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Roadmap for BLP Subtask-1A: Bangla Hate &amp; Offensive Speech Detection</w:t>
      </w:r>
    </w:p>
    <w:p>
      <w:pPr>
        <w:pStyle w:val="Heading1"/>
      </w:pPr>
      <w:r>
        <w:t>Objective</w:t>
      </w:r>
    </w:p>
    <w:p>
      <w:r>
        <w:t>Build a leaderboard-competitive and research-ready system that neutralizes severe class imbalance, leverages Bangla-specialized and multilingual transformers, employs a two-step hierarchical setup, adds explainability for analysis, and follows a clean modular pipeline (data → models → post-processing).</w:t>
      </w:r>
    </w:p>
    <w:p>
      <w:pPr>
        <w:pStyle w:val="Heading1"/>
      </w:pPr>
      <w:r>
        <w:t>PHASE 1: Data Collection and Preprocessing</w:t>
      </w:r>
    </w:p>
    <w:p>
      <w:r>
        <w:t>This phase focuses on preparing raw social-media-style Bangla text into a form usable by transformer models.</w:t>
      </w:r>
    </w:p>
    <w:p>
      <w:r>
        <w:t>1. Normalize Unicode, punctuation, Bangla digits, and remove control characters.</w:t>
        <w:br/>
        <w:t>2. Preserve code-mix: keep English tokens; replace URLs/handles with &lt;URL&gt;, &lt;USER&gt;.</w:t>
        <w:br/>
        <w:t>3. Emoji→text mapping (বাংলা descriptors, e.g., 🙂→“হাসি”) to preserve sentiment cues.</w:t>
        <w:br/>
        <w:t>4. Minimal cleaning (avoid over-stemming/stopwording to keep semantic richness for transformers).</w:t>
        <w:br/>
        <w:t>5. Stratified splits to maintain class ratios across train/dev/test.</w:t>
        <w:br/>
        <w:t>6. Label hygiene and duplicate removal.</w:t>
      </w:r>
    </w:p>
    <w:p>
      <w:r>
        <w:t>Why it helps: Ensures clean yet context-rich input, handles noisy social media data, and sets up for fair evaluation.</w:t>
      </w:r>
    </w:p>
    <w:p>
      <w:pPr>
        <w:pStyle w:val="Heading1"/>
      </w:pPr>
      <w:r>
        <w:t>PHASE 2: Model Baselines and Fine-Tuning</w:t>
      </w:r>
    </w:p>
    <w:p>
      <w:r>
        <w:t>Multiple transformer models will be fine-tuned, no traditional models are used.</w:t>
      </w:r>
    </w:p>
    <w:p>
      <w:r>
        <w:t>1. XLM-RoBERTa-base</w:t>
        <w:br/>
        <w:t xml:space="preserve">   - MaxLen=256–320, Batch=32, LR=2e-5, Epochs=3–5, Warmup=6%, WD=0.01, Dropout=0.1.</w:t>
        <w:br/>
        <w:t xml:space="preserve">   - Weighted CE for Step-1, Focal Loss for Step-2.</w:t>
        <w:br/>
        <w:br/>
        <w:t>2. BanglaBERT</w:t>
        <w:br/>
        <w:t xml:space="preserve">   - MaxLen=256–320, Batch=32, LR=2e-5, Epochs=3–5.</w:t>
        <w:br/>
        <w:t xml:space="preserve">   - Strong on monolingual Bangla.</w:t>
        <w:br/>
        <w:br/>
        <w:t>3. MuRIL</w:t>
        <w:br/>
        <w:t xml:space="preserve">   - MaxLen=256, Batch=32, LR=2e-5, Epochs=4.</w:t>
        <w:br/>
        <w:t xml:space="preserve">   - Effective for Indic code-mixed text.</w:t>
        <w:br/>
        <w:br/>
        <w:t>4. BanglaHateBERT</w:t>
        <w:br/>
        <w:t xml:space="preserve">   - MaxLen=256, Batch=32, LR=2e-5, Epochs=4–6.</w:t>
        <w:br/>
        <w:t xml:space="preserve">   - Specialized abusive corpora, improves minority-class detection.</w:t>
        <w:br/>
        <w:br/>
        <w:t>5. Distil-mBERT</w:t>
        <w:br/>
        <w:t xml:space="preserve">   - MaxLen=256, Batch=64, LR=3e-5, Epochs=5–8.</w:t>
        <w:br/>
        <w:t xml:space="preserve">   - Lightweight, for rapid ablations.</w:t>
      </w:r>
    </w:p>
    <w:p>
      <w:r>
        <w:t>Why it helps: Transformer models provide contextual understanding and transfer learning from large corpora.</w:t>
      </w:r>
    </w:p>
    <w:p>
      <w:pPr>
        <w:pStyle w:val="Heading1"/>
      </w:pPr>
      <w:r>
        <w:t>PHASE 3: Imbalance Handling</w:t>
      </w:r>
    </w:p>
    <w:p>
      <w:r>
        <w:t>1. Two-Step Hierarchy:</w:t>
        <w:br/>
        <w:t xml:space="preserve">   - Step-1: None vs Offensive (merge abusive, sexism, religious, political, profane).</w:t>
        <w:br/>
        <w:t xml:space="preserve">   - Step-2: Classify offensive into Abusive, Sexism, Religious, Political, Profane.</w:t>
        <w:br/>
        <w:t>2. Loss Functions:</w:t>
        <w:br/>
        <w:t xml:space="preserve">   - Step-1: Weighted Cross-Entropy.</w:t>
        <w:br/>
        <w:t xml:space="preserve">   - Step-2: Focal Loss (γ=2.0) with class-balanced α.</w:t>
        <w:br/>
        <w:t>3. Data Augmentation:</w:t>
        <w:br/>
        <w:t xml:space="preserve">   - Back-translation (BN→HI/UR→BN), synonym replacement, light EDA.</w:t>
        <w:br/>
        <w:t>4. Sampling:</w:t>
        <w:br/>
        <w:t xml:space="preserve">   - Oversample Sexism &amp; Religious classes, undersample None moderately.</w:t>
        <w:br/>
        <w:t>5. Threshold Tuning &amp; Calibration:</w:t>
        <w:br/>
        <w:t xml:space="preserve">   - Per-class decision thresholds optimized on dev set.</w:t>
      </w:r>
    </w:p>
    <w:p>
      <w:r>
        <w:t>Why it helps: Ensures minority classes like Sexism and Religious Hate are fairly represented and learned.</w:t>
      </w:r>
    </w:p>
    <w:p>
      <w:pPr>
        <w:pStyle w:val="Heading1"/>
      </w:pPr>
      <w:r>
        <w:t>PHASE 4: Modifications &amp; Novel Ideas</w:t>
      </w:r>
    </w:p>
    <w:p>
      <w:r>
        <w:t>1. Curriculum by length: Train on shorter texts first, gradually add longer ones.</w:t>
        <w:br/>
        <w:t>2. Aspect-auxiliary head: Predict aspects (religion, politics, gender) jointly with class.</w:t>
        <w:br/>
        <w:t>3. Confidence-based self-training: Use pseudo-labeled high-confidence data to expand minority samples.</w:t>
        <w:br/>
        <w:t>4. Mixture-of-Encoders (MoE): Fuse XLM-R + MuRIL + BanglaHateBERT via a small gating MLP.</w:t>
        <w:br/>
        <w:t>5. Explainability: Token-level saliency/LRP visualizations to highlight why predictions occur.</w:t>
      </w:r>
    </w:p>
    <w:p>
      <w:r>
        <w:t>Why it helps: Moves beyond standard fine-tuning by addressing dataset weaknesses and providing interpretable insights.</w:t>
      </w:r>
    </w:p>
    <w:p>
      <w:pPr>
        <w:pStyle w:val="Heading1"/>
      </w:pPr>
      <w:r>
        <w:t>PHASE 5: Evaluation</w:t>
      </w:r>
    </w:p>
    <w:p>
      <w:r>
        <w:t>Metrics:</w:t>
        <w:br/>
        <w:t>- Primary: Macro-F1.</w:t>
        <w:br/>
        <w:t>- Secondary: Per-class F1, Confusion matrix, Calibration curves.</w:t>
        <w:br/>
        <w:br/>
        <w:t>Error Analysis:</w:t>
        <w:br/>
        <w:t>- Length buckets (e.g., 0–10, 50–100, 500+ tokens).</w:t>
        <w:br/>
        <w:t>- Two-step propagation errors.</w:t>
        <w:br/>
        <w:t>- Ablations: +Two-step, +Augmentation, +Curriculum, +MoE, +Calibration.</w:t>
        <w:br/>
        <w:t>- Human-interpretability: Evaluate faithfulness of explanations.</w:t>
      </w:r>
    </w:p>
    <w:p>
      <w:r>
        <w:t>Why it helps: Macro-F1 ensures fairness across imbalanced classes. Error analysis highlights weaknesses.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