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70" w:rsidRDefault="00175670" w:rsidP="007C6BD8">
      <w:pPr>
        <w:tabs>
          <w:tab w:val="left" w:pos="9540"/>
        </w:tabs>
        <w:ind w:left="-567"/>
        <w:rPr>
          <w:rFonts w:ascii="Calisto MT" w:hAnsi="Calisto MT"/>
          <w:i/>
          <w:iCs/>
        </w:rPr>
      </w:pPr>
    </w:p>
    <w:p w:rsidR="007C6BD8" w:rsidRPr="005A1DA6" w:rsidRDefault="00F65408" w:rsidP="007C6BD8">
      <w:pPr>
        <w:tabs>
          <w:tab w:val="left" w:pos="9540"/>
        </w:tabs>
        <w:ind w:left="-567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Exemplaire à compléter et à transmettre au service des Etudes Doctorales</w:t>
      </w:r>
      <w:r w:rsidR="007C6BD8" w:rsidRPr="005A1DA6">
        <w:rPr>
          <w:rFonts w:ascii="Calisto MT" w:hAnsi="Calisto MT"/>
          <w:i/>
          <w:iCs/>
        </w:rPr>
        <w:t xml:space="preserve"> </w:t>
      </w:r>
    </w:p>
    <w:p w:rsidR="00961C7D" w:rsidRPr="005A1DA6" w:rsidRDefault="00961C7D" w:rsidP="00961C7D">
      <w:pPr>
        <w:rPr>
          <w:rFonts w:ascii="Calisto MT" w:hAnsi="Calisto MT"/>
        </w:rPr>
      </w:pPr>
    </w:p>
    <w:p w:rsidR="00961C7D" w:rsidRPr="005A1DA6" w:rsidRDefault="00961C7D" w:rsidP="00961C7D">
      <w:pPr>
        <w:jc w:val="center"/>
        <w:rPr>
          <w:rFonts w:ascii="Calisto MT" w:hAnsi="Calisto MT"/>
          <w:b/>
          <w:sz w:val="28"/>
          <w:szCs w:val="28"/>
        </w:rPr>
      </w:pPr>
      <w:r w:rsidRPr="005A1DA6">
        <w:rPr>
          <w:rFonts w:ascii="Calisto MT" w:hAnsi="Calisto MT"/>
          <w:b/>
          <w:sz w:val="28"/>
          <w:szCs w:val="28"/>
        </w:rPr>
        <w:t>UNIVERSITE CLAUDE BERNARD - LYON I</w:t>
      </w:r>
    </w:p>
    <w:p w:rsidR="00961C7D" w:rsidRPr="005A1DA6" w:rsidRDefault="00961C7D" w:rsidP="00961C7D">
      <w:pPr>
        <w:rPr>
          <w:rFonts w:ascii="Calisto MT" w:hAnsi="Calisto MT"/>
        </w:rPr>
      </w:pPr>
    </w:p>
    <w:p w:rsidR="00961C7D" w:rsidRPr="005A1DA6" w:rsidRDefault="00961C7D" w:rsidP="00961C7D">
      <w:pPr>
        <w:rPr>
          <w:rFonts w:ascii="Calisto MT" w:hAnsi="Calisto MT"/>
        </w:rPr>
      </w:pPr>
    </w:p>
    <w:p w:rsidR="00961C7D" w:rsidRPr="005A1DA6" w:rsidRDefault="00961C7D" w:rsidP="00961C7D">
      <w:pPr>
        <w:ind w:left="-567"/>
        <w:rPr>
          <w:rFonts w:ascii="Calisto MT" w:hAnsi="Calisto MT"/>
        </w:rPr>
      </w:pPr>
      <w:r w:rsidRPr="005A1DA6">
        <w:rPr>
          <w:rFonts w:ascii="Calisto MT" w:hAnsi="Calisto MT"/>
        </w:rPr>
        <w:t xml:space="preserve">DIPLÔME NATIONAL DE DOCTORAT (Arrêté du </w:t>
      </w:r>
      <w:r w:rsidR="00F65408">
        <w:rPr>
          <w:rFonts w:ascii="Calisto MT" w:hAnsi="Calisto MT"/>
        </w:rPr>
        <w:t>25 mai 2016</w:t>
      </w:r>
      <w:r w:rsidRPr="005A1DA6">
        <w:rPr>
          <w:rFonts w:ascii="Calisto MT" w:hAnsi="Calisto MT"/>
        </w:rPr>
        <w:t>)</w:t>
      </w:r>
    </w:p>
    <w:p w:rsidR="00961C7D" w:rsidRPr="005A1DA6" w:rsidRDefault="00961C7D" w:rsidP="00961C7D">
      <w:pPr>
        <w:rPr>
          <w:rFonts w:ascii="Calisto MT" w:hAnsi="Calisto MT"/>
        </w:rPr>
      </w:pPr>
    </w:p>
    <w:tbl>
      <w:tblPr>
        <w:tblW w:w="10065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701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961C7D" w:rsidRPr="005A1DA6" w:rsidTr="00C530D8">
        <w:tc>
          <w:tcPr>
            <w:tcW w:w="6096" w:type="dxa"/>
          </w:tcPr>
          <w:p w:rsidR="00961C7D" w:rsidRPr="005A1DA6" w:rsidRDefault="00961C7D" w:rsidP="00F2445A">
            <w:pPr>
              <w:rPr>
                <w:rFonts w:ascii="Calisto MT" w:hAnsi="Calisto MT"/>
              </w:rPr>
            </w:pPr>
            <w:r w:rsidRPr="005A1DA6">
              <w:rPr>
                <w:rFonts w:ascii="Calisto MT" w:hAnsi="Calisto MT"/>
              </w:rPr>
              <w:t>Date prévue pour la soutenance</w:t>
            </w:r>
            <w:r w:rsidR="00BF0CE7">
              <w:rPr>
                <w:rFonts w:ascii="Calisto MT" w:hAnsi="Calisto MT"/>
              </w:rPr>
              <w:t xml:space="preserve"> : </w:t>
            </w:r>
            <w:r w:rsidR="00F2445A">
              <w:rPr>
                <w:rFonts w:ascii="Calisto MT" w:hAnsi="Calisto MT"/>
              </w:rPr>
              <w:t>8 décembre 2017</w:t>
            </w:r>
          </w:p>
        </w:tc>
        <w:tc>
          <w:tcPr>
            <w:tcW w:w="1701" w:type="dxa"/>
          </w:tcPr>
          <w:p w:rsidR="00961C7D" w:rsidRPr="005A1DA6" w:rsidRDefault="00961C7D" w:rsidP="00C530D8">
            <w:pPr>
              <w:rPr>
                <w:rFonts w:ascii="Calisto MT" w:hAnsi="Calisto MT"/>
              </w:rPr>
            </w:pPr>
            <w:r w:rsidRPr="005A1DA6">
              <w:rPr>
                <w:rFonts w:ascii="Calisto MT" w:hAnsi="Calisto MT"/>
              </w:rPr>
              <w:t>N° d’étudiant</w:t>
            </w: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C919C0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C919C0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0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3</w:t>
            </w: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</w:p>
        </w:tc>
      </w:tr>
    </w:tbl>
    <w:p w:rsidR="00961C7D" w:rsidRPr="00737144" w:rsidRDefault="00961C7D" w:rsidP="00961C7D">
      <w:pPr>
        <w:tabs>
          <w:tab w:val="left" w:pos="8505"/>
        </w:tabs>
        <w:rPr>
          <w:rFonts w:ascii="Calisto MT" w:hAnsi="Calisto MT"/>
        </w:rPr>
      </w:pPr>
    </w:p>
    <w:p w:rsidR="00961C7D" w:rsidRPr="00737144" w:rsidRDefault="00961C7D" w:rsidP="00961C7D">
      <w:pPr>
        <w:ind w:left="-567"/>
        <w:rPr>
          <w:rFonts w:ascii="Calisto MT" w:hAnsi="Calisto MT"/>
        </w:rPr>
      </w:pPr>
      <w:r w:rsidRPr="00737144">
        <w:rPr>
          <w:rFonts w:ascii="Calisto MT" w:hAnsi="Calisto MT"/>
        </w:rPr>
        <w:t xml:space="preserve">Nom de famille et prénom de l’auteur : </w:t>
      </w:r>
      <w:r w:rsidR="004E056F">
        <w:rPr>
          <w:rFonts w:ascii="Calisto MT" w:hAnsi="Calisto MT"/>
        </w:rPr>
        <w:t>VALLAT Raphaël</w:t>
      </w:r>
      <w:r w:rsidR="00737144" w:rsidRPr="00737144">
        <w:rPr>
          <w:rFonts w:ascii="Calisto MT" w:hAnsi="Calisto MT"/>
        </w:rPr>
        <w:t xml:space="preserve"> </w:t>
      </w:r>
    </w:p>
    <w:p w:rsidR="00961C7D" w:rsidRPr="00737144" w:rsidRDefault="00961C7D" w:rsidP="00961C7D">
      <w:pPr>
        <w:rPr>
          <w:rFonts w:ascii="Calisto MT" w:hAnsi="Calisto MT"/>
        </w:rPr>
      </w:pPr>
    </w:p>
    <w:p w:rsidR="00961C7D" w:rsidRPr="00737144" w:rsidRDefault="00961C7D" w:rsidP="00737144">
      <w:pPr>
        <w:ind w:left="-567"/>
        <w:jc w:val="both"/>
        <w:rPr>
          <w:rFonts w:ascii="Calisto MT" w:hAnsi="Calisto MT"/>
        </w:rPr>
      </w:pPr>
      <w:r w:rsidRPr="00737144">
        <w:rPr>
          <w:rFonts w:ascii="Calisto MT" w:hAnsi="Calisto MT"/>
        </w:rPr>
        <w:t xml:space="preserve">Titre de la thèse : </w:t>
      </w:r>
      <w:r w:rsidR="004E056F">
        <w:rPr>
          <w:rFonts w:ascii="Calisto MT" w:hAnsi="Calisto MT"/>
        </w:rPr>
        <w:t xml:space="preserve">Fréquence et contenu du rapport de rêve : approches comportementales et neurophysiologiques. </w:t>
      </w:r>
    </w:p>
    <w:p w:rsidR="00961C7D" w:rsidRPr="00737144" w:rsidRDefault="00961C7D" w:rsidP="00961C7D">
      <w:pPr>
        <w:rPr>
          <w:rFonts w:asciiTheme="minorHAnsi" w:hAnsiTheme="minorHAnsi"/>
        </w:rPr>
      </w:pPr>
    </w:p>
    <w:p w:rsidR="00961C7D" w:rsidRPr="005A1DA6" w:rsidRDefault="00961C7D" w:rsidP="00961C7D">
      <w:pPr>
        <w:pBdr>
          <w:bottom w:val="single" w:sz="12" w:space="1" w:color="auto"/>
        </w:pBdr>
        <w:ind w:left="-567" w:firstLine="426"/>
        <w:rPr>
          <w:rFonts w:ascii="Calisto MT" w:hAnsi="Calisto MT"/>
        </w:rPr>
      </w:pPr>
    </w:p>
    <w:p w:rsidR="00961C7D" w:rsidRPr="0032654A" w:rsidRDefault="00961C7D" w:rsidP="0032654A">
      <w:pPr>
        <w:ind w:left="-567"/>
        <w:rPr>
          <w:rFonts w:ascii="Calisto MT" w:hAnsi="Calisto MT"/>
          <w:b/>
        </w:rPr>
      </w:pPr>
      <w:r w:rsidRPr="005A1DA6">
        <w:rPr>
          <w:rFonts w:ascii="Calisto MT" w:hAnsi="Calisto MT"/>
          <w:b/>
        </w:rPr>
        <w:t>Résumé de la thèse :</w:t>
      </w:r>
    </w:p>
    <w:p w:rsidR="00961C7D" w:rsidRPr="005A1DA6" w:rsidRDefault="00961C7D" w:rsidP="00961C7D">
      <w:pPr>
        <w:rPr>
          <w:rFonts w:ascii="Calisto MT" w:hAnsi="Calisto MT"/>
        </w:rPr>
      </w:pPr>
    </w:p>
    <w:p w:rsidR="004E056F" w:rsidRPr="004E056F" w:rsidRDefault="005B77EC" w:rsidP="004E056F">
      <w:pPr>
        <w:spacing w:before="240" w:line="360" w:lineRule="auto"/>
        <w:jc w:val="both"/>
      </w:pPr>
      <w:r>
        <w:rPr>
          <w:rFonts w:ascii="Calisto MT" w:hAnsi="Calisto MT"/>
        </w:rPr>
        <w:tab/>
      </w:r>
      <w:r w:rsidR="004E056F" w:rsidRPr="004E056F">
        <w:t>Objet de nombreuses spéculations religieuses ou philosophiques, le rêve reste encore</w:t>
      </w:r>
      <w:r w:rsidR="004E056F">
        <w:t xml:space="preserve"> </w:t>
      </w:r>
      <w:r w:rsidR="004E056F" w:rsidRPr="004E056F">
        <w:t xml:space="preserve">l’une des grandes </w:t>
      </w:r>
      <w:r w:rsidR="004E056F" w:rsidRPr="004E056F">
        <w:rPr>
          <w:i/>
          <w:iCs/>
        </w:rPr>
        <w:t xml:space="preserve">terra </w:t>
      </w:r>
      <w:proofErr w:type="spellStart"/>
      <w:r w:rsidR="004E056F" w:rsidRPr="004E056F">
        <w:rPr>
          <w:i/>
          <w:iCs/>
        </w:rPr>
        <w:t>incognita</w:t>
      </w:r>
      <w:proofErr w:type="spellEnd"/>
      <w:r w:rsidR="004E056F" w:rsidRPr="004E056F">
        <w:rPr>
          <w:i/>
          <w:iCs/>
        </w:rPr>
        <w:t xml:space="preserve"> </w:t>
      </w:r>
      <w:r w:rsidR="004E056F" w:rsidRPr="004E056F">
        <w:t>de la cognition humaine.</w:t>
      </w:r>
    </w:p>
    <w:p w:rsidR="004E056F" w:rsidRDefault="004E056F" w:rsidP="004E056F">
      <w:pPr>
        <w:spacing w:before="240" w:line="360" w:lineRule="auto"/>
        <w:jc w:val="both"/>
      </w:pPr>
      <w:r w:rsidRPr="004E056F">
        <w:t>Une des questions récurrentes sur le rêve porte sur la grande variabilité de fréquence</w:t>
      </w:r>
      <w:r>
        <w:t xml:space="preserve"> </w:t>
      </w:r>
      <w:r w:rsidRPr="004E056F">
        <w:t>de rappel de rêve. En effet, alors que certaines personnes se souviennent de leurs</w:t>
      </w:r>
      <w:r>
        <w:t xml:space="preserve"> </w:t>
      </w:r>
      <w:r w:rsidRPr="004E056F">
        <w:t>rêves quotidiennement (« Rêveurs »), d’autres ne s’en souviennent que très rarement</w:t>
      </w:r>
      <w:r>
        <w:t xml:space="preserve"> </w:t>
      </w:r>
      <w:r w:rsidRPr="004E056F">
        <w:t>(« Non-rêveurs »). Le principal objectif de notre travail de thèse a été de caractériser</w:t>
      </w:r>
      <w:r>
        <w:t xml:space="preserve"> </w:t>
      </w:r>
      <w:r w:rsidRPr="004E056F">
        <w:t>les corrélats cérébraux et comportementaux de cette variabilité interindividuelle, en</w:t>
      </w:r>
      <w:r>
        <w:t xml:space="preserve"> </w:t>
      </w:r>
      <w:r w:rsidRPr="004E056F">
        <w:t>comparant entre ces deux groupes la structure du sommeil (Étude 1), mais aussi</w:t>
      </w:r>
      <w:r>
        <w:t xml:space="preserve"> </w:t>
      </w:r>
      <w:r w:rsidRPr="004E056F">
        <w:t>l’activité cérébrale pendant les minutes qui suivent le réveil (Étude 2). Nous avons</w:t>
      </w:r>
      <w:r>
        <w:t xml:space="preserve"> </w:t>
      </w:r>
      <w:r w:rsidRPr="004E056F">
        <w:t>entre autres montré que les « Rêveurs » faisaient preuve d’une plus grande connectivité</w:t>
      </w:r>
      <w:r>
        <w:t xml:space="preserve"> f</w:t>
      </w:r>
      <w:r w:rsidRPr="004E056F">
        <w:t>onctionnelle au sein du réseau par défaut et de régions impliquées dans des processus</w:t>
      </w:r>
      <w:r>
        <w:t xml:space="preserve"> </w:t>
      </w:r>
      <w:r w:rsidRPr="004E056F">
        <w:t>mnésiques dans les minutes suivant l’éveil, ce qui pourrait faciliter chez ces personnes</w:t>
      </w:r>
      <w:r>
        <w:t xml:space="preserve"> </w:t>
      </w:r>
      <w:r w:rsidRPr="004E056F">
        <w:t>le rappel et/ou la consolidation du rêve. Cette étude nous a également permis, grâce</w:t>
      </w:r>
      <w:r>
        <w:t xml:space="preserve"> </w:t>
      </w:r>
      <w:r w:rsidRPr="004E056F">
        <w:t>à l’analyse des nombreuses réponses obtenues au questionnaire de recrutement, de</w:t>
      </w:r>
      <w:r>
        <w:t xml:space="preserve"> </w:t>
      </w:r>
      <w:r w:rsidRPr="004E056F">
        <w:t>mesurer les habitudes de sommeil et de rêve chez un échantillon large d’étudiants de</w:t>
      </w:r>
      <w:r>
        <w:t xml:space="preserve"> </w:t>
      </w:r>
      <w:r w:rsidRPr="004E056F">
        <w:t>l’Université de Lyon 1 (Étude 3).</w:t>
      </w:r>
    </w:p>
    <w:p w:rsidR="004E056F" w:rsidRPr="004E056F" w:rsidRDefault="004E056F" w:rsidP="004E056F">
      <w:pPr>
        <w:spacing w:before="240" w:line="360" w:lineRule="auto"/>
        <w:jc w:val="both"/>
      </w:pPr>
      <w:r w:rsidRPr="004E056F">
        <w:t>Dans une quatrième étude comportementale, nous nous sommes intéressés au lien</w:t>
      </w:r>
      <w:r>
        <w:t xml:space="preserve"> </w:t>
      </w:r>
      <w:r w:rsidRPr="004E056F">
        <w:t>existant entre la vie éveillée et le contenu du rêve. Nos résultats ont permis de mieux</w:t>
      </w:r>
      <w:r>
        <w:t xml:space="preserve"> </w:t>
      </w:r>
      <w:r w:rsidRPr="004E056F">
        <w:t>caractériser les facteurs influençant la probabilité d’incorporation des évènements de la</w:t>
      </w:r>
      <w:r>
        <w:t xml:space="preserve"> </w:t>
      </w:r>
      <w:r w:rsidRPr="004E056F">
        <w:t>vie éveillée dans le rêve, et ont mis en évidence l’importance du rêve dans des processus</w:t>
      </w:r>
      <w:r>
        <w:t xml:space="preserve"> </w:t>
      </w:r>
      <w:r w:rsidRPr="004E056F">
        <w:t>de régulation émotionnelle.</w:t>
      </w:r>
    </w:p>
    <w:p w:rsidR="00C919C0" w:rsidRPr="005E22F1" w:rsidRDefault="004E056F" w:rsidP="005E22F1">
      <w:pPr>
        <w:spacing w:before="240" w:line="360" w:lineRule="auto"/>
        <w:jc w:val="both"/>
      </w:pPr>
      <w:r w:rsidRPr="004E056F">
        <w:t>Finalement, en parallèle de ces travaux, nous nous sommes attachés au développement</w:t>
      </w:r>
      <w:r>
        <w:t xml:space="preserve"> </w:t>
      </w:r>
      <w:r w:rsidRPr="004E056F">
        <w:t>d’un logiciel gratuit de visualisation et d’analyse de tracés de polysomnographie, dont</w:t>
      </w:r>
      <w:r>
        <w:t xml:space="preserve"> </w:t>
      </w:r>
      <w:r w:rsidRPr="004E056F">
        <w:t>l’objectif est de fournir une interface intuitive et portable aux étudiants et chercheurs</w:t>
      </w:r>
      <w:r>
        <w:t xml:space="preserve"> </w:t>
      </w:r>
      <w:r w:rsidRPr="004E056F">
        <w:t>travaillant sur le sommeil.</w:t>
      </w:r>
      <w:bookmarkStart w:id="0" w:name="_GoBack"/>
      <w:bookmarkEnd w:id="0"/>
    </w:p>
    <w:sectPr w:rsidR="00C919C0" w:rsidRPr="005E22F1" w:rsidSect="007C6BD8">
      <w:pgSz w:w="11906" w:h="16838"/>
      <w:pgMar w:top="567" w:right="992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5F6"/>
    <w:multiLevelType w:val="hybridMultilevel"/>
    <w:tmpl w:val="6CBCEF02"/>
    <w:lvl w:ilvl="0" w:tplc="1FDA51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7EA4"/>
    <w:multiLevelType w:val="hybridMultilevel"/>
    <w:tmpl w:val="51E894D6"/>
    <w:lvl w:ilvl="0" w:tplc="3D00BC1E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94D0641"/>
    <w:multiLevelType w:val="hybridMultilevel"/>
    <w:tmpl w:val="95102EA8"/>
    <w:lvl w:ilvl="0" w:tplc="3558C896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36957"/>
    <w:multiLevelType w:val="hybridMultilevel"/>
    <w:tmpl w:val="9036D60E"/>
    <w:lvl w:ilvl="0" w:tplc="B9BAAF66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7D"/>
    <w:rsid w:val="00001D56"/>
    <w:rsid w:val="00080003"/>
    <w:rsid w:val="00175670"/>
    <w:rsid w:val="00191B0B"/>
    <w:rsid w:val="0032654A"/>
    <w:rsid w:val="004A50DC"/>
    <w:rsid w:val="004E056F"/>
    <w:rsid w:val="005A1DA6"/>
    <w:rsid w:val="005B31BF"/>
    <w:rsid w:val="005B77EC"/>
    <w:rsid w:val="005E22F1"/>
    <w:rsid w:val="006E0429"/>
    <w:rsid w:val="00734A97"/>
    <w:rsid w:val="00737144"/>
    <w:rsid w:val="007C6BD8"/>
    <w:rsid w:val="008152D4"/>
    <w:rsid w:val="00854A5D"/>
    <w:rsid w:val="008A5EF4"/>
    <w:rsid w:val="008D107A"/>
    <w:rsid w:val="00961C7D"/>
    <w:rsid w:val="009864D5"/>
    <w:rsid w:val="00A34DFE"/>
    <w:rsid w:val="00A57298"/>
    <w:rsid w:val="00AC7202"/>
    <w:rsid w:val="00B51083"/>
    <w:rsid w:val="00BF0CE7"/>
    <w:rsid w:val="00C15C84"/>
    <w:rsid w:val="00C67AF9"/>
    <w:rsid w:val="00C919C0"/>
    <w:rsid w:val="00D712EC"/>
    <w:rsid w:val="00DD6566"/>
    <w:rsid w:val="00EF6540"/>
    <w:rsid w:val="00F2445A"/>
    <w:rsid w:val="00F65408"/>
    <w:rsid w:val="00F6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9B253-88B9-4531-BAE5-296A7ACD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61C7D"/>
    <w:pPr>
      <w:keepNext/>
      <w:ind w:right="-567"/>
      <w:outlineLvl w:val="0"/>
    </w:pPr>
    <w:rPr>
      <w:rFonts w:ascii="Comic Sans MS" w:hAnsi="Comic Sans MS"/>
      <w:b/>
      <w:bCs/>
      <w:color w:val="0000FF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61C7D"/>
    <w:rPr>
      <w:rFonts w:ascii="Comic Sans MS" w:eastAsia="Times New Roman" w:hAnsi="Comic Sans MS" w:cs="Times New Roman"/>
      <w:b/>
      <w:bCs/>
      <w:color w:val="0000FF"/>
      <w:lang w:eastAsia="fr-FR"/>
    </w:rPr>
  </w:style>
  <w:style w:type="paragraph" w:styleId="Titre">
    <w:name w:val="Title"/>
    <w:basedOn w:val="Normal"/>
    <w:link w:val="TitreCar"/>
    <w:qFormat/>
    <w:rsid w:val="00961C7D"/>
    <w:pPr>
      <w:ind w:right="-567"/>
      <w:jc w:val="center"/>
    </w:pPr>
    <w:rPr>
      <w:rFonts w:ascii="Comic Sans MS" w:hAnsi="Comic Sans MS"/>
      <w:b/>
      <w:bCs/>
      <w:color w:val="0000FF"/>
      <w:sz w:val="28"/>
      <w:szCs w:val="28"/>
    </w:rPr>
  </w:style>
  <w:style w:type="character" w:customStyle="1" w:styleId="TitreCar">
    <w:name w:val="Titre Car"/>
    <w:basedOn w:val="Policepardfaut"/>
    <w:link w:val="Titre"/>
    <w:rsid w:val="00961C7D"/>
    <w:rPr>
      <w:rFonts w:ascii="Comic Sans MS" w:eastAsia="Times New Roman" w:hAnsi="Comic Sans MS" w:cs="Times New Roman"/>
      <w:b/>
      <w:bCs/>
      <w:color w:val="0000FF"/>
      <w:sz w:val="28"/>
      <w:szCs w:val="28"/>
      <w:lang w:eastAsia="fr-FR"/>
    </w:rPr>
  </w:style>
  <w:style w:type="character" w:styleId="Lienhypertexte">
    <w:name w:val="Hyperlink"/>
    <w:rsid w:val="00961C7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C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C7D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C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94191-6F4C-413A-A6D2-51ED7766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celine.fiordalisi</dc:creator>
  <cp:lastModifiedBy>Raphael Vallat</cp:lastModifiedBy>
  <cp:revision>6</cp:revision>
  <cp:lastPrinted>2017-10-04T12:22:00Z</cp:lastPrinted>
  <dcterms:created xsi:type="dcterms:W3CDTF">2017-10-04T12:18:00Z</dcterms:created>
  <dcterms:modified xsi:type="dcterms:W3CDTF">2017-10-04T12:37:00Z</dcterms:modified>
</cp:coreProperties>
</file>