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🌿 GraceWise Living Layers</w:t>
      </w:r>
    </w:p>
    <w:p>
      <w:r>
        <w:t>“A home filled with grace becomes a classroom for the soul.”</w:t>
      </w:r>
    </w:p>
    <w:p>
      <w:pPr>
        <w:pStyle w:val="Heading2"/>
      </w:pPr>
      <w:r>
        <w:t>🕊️ 1. The Faith Layer — Rooted in Grace</w:t>
      </w:r>
    </w:p>
    <w:p>
      <w:pPr>
        <w:pStyle w:val="ListBullet"/>
      </w:pPr>
      <w:r>
        <w:t>• “When we fill our homes with grace, our children learn that God is gentle.” — Sally Clarkson</w:t>
      </w:r>
    </w:p>
    <w:p>
      <w:pPr>
        <w:pStyle w:val="ListBullet"/>
      </w:pPr>
      <w:r>
        <w:t>• Homeschooling isn’t merely a schooling choice — it’s a sacred calling to disciple hearts.</w:t>
      </w:r>
    </w:p>
    <w:p>
      <w:pPr>
        <w:pStyle w:val="ListBullet"/>
      </w:pPr>
      <w:r>
        <w:t>• This layer reminds moms that their walk with God is the curriculum their children will remember most.</w:t>
      </w:r>
    </w:p>
    <w:p>
      <w:pPr>
        <w:pStyle w:val="ListBullet"/>
      </w:pPr>
      <w:r>
        <w:t>• The aim isn’t mastery, but ministry within the home.</w:t>
      </w:r>
    </w:p>
    <w:p>
      <w:pPr>
        <w:pStyle w:val="ListBullet"/>
      </w:pPr>
      <w:r>
        <w:t>• Christ is invited into the ordinary moments: math lessons, mealtimes, and morning snuggles.</w:t>
      </w:r>
    </w:p>
    <w:p>
      <w:pPr>
        <w:pStyle w:val="ListBullet"/>
      </w:pPr>
      <w:r>
        <w:t>• Focus: Making Christ the atmosphere of the home.</w:t>
      </w:r>
    </w:p>
    <w:p>
      <w:pPr>
        <w:pStyle w:val="ListBullet"/>
      </w:pPr>
      <w:r>
        <w:t>• Motto: The goal isn’t perfection — it’s presence.</w:t>
      </w:r>
    </w:p>
    <w:p>
      <w:pPr>
        <w:pStyle w:val="Heading2"/>
      </w:pPr>
      <w:r>
        <w:t>💗 2. The Heart Layer — Nurturing the Mother</w:t>
      </w:r>
    </w:p>
    <w:p>
      <w:pPr>
        <w:pStyle w:val="ListBullet"/>
      </w:pPr>
      <w:r>
        <w:t>• “A mother’s soul is the unseen classroom of her home.” — GraceWise Philosophy</w:t>
      </w:r>
    </w:p>
    <w:p>
      <w:pPr>
        <w:pStyle w:val="ListBullet"/>
      </w:pPr>
      <w:r>
        <w:t>• Motherhood is ministry — but the minister must be renewed daily.</w:t>
      </w:r>
    </w:p>
    <w:p>
      <w:pPr>
        <w:pStyle w:val="ListBullet"/>
      </w:pPr>
      <w:r>
        <w:t>• Like the lamp in the temple, a mother’s light must stay filled with oil.</w:t>
      </w:r>
    </w:p>
    <w:p>
      <w:pPr>
        <w:pStyle w:val="ListBullet"/>
      </w:pPr>
      <w:r>
        <w:t>• Encouragement, rest, and honest prayer sustain her.</w:t>
      </w:r>
    </w:p>
    <w:p>
      <w:pPr>
        <w:pStyle w:val="ListBullet"/>
      </w:pPr>
      <w:r>
        <w:t>• This is the layer that whispers: You are not behind. You are becoming.</w:t>
      </w:r>
    </w:p>
    <w:p>
      <w:pPr>
        <w:pStyle w:val="ListBullet"/>
      </w:pPr>
      <w:r>
        <w:t>• Focus: Grace over guilt; presence over pressure.</w:t>
      </w:r>
    </w:p>
    <w:p>
      <w:pPr>
        <w:pStyle w:val="ListBullet"/>
      </w:pPr>
      <w:r>
        <w:t>• Motto: You can’t pour living water from an empty cup.</w:t>
      </w:r>
    </w:p>
    <w:p>
      <w:pPr>
        <w:pStyle w:val="Heading2"/>
      </w:pPr>
      <w:r>
        <w:t>🌱 3. The Mind Layer — Living Education</w:t>
      </w:r>
    </w:p>
    <w:p>
      <w:pPr>
        <w:pStyle w:val="ListBullet"/>
      </w:pPr>
      <w:r>
        <w:t>• “Education is an atmosphere, a discipline, a life.” — Charlotte Mason</w:t>
      </w:r>
    </w:p>
    <w:p>
      <w:pPr>
        <w:pStyle w:val="ListBullet"/>
      </w:pPr>
      <w:r>
        <w:t>• Learning should feel alive — built on wonder, stories, and truth.</w:t>
      </w:r>
    </w:p>
    <w:p>
      <w:pPr>
        <w:pStyle w:val="ListBullet"/>
      </w:pPr>
      <w:r>
        <w:t>• Reading ‘living books’ and discussing real ideas feed a child’s imagination and character.</w:t>
      </w:r>
    </w:p>
    <w:p>
      <w:pPr>
        <w:pStyle w:val="ListBullet"/>
      </w:pPr>
      <w:r>
        <w:t>• A wise mother curates beauty: Scripture, nature, and literature that lift hearts to heaven.</w:t>
      </w:r>
    </w:p>
    <w:p>
      <w:pPr>
        <w:pStyle w:val="ListBullet"/>
      </w:pPr>
      <w:r>
        <w:t>• The child’s why matters more than their what.</w:t>
      </w:r>
    </w:p>
    <w:p>
      <w:pPr>
        <w:pStyle w:val="ListBullet"/>
      </w:pPr>
      <w:r>
        <w:t>• Focus: Nurturing curiosity, not compliance.</w:t>
      </w:r>
    </w:p>
    <w:p>
      <w:pPr>
        <w:pStyle w:val="ListBullet"/>
      </w:pPr>
      <w:r>
        <w:t>• Motto: Feed their minds with living ideas, not dry facts.</w:t>
      </w:r>
    </w:p>
    <w:p>
      <w:pPr>
        <w:pStyle w:val="Heading2"/>
      </w:pPr>
      <w:r>
        <w:t>🧠 4. The Growth Layer — Understanding the Brain</w:t>
      </w:r>
    </w:p>
    <w:p>
      <w:pPr>
        <w:pStyle w:val="ListBullet"/>
      </w:pPr>
      <w:r>
        <w:t>• “Each child’s brain is a fingerprint of God’s creativity.” — GraceWise Philosophy</w:t>
      </w:r>
    </w:p>
    <w:p>
      <w:pPr>
        <w:pStyle w:val="ListBullet"/>
      </w:pPr>
      <w:r>
        <w:t>• From Dr. Daniel Amen’s insights to Scripture’s truth — differences in learning are divine design.</w:t>
      </w:r>
    </w:p>
    <w:p>
      <w:pPr>
        <w:pStyle w:val="ListBullet"/>
      </w:pPr>
      <w:r>
        <w:t>• This layer helps moms reframe ‘struggle’ as specialized growth.</w:t>
      </w:r>
    </w:p>
    <w:p>
      <w:pPr>
        <w:pStyle w:val="ListBullet"/>
      </w:pPr>
      <w:r>
        <w:t>• ADHD, dyslexia, and slow processing all become opportunities for compassion.</w:t>
      </w:r>
    </w:p>
    <w:p>
      <w:pPr>
        <w:pStyle w:val="ListBullet"/>
      </w:pPr>
      <w:r>
        <w:t>• Moms learn to teach from empathy, not frustration.</w:t>
      </w:r>
    </w:p>
    <w:p>
      <w:pPr>
        <w:pStyle w:val="ListBullet"/>
      </w:pPr>
      <w:r>
        <w:t>• Focus: Supporting focus and learning with grace and science.</w:t>
      </w:r>
    </w:p>
    <w:p>
      <w:pPr>
        <w:pStyle w:val="ListBullet"/>
      </w:pPr>
      <w:r>
        <w:t>• Motto: Your child’s brain isn’t broken — it’s beautifully built.</w:t>
      </w:r>
    </w:p>
    <w:p>
      <w:pPr>
        <w:pStyle w:val="Heading2"/>
      </w:pPr>
      <w:r>
        <w:t>🏡 5. The Home Layer — The Greenhouse Years</w:t>
      </w:r>
    </w:p>
    <w:p>
      <w:pPr>
        <w:pStyle w:val="ListBullet"/>
      </w:pPr>
      <w:r>
        <w:t>• “Home is the seedbed of the soul.” — Sally Clarkson</w:t>
      </w:r>
    </w:p>
    <w:p>
      <w:pPr>
        <w:pStyle w:val="ListBullet"/>
      </w:pPr>
      <w:r>
        <w:t>• The home is a greenhouse — where tender hearts grow deep roots before facing strong winds.</w:t>
      </w:r>
    </w:p>
    <w:p>
      <w:pPr>
        <w:pStyle w:val="ListBullet"/>
      </w:pPr>
      <w:r>
        <w:t>• Gentle structure, meaningful routines, and shared beauty prepare children for the outside world.</w:t>
      </w:r>
    </w:p>
    <w:p>
      <w:pPr>
        <w:pStyle w:val="ListBullet"/>
      </w:pPr>
      <w:r>
        <w:t>• Candlelight dinners, family devotions, and even chores are formation, not filler.</w:t>
      </w:r>
    </w:p>
    <w:p>
      <w:pPr>
        <w:pStyle w:val="ListBullet"/>
      </w:pPr>
      <w:r>
        <w:t>• The Custom Meal Planning addition belongs here — nourishing both body and spirit with rhythm.</w:t>
      </w:r>
    </w:p>
    <w:p>
      <w:pPr>
        <w:pStyle w:val="ListBullet"/>
      </w:pPr>
      <w:r>
        <w:t>• Focus: Creating order without rigidity; cultivating peace over performance.</w:t>
      </w:r>
    </w:p>
    <w:p>
      <w:pPr>
        <w:pStyle w:val="ListBullet"/>
      </w:pPr>
      <w:r>
        <w:t>• Motto: Grow deep before you grow wide.</w:t>
      </w:r>
    </w:p>
    <w:p>
      <w:pPr>
        <w:pStyle w:val="Heading2"/>
      </w:pPr>
      <w:r>
        <w:t>✨ 6. The Legacy Layer — Raising Kingdom Builders</w:t>
      </w:r>
    </w:p>
    <w:p>
      <w:pPr>
        <w:pStyle w:val="ListBullet"/>
      </w:pPr>
      <w:r>
        <w:t>• “We’re not raising scholars — we’re raising saints.” — Sally Clarkson</w:t>
      </w:r>
    </w:p>
    <w:p>
      <w:pPr>
        <w:pStyle w:val="ListBullet"/>
      </w:pPr>
      <w:r>
        <w:t>• Homeschooling ends in eternity, not at graduation.</w:t>
      </w:r>
    </w:p>
    <w:p>
      <w:pPr>
        <w:pStyle w:val="ListBullet"/>
      </w:pPr>
      <w:r>
        <w:t>• Moms are invited to think generationally: to tell stories, build traditions, and leave a heritage of faith.</w:t>
      </w:r>
    </w:p>
    <w:p>
      <w:pPr>
        <w:pStyle w:val="ListBullet"/>
      </w:pPr>
      <w:r>
        <w:t>• Journaling, family memory projects, and conversations at the dinner table all plant eternal seeds.</w:t>
      </w:r>
    </w:p>
    <w:p>
      <w:pPr>
        <w:pStyle w:val="ListBullet"/>
      </w:pPr>
      <w:r>
        <w:t>• Connects deeply with Threads of Legacy work — shaping hearts that shape history.</w:t>
      </w:r>
    </w:p>
    <w:p>
      <w:pPr>
        <w:pStyle w:val="ListBullet"/>
      </w:pPr>
      <w:r>
        <w:t>• Focus: Building faith that outlives the homeschool years.</w:t>
      </w:r>
    </w:p>
    <w:p>
      <w:pPr>
        <w:pStyle w:val="ListBullet"/>
      </w:pPr>
      <w:r>
        <w:t>• Motto: We’re not just raising children — we’re raising Kingdom builders.</w:t>
      </w:r>
    </w:p>
    <w:p>
      <w:pPr>
        <w:pStyle w:val="Heading2"/>
      </w:pPr>
      <w:r>
        <w:t>💡 In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Quote / Fruit</w:t>
            </w:r>
          </w:p>
        </w:tc>
      </w:tr>
      <w:tr>
        <w:tc>
          <w:tcPr>
            <w:tcW w:type="dxa" w:w="2880"/>
          </w:tcPr>
          <w:p>
            <w:r>
              <w:t>Faith</w:t>
            </w:r>
          </w:p>
        </w:tc>
        <w:tc>
          <w:tcPr>
            <w:tcW w:type="dxa" w:w="2880"/>
          </w:tcPr>
          <w:p>
            <w:r>
              <w:t>Rooted in Christ</w:t>
            </w:r>
          </w:p>
        </w:tc>
        <w:tc>
          <w:tcPr>
            <w:tcW w:type="dxa" w:w="2880"/>
          </w:tcPr>
          <w:p>
            <w:r>
              <w:t>“The goal isn’t perfection — it’s presence.”</w:t>
            </w:r>
          </w:p>
        </w:tc>
      </w:tr>
      <w:tr>
        <w:tc>
          <w:tcPr>
            <w:tcW w:type="dxa" w:w="2880"/>
          </w:tcPr>
          <w:p>
            <w:r>
              <w:t>Heart</w:t>
            </w:r>
          </w:p>
        </w:tc>
        <w:tc>
          <w:tcPr>
            <w:tcW w:type="dxa" w:w="2880"/>
          </w:tcPr>
          <w:p>
            <w:r>
              <w:t>Nurturing the mom</w:t>
            </w:r>
          </w:p>
        </w:tc>
        <w:tc>
          <w:tcPr>
            <w:tcW w:type="dxa" w:w="2880"/>
          </w:tcPr>
          <w:p>
            <w:r>
              <w:t>“You can’t pour living water from an empty cup.”</w:t>
            </w:r>
          </w:p>
        </w:tc>
      </w:tr>
      <w:tr>
        <w:tc>
          <w:tcPr>
            <w:tcW w:type="dxa" w:w="2880"/>
          </w:tcPr>
          <w:p>
            <w:r>
              <w:t>Mind</w:t>
            </w:r>
          </w:p>
        </w:tc>
        <w:tc>
          <w:tcPr>
            <w:tcW w:type="dxa" w:w="2880"/>
          </w:tcPr>
          <w:p>
            <w:r>
              <w:t>Living education</w:t>
            </w:r>
          </w:p>
        </w:tc>
        <w:tc>
          <w:tcPr>
            <w:tcW w:type="dxa" w:w="2880"/>
          </w:tcPr>
          <w:p>
            <w:r>
              <w:t>“Feed their minds with living ideas.”</w:t>
            </w:r>
          </w:p>
        </w:tc>
      </w:tr>
      <w:tr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Neurodivergent grace</w:t>
            </w:r>
          </w:p>
        </w:tc>
        <w:tc>
          <w:tcPr>
            <w:tcW w:type="dxa" w:w="2880"/>
          </w:tcPr>
          <w:p>
            <w:r>
              <w:t>“Your child’s brain isn’t broken — it’s beautifully built.”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Greenhouse atmosphere</w:t>
            </w:r>
          </w:p>
        </w:tc>
        <w:tc>
          <w:tcPr>
            <w:tcW w:type="dxa" w:w="2880"/>
          </w:tcPr>
          <w:p>
            <w:r>
              <w:t>“Grow deep before you grow wide.”</w:t>
            </w:r>
          </w:p>
        </w:tc>
      </w:tr>
      <w:tr>
        <w:tc>
          <w:tcPr>
            <w:tcW w:type="dxa" w:w="2880"/>
          </w:tcPr>
          <w:p>
            <w:r>
              <w:t>Legacy</w:t>
            </w:r>
          </w:p>
        </w:tc>
        <w:tc>
          <w:tcPr>
            <w:tcW w:type="dxa" w:w="2880"/>
          </w:tcPr>
          <w:p>
            <w:r>
              <w:t>Kingdom purpose</w:t>
            </w:r>
          </w:p>
        </w:tc>
        <w:tc>
          <w:tcPr>
            <w:tcW w:type="dxa" w:w="2880"/>
          </w:tcPr>
          <w:p>
            <w:r>
              <w:t>“We’re not raising scholars — we’re raising saints.”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