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3801" w14:textId="6016EE90" w:rsidR="00D968E0" w:rsidRDefault="00396066" w:rsidP="00396066">
      <w:pPr>
        <w:pStyle w:val="Project-H1"/>
        <w:numPr>
          <w:ilvl w:val="0"/>
          <w:numId w:val="0"/>
        </w:numPr>
        <w:jc w:val="center"/>
        <w:rPr>
          <w:rStyle w:val="SubtleReference"/>
          <w:b w:val="0"/>
          <w:color w:val="auto"/>
          <w:sz w:val="40"/>
          <w:szCs w:val="36"/>
        </w:rPr>
      </w:pPr>
      <w:r w:rsidRPr="00396066">
        <w:rPr>
          <w:rStyle w:val="SubtleReference"/>
          <w:color w:val="auto"/>
          <w:sz w:val="40"/>
          <w:szCs w:val="36"/>
        </w:rPr>
        <w:t>An Android Application for Healthcare Management System</w:t>
      </w:r>
    </w:p>
    <w:p w14:paraId="0F7A4313" w14:textId="77777777" w:rsidR="00D968E0" w:rsidRDefault="00D968E0" w:rsidP="002F4204">
      <w:pPr>
        <w:ind w:left="3600" w:firstLine="720"/>
        <w:rPr>
          <w:rFonts w:eastAsia="Calibri" w:cs="Times New Roman"/>
          <w:szCs w:val="24"/>
          <w:u w:val="single"/>
        </w:rPr>
      </w:pPr>
    </w:p>
    <w:p w14:paraId="606BF908" w14:textId="77777777" w:rsidR="002F4204" w:rsidRPr="00D968E0" w:rsidRDefault="002F4204" w:rsidP="002F4204">
      <w:pPr>
        <w:ind w:left="3600" w:firstLine="720"/>
        <w:rPr>
          <w:rFonts w:eastAsia="Calibri" w:cs="Times New Roman"/>
          <w:szCs w:val="24"/>
          <w:u w:val="single"/>
        </w:rPr>
      </w:pPr>
    </w:p>
    <w:p w14:paraId="293D8C89"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39453B70" w14:textId="77777777" w:rsidR="00FC0299" w:rsidRDefault="00FC0299" w:rsidP="006D3036">
      <w:pPr>
        <w:jc w:val="center"/>
        <w:rPr>
          <w:rFonts w:eastAsia="Calibri" w:cs="Times New Roman"/>
          <w:szCs w:val="24"/>
        </w:rPr>
      </w:pPr>
    </w:p>
    <w:p w14:paraId="3005FF18" w14:textId="77777777" w:rsidR="00FC0299" w:rsidRPr="00D968E0" w:rsidRDefault="00FC0299" w:rsidP="00FC0299">
      <w:pPr>
        <w:jc w:val="center"/>
        <w:rPr>
          <w:rFonts w:eastAsia="Calibri" w:cs="Times New Roman"/>
          <w:szCs w:val="24"/>
        </w:rPr>
      </w:pPr>
    </w:p>
    <w:p w14:paraId="71181987" w14:textId="75E832D7" w:rsidR="00D968E0" w:rsidRPr="00D968E0" w:rsidRDefault="00FE605D" w:rsidP="00D968E0">
      <w:pPr>
        <w:spacing w:after="100" w:line="276" w:lineRule="auto"/>
        <w:contextualSpacing/>
        <w:jc w:val="center"/>
        <w:rPr>
          <w:rFonts w:eastAsia="Calibri" w:cs="Times New Roman"/>
          <w:b/>
          <w:sz w:val="28"/>
        </w:rPr>
      </w:pPr>
      <w:r>
        <w:rPr>
          <w:rFonts w:eastAsia="Calibri" w:cs="Times New Roman"/>
          <w:b/>
          <w:sz w:val="28"/>
        </w:rPr>
        <w:t>Atiqul Islam Atik</w:t>
      </w:r>
    </w:p>
    <w:p w14:paraId="449839C4" w14:textId="1FDCE189" w:rsidR="00D968E0" w:rsidRDefault="00D968E0" w:rsidP="00D968E0">
      <w:pPr>
        <w:jc w:val="center"/>
        <w:rPr>
          <w:rFonts w:eastAsia="Calibri" w:cs="Vrinda"/>
          <w:sz w:val="28"/>
          <w:szCs w:val="24"/>
        </w:rPr>
      </w:pPr>
      <w:r w:rsidRPr="00500C9B">
        <w:rPr>
          <w:rFonts w:eastAsia="Calibri" w:cs="Vrinda"/>
          <w:sz w:val="28"/>
          <w:szCs w:val="24"/>
        </w:rPr>
        <w:t>Roll: 1</w:t>
      </w:r>
      <w:r w:rsidR="00FE605D">
        <w:rPr>
          <w:rFonts w:eastAsia="Calibri" w:cs="Vrinda"/>
          <w:sz w:val="28"/>
          <w:szCs w:val="24"/>
        </w:rPr>
        <w:t>907107</w:t>
      </w:r>
    </w:p>
    <w:p w14:paraId="1EECF96F" w14:textId="77777777" w:rsidR="00500C9B" w:rsidRDefault="00500C9B" w:rsidP="001176A6">
      <w:pPr>
        <w:jc w:val="center"/>
        <w:rPr>
          <w:sz w:val="28"/>
        </w:rPr>
      </w:pPr>
      <w:r>
        <w:rPr>
          <w:sz w:val="28"/>
        </w:rPr>
        <w:t>&amp;</w:t>
      </w:r>
    </w:p>
    <w:p w14:paraId="0429DA04" w14:textId="6558C057" w:rsidR="00500C9B" w:rsidRPr="00500C9B" w:rsidRDefault="00FE605D" w:rsidP="00500C9B">
      <w:pPr>
        <w:spacing w:after="100" w:line="276" w:lineRule="auto"/>
        <w:contextualSpacing/>
        <w:jc w:val="center"/>
        <w:rPr>
          <w:rFonts w:eastAsia="Calibri" w:cs="Times New Roman"/>
          <w:b/>
          <w:sz w:val="28"/>
        </w:rPr>
      </w:pPr>
      <w:r>
        <w:rPr>
          <w:rFonts w:eastAsia="Calibri" w:cs="Times New Roman"/>
          <w:b/>
          <w:sz w:val="28"/>
        </w:rPr>
        <w:t xml:space="preserve">Asifur Rahman </w:t>
      </w:r>
    </w:p>
    <w:p w14:paraId="549D71E4" w14:textId="4B22E97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FE605D">
        <w:rPr>
          <w:rFonts w:eastAsia="Calibri" w:cs="Vrinda"/>
          <w:sz w:val="28"/>
          <w:szCs w:val="24"/>
        </w:rPr>
        <w:t>907070</w:t>
      </w:r>
    </w:p>
    <w:p w14:paraId="372718A3" w14:textId="77777777" w:rsidR="00D968E0" w:rsidRDefault="00D968E0" w:rsidP="006D3036">
      <w:pPr>
        <w:jc w:val="center"/>
        <w:rPr>
          <w:rFonts w:eastAsia="Calibri" w:cs="Vrinda"/>
          <w:szCs w:val="24"/>
        </w:rPr>
      </w:pPr>
    </w:p>
    <w:p w14:paraId="71E8F2C3" w14:textId="77777777" w:rsidR="00FC0299" w:rsidRPr="001176A6" w:rsidRDefault="00FC0299" w:rsidP="00FC0299">
      <w:pPr>
        <w:jc w:val="center"/>
        <w:rPr>
          <w:rFonts w:eastAsia="Calibri" w:cs="Vrinda"/>
          <w:szCs w:val="24"/>
        </w:rPr>
      </w:pPr>
    </w:p>
    <w:p w14:paraId="10B622F8"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3DCDDBB6" wp14:editId="1D72A19F">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14:paraId="36684EF3" w14:textId="77777777" w:rsidR="00D968E0" w:rsidRPr="001176A6" w:rsidRDefault="00D968E0" w:rsidP="00FC0299">
      <w:pPr>
        <w:jc w:val="center"/>
        <w:rPr>
          <w:rFonts w:eastAsia="Calibri" w:cs="Vrinda"/>
          <w:szCs w:val="24"/>
        </w:rPr>
      </w:pPr>
    </w:p>
    <w:p w14:paraId="5AA9855C" w14:textId="77777777" w:rsidR="00D968E0" w:rsidRPr="001176A6" w:rsidRDefault="00D968E0" w:rsidP="00FC0299">
      <w:pPr>
        <w:jc w:val="center"/>
        <w:rPr>
          <w:rFonts w:eastAsia="Calibri" w:cs="Vrinda"/>
          <w:szCs w:val="24"/>
        </w:rPr>
      </w:pPr>
    </w:p>
    <w:p w14:paraId="346E0665"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7BF820B6" w14:textId="6EB510FF"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Pr>
          <w:rFonts w:eastAsia="Calibri" w:cs="Times New Roman"/>
          <w:bCs/>
          <w:sz w:val="28"/>
          <w:szCs w:val="28"/>
          <w:shd w:val="clear" w:color="auto" w:fill="FFFFFF"/>
        </w:rPr>
        <w:t xml:space="preserve">Md. </w:t>
      </w:r>
      <w:r w:rsidR="003D3EE9">
        <w:rPr>
          <w:rFonts w:eastAsia="Calibri" w:cs="Times New Roman"/>
          <w:bCs/>
          <w:sz w:val="28"/>
          <w:szCs w:val="28"/>
          <w:shd w:val="clear" w:color="auto" w:fill="FFFFFF"/>
        </w:rPr>
        <w:t>Motaleb Hossen Manik</w:t>
      </w:r>
    </w:p>
    <w:p w14:paraId="790BE604" w14:textId="32333996" w:rsidR="006D3036" w:rsidRPr="00D968E0" w:rsidRDefault="00541B2A" w:rsidP="00ED24BD">
      <w:pPr>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51AF15B2" wp14:editId="44E02BB3">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3D3EE9">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58842A0D"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14E25A3" w14:textId="72E5056D"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r w:rsidR="003D3EE9">
        <w:rPr>
          <w:rFonts w:eastAsia="Calibri" w:cs="Times New Roman"/>
          <w:bCs/>
          <w:szCs w:val="24"/>
        </w:rPr>
        <w:t xml:space="preserve"> (KUET)</w:t>
      </w:r>
    </w:p>
    <w:bookmarkEnd w:id="0"/>
    <w:p w14:paraId="0E06D428"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3705B243"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709482DD"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0C6D3FEA"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5639AF93" w14:textId="77777777" w:rsidR="00D968E0" w:rsidRDefault="00AB3636" w:rsidP="00D968E0">
      <w:pPr>
        <w:jc w:val="center"/>
        <w:rPr>
          <w:rFonts w:eastAsia="Calibri" w:cs="Vrinda"/>
          <w:b/>
          <w:bCs/>
        </w:rPr>
      </w:pPr>
      <w:r w:rsidRPr="00D968E0">
        <w:rPr>
          <w:rFonts w:eastAsia="Calibri" w:cs="Vrinda"/>
          <w:b/>
          <w:bCs/>
        </w:rPr>
        <w:t>Khulna 9203, Bangladesh</w:t>
      </w:r>
    </w:p>
    <w:p w14:paraId="7E1183C0" w14:textId="09BFB13B" w:rsidR="00AB3636" w:rsidRPr="00D968E0" w:rsidRDefault="003D3EE9" w:rsidP="00D968E0">
      <w:pPr>
        <w:jc w:val="center"/>
        <w:rPr>
          <w:rFonts w:eastAsia="Calibri" w:cs="Vrinda"/>
          <w:b/>
          <w:bCs/>
        </w:rPr>
      </w:pPr>
      <w:r>
        <w:rPr>
          <w:rFonts w:eastAsia="Calibri" w:cs="Vrinda"/>
          <w:b/>
          <w:bCs/>
        </w:rPr>
        <w:t>December</w:t>
      </w:r>
      <w:r w:rsidR="00AB3636">
        <w:rPr>
          <w:rFonts w:eastAsia="Calibri" w:cs="Vrinda"/>
          <w:b/>
          <w:bCs/>
        </w:rPr>
        <w:t xml:space="preserve"> 2023</w:t>
      </w:r>
    </w:p>
    <w:p w14:paraId="00F8456E"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4F8C36FF"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5126AAA8" w14:textId="77777777" w:rsidR="0041503D" w:rsidRDefault="0041503D" w:rsidP="00716186">
      <w:pPr>
        <w:spacing w:line="240" w:lineRule="auto"/>
        <w:jc w:val="center"/>
        <w:rPr>
          <w:rFonts w:eastAsia="Calibri" w:cs="Times New Roman"/>
          <w:bCs/>
          <w:szCs w:val="24"/>
        </w:rPr>
      </w:pPr>
    </w:p>
    <w:p w14:paraId="536DC20D" w14:textId="77777777" w:rsidR="007954C9" w:rsidRDefault="007954C9" w:rsidP="00716186">
      <w:pPr>
        <w:spacing w:line="240" w:lineRule="auto"/>
        <w:jc w:val="center"/>
        <w:rPr>
          <w:rFonts w:eastAsia="Calibri" w:cs="Times New Roman"/>
          <w:bCs/>
          <w:szCs w:val="24"/>
        </w:rPr>
      </w:pPr>
    </w:p>
    <w:p w14:paraId="698B0396" w14:textId="57A72CC2" w:rsidR="0066393A" w:rsidRDefault="0066393A" w:rsidP="00AA6B02">
      <w:pPr>
        <w:rPr>
          <w:rFonts w:eastAsia="Calibri" w:cs="Times New Roman"/>
          <w:bCs/>
          <w:szCs w:val="24"/>
        </w:rPr>
      </w:pPr>
      <w:r w:rsidRPr="0066393A">
        <w:rPr>
          <w:rFonts w:eastAsia="Calibri" w:cs="Times New Roman"/>
          <w:bCs/>
          <w:szCs w:val="24"/>
        </w:rPr>
        <w:t xml:space="preserve">I express my heartfelt gratitude to Md. Motaleb Hossen Manik, Lecturer of the Department of Computer Science and Engineering and the esteemed supervisor of this project. His unwavering expertise and guidance have been the cornerstone of my journey in developing the "An Android Application for Healthcare Management System." </w:t>
      </w:r>
      <w:r>
        <w:rPr>
          <w:rFonts w:eastAsia="Calibri" w:cs="Times New Roman"/>
          <w:bCs/>
          <w:szCs w:val="24"/>
        </w:rPr>
        <w:t>His</w:t>
      </w:r>
      <w:r w:rsidRPr="0066393A">
        <w:rPr>
          <w:rFonts w:eastAsia="Calibri" w:cs="Times New Roman"/>
          <w:bCs/>
          <w:szCs w:val="24"/>
        </w:rPr>
        <w:t xml:space="preserve"> profound knowledge, tireless support, continuous encouragement, and invaluable suggestions have propelled this project to its current stage. His constant supervision and constructive criticism have been instrumental in shaping the project's direction. </w:t>
      </w:r>
    </w:p>
    <w:p w14:paraId="454CF18B" w14:textId="77777777" w:rsidR="0066393A" w:rsidRDefault="0066393A" w:rsidP="00AA6B02">
      <w:pPr>
        <w:rPr>
          <w:rFonts w:eastAsia="Calibri" w:cs="Times New Roman"/>
          <w:bCs/>
          <w:szCs w:val="24"/>
        </w:rPr>
      </w:pPr>
    </w:p>
    <w:p w14:paraId="252B205E" w14:textId="33DB3A4A" w:rsidR="0066393A" w:rsidRDefault="0066393A" w:rsidP="00AA6B02">
      <w:pPr>
        <w:rPr>
          <w:rFonts w:eastAsia="Calibri" w:cs="Times New Roman"/>
          <w:bCs/>
          <w:szCs w:val="24"/>
        </w:rPr>
      </w:pPr>
      <w:r w:rsidRPr="0066393A">
        <w:rPr>
          <w:rFonts w:eastAsia="Calibri" w:cs="Times New Roman"/>
          <w:bCs/>
          <w:szCs w:val="24"/>
        </w:rPr>
        <w:t xml:space="preserve">I am indebted to the enduring support and scholarly mentorship provided by Md. Motaleb Hossen Manik. Without his enthusiastic motivation and unwavering encouragement, this endeavor would not have reached fruition. </w:t>
      </w:r>
    </w:p>
    <w:p w14:paraId="7C57E5B9" w14:textId="77777777" w:rsidR="0066393A" w:rsidRDefault="0066393A" w:rsidP="00AA6B02">
      <w:pPr>
        <w:rPr>
          <w:rFonts w:eastAsia="Calibri" w:cs="Times New Roman"/>
          <w:bCs/>
          <w:szCs w:val="24"/>
        </w:rPr>
      </w:pPr>
    </w:p>
    <w:p w14:paraId="13ECDD82" w14:textId="02857E29" w:rsidR="00AA6B02" w:rsidRDefault="0066393A" w:rsidP="00AA6B02">
      <w:pPr>
        <w:rPr>
          <w:rFonts w:eastAsia="Calibri" w:cs="Times New Roman"/>
          <w:bCs/>
          <w:szCs w:val="24"/>
        </w:rPr>
      </w:pPr>
      <w:r w:rsidRPr="0066393A">
        <w:rPr>
          <w:rFonts w:eastAsia="Calibri" w:cs="Times New Roman"/>
          <w:bCs/>
          <w:szCs w:val="24"/>
        </w:rPr>
        <w:t xml:space="preserve">Additionally, I am thankful to Allah for granting me the talents and abilities that enabled me to undertake and complete this project. </w:t>
      </w:r>
    </w:p>
    <w:p w14:paraId="44E2740B" w14:textId="05551D9F" w:rsidR="00222F69" w:rsidRDefault="00222F69" w:rsidP="00AA6B02">
      <w:pPr>
        <w:spacing w:after="200"/>
        <w:jc w:val="right"/>
        <w:rPr>
          <w:b/>
        </w:rPr>
      </w:pPr>
    </w:p>
    <w:p w14:paraId="2D5E108A" w14:textId="0CAD4551" w:rsidR="00AB43D9" w:rsidRDefault="00AB43D9" w:rsidP="00AA6B02">
      <w:pPr>
        <w:spacing w:after="200"/>
        <w:jc w:val="right"/>
        <w:rPr>
          <w:b/>
        </w:rPr>
      </w:pPr>
    </w:p>
    <w:p w14:paraId="6E48FD54" w14:textId="77777777" w:rsidR="00AB43D9" w:rsidRDefault="00AB43D9" w:rsidP="00AA6B02">
      <w:pPr>
        <w:spacing w:after="200"/>
        <w:jc w:val="right"/>
        <w:rPr>
          <w:b/>
        </w:rPr>
      </w:pPr>
    </w:p>
    <w:p w14:paraId="6A6DFB60" w14:textId="229EC02A" w:rsidR="00222F69" w:rsidRDefault="005E2486" w:rsidP="00AA6B02">
      <w:pPr>
        <w:spacing w:after="200"/>
        <w:jc w:val="right"/>
        <w:rPr>
          <w:b/>
        </w:rPr>
      </w:pPr>
      <w:r>
        <w:rPr>
          <w:b/>
        </w:rPr>
        <w:t>Asif &amp; Atik</w:t>
      </w:r>
    </w:p>
    <w:p w14:paraId="00FA772F" w14:textId="3E8AB5D1" w:rsidR="00AA6B02" w:rsidRPr="00AA6B02" w:rsidRDefault="00AA6B02" w:rsidP="00AA6B02">
      <w:pPr>
        <w:spacing w:after="200"/>
        <w:jc w:val="right"/>
        <w:rPr>
          <w:rFonts w:eastAsia="Calibri" w:cs="Times New Roman"/>
          <w:b/>
          <w:szCs w:val="24"/>
        </w:rPr>
      </w:pPr>
      <w:r w:rsidRPr="00AA6B02">
        <w:rPr>
          <w:b/>
        </w:rPr>
        <w:t>Authors</w:t>
      </w:r>
    </w:p>
    <w:p w14:paraId="23BAE6F8" w14:textId="77777777" w:rsidR="00D968E0" w:rsidRPr="00D968E0" w:rsidRDefault="00D968E0" w:rsidP="00D968E0">
      <w:pPr>
        <w:spacing w:after="200"/>
        <w:rPr>
          <w:rFonts w:eastAsia="Calibri" w:cs="Times New Roman"/>
          <w:szCs w:val="24"/>
        </w:rPr>
      </w:pPr>
    </w:p>
    <w:p w14:paraId="543B87F8" w14:textId="77777777" w:rsidR="00D968E0" w:rsidRPr="00D968E0" w:rsidRDefault="00D968E0" w:rsidP="00D968E0">
      <w:pPr>
        <w:spacing w:after="200"/>
        <w:rPr>
          <w:rFonts w:eastAsia="Calibri" w:cs="Times New Roman"/>
          <w:szCs w:val="24"/>
        </w:rPr>
      </w:pPr>
    </w:p>
    <w:p w14:paraId="0ADC0C34" w14:textId="77777777" w:rsidR="00D968E0" w:rsidRPr="00D968E0" w:rsidRDefault="00D968E0" w:rsidP="00D968E0">
      <w:pPr>
        <w:spacing w:after="200"/>
        <w:rPr>
          <w:rFonts w:eastAsia="Calibri" w:cs="Times New Roman"/>
          <w:szCs w:val="24"/>
        </w:rPr>
      </w:pPr>
    </w:p>
    <w:p w14:paraId="36CCCD41" w14:textId="77777777" w:rsidR="00D968E0" w:rsidRPr="00D968E0" w:rsidRDefault="00D968E0" w:rsidP="00D968E0">
      <w:pPr>
        <w:spacing w:after="200"/>
        <w:rPr>
          <w:rFonts w:eastAsia="Calibri" w:cs="Times New Roman"/>
          <w:szCs w:val="24"/>
        </w:rPr>
      </w:pPr>
    </w:p>
    <w:p w14:paraId="69EB1073" w14:textId="77777777" w:rsidR="00D968E0" w:rsidRPr="00D968E0" w:rsidRDefault="00D968E0" w:rsidP="00D968E0">
      <w:pPr>
        <w:spacing w:after="200"/>
        <w:rPr>
          <w:rFonts w:eastAsia="Calibri" w:cs="Times New Roman"/>
          <w:szCs w:val="24"/>
        </w:rPr>
      </w:pPr>
    </w:p>
    <w:p w14:paraId="79E303CF" w14:textId="77777777" w:rsidR="00D968E0" w:rsidRPr="00D968E0" w:rsidRDefault="00D968E0" w:rsidP="00D968E0">
      <w:pPr>
        <w:spacing w:after="200"/>
        <w:rPr>
          <w:rFonts w:eastAsia="Calibri" w:cs="Times New Roman"/>
          <w:szCs w:val="24"/>
        </w:rPr>
      </w:pPr>
    </w:p>
    <w:p w14:paraId="00B633C8" w14:textId="55A6962B" w:rsidR="00FC11D0" w:rsidRDefault="00FC11D0">
      <w:pPr>
        <w:spacing w:after="160" w:line="259" w:lineRule="auto"/>
        <w:jc w:val="left"/>
        <w:rPr>
          <w:rFonts w:eastAsia="Calibri" w:cs="Times New Roman"/>
          <w:szCs w:val="24"/>
        </w:rPr>
      </w:pPr>
    </w:p>
    <w:p w14:paraId="72DBD4B2" w14:textId="77777777" w:rsidR="00BC5810" w:rsidRDefault="00BC5810">
      <w:pPr>
        <w:spacing w:after="160" w:line="259" w:lineRule="auto"/>
        <w:jc w:val="left"/>
        <w:rPr>
          <w:rFonts w:eastAsia="Calibri" w:cs="Vrinda"/>
          <w:b/>
          <w:bCs/>
          <w:color w:val="000000"/>
          <w:sz w:val="32"/>
          <w:szCs w:val="32"/>
          <w:lang w:bidi="bn-BD"/>
        </w:rPr>
      </w:pPr>
    </w:p>
    <w:p w14:paraId="68ED2A4A"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t>Abstract</w:t>
      </w:r>
    </w:p>
    <w:p w14:paraId="6D7C4048" w14:textId="77777777" w:rsidR="000229E7" w:rsidRDefault="000229E7" w:rsidP="00FC11D0">
      <w:pPr>
        <w:pStyle w:val="NoSpacing"/>
        <w:jc w:val="center"/>
        <w:rPr>
          <w:rFonts w:ascii="Times New Roman" w:hAnsi="Times New Roman" w:cs="Times New Roman"/>
          <w:sz w:val="24"/>
          <w:szCs w:val="24"/>
        </w:rPr>
      </w:pPr>
    </w:p>
    <w:p w14:paraId="52BB08EF" w14:textId="77777777" w:rsidR="00716186" w:rsidRPr="00716186" w:rsidRDefault="00716186" w:rsidP="00FC11D0">
      <w:pPr>
        <w:pStyle w:val="NoSpacing"/>
        <w:jc w:val="center"/>
        <w:rPr>
          <w:rFonts w:ascii="Times New Roman" w:hAnsi="Times New Roman" w:cs="Times New Roman"/>
          <w:sz w:val="24"/>
          <w:szCs w:val="24"/>
        </w:rPr>
      </w:pPr>
    </w:p>
    <w:p w14:paraId="1057CBDF" w14:textId="0FEF2202" w:rsidR="003C5BEA" w:rsidRDefault="001C0EBB" w:rsidP="000C5C17">
      <w:pPr>
        <w:rPr>
          <w:rFonts w:cs="Times New Roman"/>
          <w:szCs w:val="24"/>
        </w:rPr>
      </w:pPr>
      <w:r w:rsidRPr="001C0EBB">
        <w:rPr>
          <w:rFonts w:cs="Times New Roman"/>
          <w:szCs w:val="24"/>
        </w:rPr>
        <w:t>The "Android Application for Healthcare Management System" is a telemedicine-focused mobile application designed to enhance healthcare accessibility and streamline medical processes. This application facilitates patient-doctor interactions by integrating various functionalities. Upon login, patients can effortlessly browse and select doctors based on their respective specialties and expertise, utilizing filtering options for precise matching. Detailed doctor profiles assist users in making informed decisions before scheduling appointments. The platform allows for seamless communication between patients and doctors. Patients can receive prescriptions and medications directly through the app, while doctors have access to patient medical history and past prescriptions for better treatment planning. Moreover, an integrated machine learning (ML) model enables the prediction of heart diseases based on user-input data, providing AI-driven solutions for early detection and intervention. The administrative component of the application grants control to authorized personnel. The admin app empowers administrators to manage the system effectively by adding verified doctors, editing doctor information, and overseeing patient records comprehensively. This healthcare management system, through its user-friendly interface and diverse features, aims to bridge the gap between healthcare providers and patients, fostering efficient telemedicine practices and contributing to improved healthcare delivery.</w:t>
      </w:r>
    </w:p>
    <w:p w14:paraId="38BFBF30" w14:textId="61A50321" w:rsidR="00D968E0" w:rsidRDefault="00D968E0">
      <w:pPr>
        <w:rPr>
          <w:rFonts w:cs="Times New Roman"/>
          <w:b/>
          <w:szCs w:val="24"/>
        </w:rPr>
      </w:pPr>
      <w:r>
        <w:rPr>
          <w:rFonts w:cs="Times New Roman"/>
          <w:b/>
          <w:szCs w:val="24"/>
        </w:rPr>
        <w:br w:type="page"/>
      </w:r>
    </w:p>
    <w:p w14:paraId="2F165BB2"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07C88B8B"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339DF8BD"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216656E0" w14:textId="77777777" w:rsidTr="00B01D10">
        <w:tc>
          <w:tcPr>
            <w:tcW w:w="2065" w:type="dxa"/>
          </w:tcPr>
          <w:p w14:paraId="4E5C28B3"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40924427"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464D5FF0"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38F0914E" w14:textId="77777777" w:rsidTr="00B01D10">
        <w:tc>
          <w:tcPr>
            <w:tcW w:w="2065" w:type="dxa"/>
          </w:tcPr>
          <w:p w14:paraId="6E1F9D4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4DE26937"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1EB3F8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7A5BEE4E" w14:textId="77777777" w:rsidTr="00B01D10">
        <w:tc>
          <w:tcPr>
            <w:tcW w:w="2065" w:type="dxa"/>
          </w:tcPr>
          <w:p w14:paraId="00033BD4"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171ADA02"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C2A35B9"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6240B151" w14:textId="77777777" w:rsidTr="00B01D10">
        <w:tc>
          <w:tcPr>
            <w:tcW w:w="2065" w:type="dxa"/>
          </w:tcPr>
          <w:p w14:paraId="33D224BE"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1FD850FC"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48A7A3B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44AE76BA" w14:textId="77777777" w:rsidTr="00B01D10">
        <w:tc>
          <w:tcPr>
            <w:tcW w:w="2065" w:type="dxa"/>
          </w:tcPr>
          <w:p w14:paraId="66DF6AB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240D8C6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6CF2AE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2DB29C8F" w14:textId="77777777" w:rsidTr="00B01D10">
        <w:tc>
          <w:tcPr>
            <w:tcW w:w="2065" w:type="dxa"/>
          </w:tcPr>
          <w:p w14:paraId="740D92FC"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47CCD072"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7658BD8"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82CF18B"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1A845F8B" w14:textId="77777777" w:rsidTr="009F559D">
        <w:trPr>
          <w:trHeight w:val="397"/>
        </w:trPr>
        <w:tc>
          <w:tcPr>
            <w:tcW w:w="450" w:type="dxa"/>
          </w:tcPr>
          <w:p w14:paraId="2F3B21F0"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0A91AFC2"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12106877"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0C599888" w14:textId="77777777" w:rsidTr="009F559D">
        <w:tc>
          <w:tcPr>
            <w:tcW w:w="450" w:type="dxa"/>
          </w:tcPr>
          <w:p w14:paraId="635227D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1CE7256" w14:textId="77777777"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48053F4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1120FA3B" w14:textId="77777777" w:rsidTr="009F559D">
        <w:tc>
          <w:tcPr>
            <w:tcW w:w="450" w:type="dxa"/>
          </w:tcPr>
          <w:p w14:paraId="643D580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0679882" w14:textId="77777777"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14:paraId="41526607"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50D0DFA3" w14:textId="77777777" w:rsidTr="009F559D">
        <w:tc>
          <w:tcPr>
            <w:tcW w:w="450" w:type="dxa"/>
          </w:tcPr>
          <w:p w14:paraId="392C5B3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B30B4A" w14:textId="77777777"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14:paraId="70C50154"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52EAE8F8" w14:textId="77777777" w:rsidTr="009F559D">
        <w:tc>
          <w:tcPr>
            <w:tcW w:w="450" w:type="dxa"/>
          </w:tcPr>
          <w:p w14:paraId="78204E3F"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A66C585" w14:textId="77777777" w:rsidR="006E0282" w:rsidRPr="008E6E4B" w:rsidRDefault="002D7FFE" w:rsidP="00964B12">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23B431E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6CAAEC0F" w14:textId="77777777" w:rsidTr="009F559D">
        <w:tc>
          <w:tcPr>
            <w:tcW w:w="450" w:type="dxa"/>
          </w:tcPr>
          <w:p w14:paraId="18F85693"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A1E0F23" w14:textId="77777777" w:rsidR="002F332E" w:rsidRPr="008E6E4B" w:rsidRDefault="006E0282" w:rsidP="00E5778F">
            <w:pPr>
              <w:autoSpaceDE w:val="0"/>
              <w:autoSpaceDN w:val="0"/>
              <w:adjustRightInd w:val="0"/>
              <w:jc w:val="left"/>
              <w:rPr>
                <w:rFonts w:cs="Times New Roman"/>
                <w:color w:val="000000"/>
                <w:szCs w:val="24"/>
              </w:rPr>
            </w:pPr>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3E375B00"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55385DDA" w14:textId="77777777" w:rsidTr="009F559D">
        <w:tc>
          <w:tcPr>
            <w:tcW w:w="450" w:type="dxa"/>
          </w:tcPr>
          <w:p w14:paraId="742EEC37"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4728E20E" w14:textId="77777777" w:rsidR="004D52A9" w:rsidRPr="008E6E4B" w:rsidRDefault="004D52A9" w:rsidP="00E5778F">
            <w:pPr>
              <w:autoSpaceDE w:val="0"/>
              <w:autoSpaceDN w:val="0"/>
              <w:adjustRightInd w:val="0"/>
              <w:jc w:val="left"/>
              <w:rPr>
                <w:rFonts w:cs="Times New Roman"/>
                <w:color w:val="000000"/>
                <w:szCs w:val="24"/>
              </w:rPr>
            </w:pPr>
            <w:r>
              <w:rPr>
                <w:rFonts w:cs="Times New Roman"/>
                <w:color w:val="000000"/>
                <w:szCs w:val="24"/>
              </w:rPr>
              <w:t>1.6  ………………….</w:t>
            </w:r>
          </w:p>
        </w:tc>
        <w:tc>
          <w:tcPr>
            <w:tcW w:w="1085" w:type="dxa"/>
          </w:tcPr>
          <w:p w14:paraId="06751878"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50D6F7BF" w14:textId="77777777" w:rsidTr="009F559D">
        <w:tc>
          <w:tcPr>
            <w:tcW w:w="450" w:type="dxa"/>
          </w:tcPr>
          <w:p w14:paraId="6E755F1E"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27CEE375"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46F8C629"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7CE6E36C" w14:textId="77777777" w:rsidTr="009F559D">
        <w:tc>
          <w:tcPr>
            <w:tcW w:w="450" w:type="dxa"/>
          </w:tcPr>
          <w:p w14:paraId="61EB46F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A0E066A" w14:textId="77777777"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14:paraId="2718C915"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19EEA4D5" w14:textId="77777777" w:rsidTr="009F559D">
        <w:tc>
          <w:tcPr>
            <w:tcW w:w="450" w:type="dxa"/>
          </w:tcPr>
          <w:p w14:paraId="40AF9A4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BBF3D63" w14:textId="264D0FC0" w:rsidR="006E0282" w:rsidRPr="008E6E4B" w:rsidRDefault="00B9177C" w:rsidP="00D0033A">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r w:rsidR="004E7CF9">
              <w:rPr>
                <w:rFonts w:cs="Times New Roman"/>
                <w:bCs/>
                <w:szCs w:val="24"/>
              </w:rPr>
              <w:t xml:space="preserve"> </w:t>
            </w:r>
          </w:p>
        </w:tc>
        <w:tc>
          <w:tcPr>
            <w:tcW w:w="1085" w:type="dxa"/>
          </w:tcPr>
          <w:p w14:paraId="62A2C865"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7FE19712" w14:textId="77777777" w:rsidTr="009F559D">
        <w:tc>
          <w:tcPr>
            <w:tcW w:w="450" w:type="dxa"/>
          </w:tcPr>
          <w:p w14:paraId="7336468F"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043DCB39" w14:textId="77777777" w:rsidR="0002280E" w:rsidRDefault="0002280E" w:rsidP="00F07800">
            <w:pPr>
              <w:jc w:val="left"/>
              <w:rPr>
                <w:rFonts w:cs="Times New Roman"/>
                <w:bCs/>
                <w:szCs w:val="24"/>
              </w:rPr>
            </w:pPr>
            <w:r>
              <w:rPr>
                <w:rFonts w:cs="Times New Roman"/>
                <w:bCs/>
                <w:szCs w:val="24"/>
              </w:rPr>
              <w:t>2.3  …………………….</w:t>
            </w:r>
          </w:p>
        </w:tc>
        <w:tc>
          <w:tcPr>
            <w:tcW w:w="1085" w:type="dxa"/>
          </w:tcPr>
          <w:p w14:paraId="51A9F324"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5B5B41F1" w14:textId="77777777" w:rsidTr="009F559D">
        <w:tc>
          <w:tcPr>
            <w:tcW w:w="450" w:type="dxa"/>
          </w:tcPr>
          <w:p w14:paraId="0C6D9C6E"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6416EA6C"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5E2C0F7E"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6DBF9512" w14:textId="77777777" w:rsidTr="009F559D">
        <w:trPr>
          <w:trHeight w:val="181"/>
        </w:trPr>
        <w:tc>
          <w:tcPr>
            <w:tcW w:w="450" w:type="dxa"/>
          </w:tcPr>
          <w:p w14:paraId="56FDAD57"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5CEFC6EF" w14:textId="77777777" w:rsidR="006E0282" w:rsidRPr="008E6E4B" w:rsidRDefault="00742CB3" w:rsidP="00742CB3">
            <w:pPr>
              <w:jc w:val="left"/>
              <w:rPr>
                <w:rFonts w:cs="Times New Roman"/>
                <w:szCs w:val="28"/>
              </w:rPr>
            </w:pPr>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75AFA0FA"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087EDF19" w14:textId="77777777" w:rsidTr="009F559D">
        <w:trPr>
          <w:trHeight w:val="181"/>
        </w:trPr>
        <w:tc>
          <w:tcPr>
            <w:tcW w:w="450" w:type="dxa"/>
          </w:tcPr>
          <w:p w14:paraId="69C6D649"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C17AD60" w14:textId="77777777" w:rsidR="006E0282" w:rsidRPr="008E6E4B" w:rsidRDefault="006E0282" w:rsidP="00560C8B">
            <w:pPr>
              <w:jc w:val="left"/>
              <w:rPr>
                <w:rFonts w:cs="Times New Roman"/>
                <w:bCs/>
                <w:szCs w:val="28"/>
              </w:rPr>
            </w:pPr>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03630336"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22C0E589" w14:textId="77777777" w:rsidTr="009F559D">
        <w:tc>
          <w:tcPr>
            <w:tcW w:w="450" w:type="dxa"/>
          </w:tcPr>
          <w:p w14:paraId="06418991"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B473E18" w14:textId="77777777" w:rsidR="006E0282" w:rsidRPr="008E6E4B" w:rsidRDefault="006E0282" w:rsidP="00882C78">
            <w:pPr>
              <w:keepNext/>
              <w:keepLines/>
              <w:jc w:val="left"/>
              <w:rPr>
                <w:rFonts w:eastAsiaTheme="majorEastAsia" w:cs="Times New Roman"/>
                <w:color w:val="000000" w:themeColor="text1"/>
                <w:szCs w:val="24"/>
              </w:rPr>
            </w:pPr>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1725DDF6"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086F4D9C" w14:textId="77777777" w:rsidTr="009F559D">
        <w:tc>
          <w:tcPr>
            <w:tcW w:w="450" w:type="dxa"/>
          </w:tcPr>
          <w:p w14:paraId="5D3270F7"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73249669"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5DAB1C73"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3DD60DBB" w14:textId="77777777" w:rsidTr="009F559D">
        <w:tc>
          <w:tcPr>
            <w:tcW w:w="450" w:type="dxa"/>
          </w:tcPr>
          <w:p w14:paraId="31010761"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0F84E670"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78891420"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4AAA48A6" w14:textId="77777777" w:rsidTr="009F559D">
        <w:tc>
          <w:tcPr>
            <w:tcW w:w="450" w:type="dxa"/>
          </w:tcPr>
          <w:p w14:paraId="57D98D62"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5011C942" w14:textId="77777777" w:rsidR="00C626CA" w:rsidRPr="008E6E4B" w:rsidRDefault="00C626CA" w:rsidP="003E3E31">
            <w:pPr>
              <w:keepNext/>
              <w:keepLines/>
              <w:rPr>
                <w:rFonts w:eastAsiaTheme="majorEastAsia" w:cs="Times New Roman"/>
                <w:color w:val="000000" w:themeColor="text1"/>
                <w:szCs w:val="24"/>
              </w:rPr>
            </w:pPr>
            <w:r>
              <w:rPr>
                <w:rFonts w:eastAsiaTheme="majorEastAsia" w:cs="Times New Roman"/>
                <w:color w:val="000000" w:themeColor="text1"/>
                <w:szCs w:val="24"/>
              </w:rPr>
              <w:t>3.4  ……………………</w:t>
            </w:r>
          </w:p>
        </w:tc>
        <w:tc>
          <w:tcPr>
            <w:tcW w:w="1085" w:type="dxa"/>
          </w:tcPr>
          <w:p w14:paraId="5562CEF4"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CA03A57" w14:textId="77777777" w:rsidTr="009F559D">
        <w:tc>
          <w:tcPr>
            <w:tcW w:w="450" w:type="dxa"/>
            <w:vAlign w:val="center"/>
          </w:tcPr>
          <w:p w14:paraId="01B1D243"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1DDC1288"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1EBFBC1C"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2BB83807" w14:textId="77777777" w:rsidTr="009F559D">
        <w:tc>
          <w:tcPr>
            <w:tcW w:w="450" w:type="dxa"/>
          </w:tcPr>
          <w:p w14:paraId="69EAEFF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051186" w14:textId="77777777" w:rsidR="006E0282" w:rsidRPr="008E6E4B" w:rsidRDefault="006E0282" w:rsidP="006B3326">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5E7E3B5D"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1F7C2E60" w14:textId="77777777" w:rsidTr="009F559D">
        <w:trPr>
          <w:trHeight w:val="343"/>
        </w:trPr>
        <w:tc>
          <w:tcPr>
            <w:tcW w:w="450" w:type="dxa"/>
          </w:tcPr>
          <w:p w14:paraId="554A24D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873D360" w14:textId="77777777" w:rsidR="006E0282" w:rsidRPr="008E6E4B" w:rsidRDefault="006E0282" w:rsidP="009E5757">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2E80D51B"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2969128A" w14:textId="77777777" w:rsidTr="009F559D">
        <w:trPr>
          <w:trHeight w:val="343"/>
        </w:trPr>
        <w:tc>
          <w:tcPr>
            <w:tcW w:w="450" w:type="dxa"/>
          </w:tcPr>
          <w:p w14:paraId="7A0BC9E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14C8EA3" w14:textId="77777777" w:rsidR="006E0282" w:rsidRPr="00545E9B" w:rsidRDefault="00FA7D25" w:rsidP="00DE1BB3">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6108CB38"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3358AF4F" w14:textId="77777777" w:rsidTr="009F559D">
        <w:trPr>
          <w:trHeight w:val="343"/>
        </w:trPr>
        <w:tc>
          <w:tcPr>
            <w:tcW w:w="450" w:type="dxa"/>
          </w:tcPr>
          <w:p w14:paraId="3EF900E3"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1A3EC9D" w14:textId="77777777" w:rsidR="006E0282" w:rsidRPr="00ED5E8A" w:rsidRDefault="006E0282" w:rsidP="00317EA8">
            <w:pPr>
              <w:contextualSpacing/>
              <w:jc w:val="left"/>
              <w:rPr>
                <w:rFonts w:cs="Times New Roman"/>
                <w:bCs/>
                <w:iCs/>
                <w:szCs w:val="24"/>
                <w:lang w:bidi="bn-BD"/>
              </w:rPr>
            </w:pPr>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 xml:space="preserve">Financial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38B92F4F"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6B1832AD" w14:textId="77777777" w:rsidTr="009F559D">
        <w:trPr>
          <w:trHeight w:val="343"/>
        </w:trPr>
        <w:tc>
          <w:tcPr>
            <w:tcW w:w="450" w:type="dxa"/>
          </w:tcPr>
          <w:p w14:paraId="6C4A39B8"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69547BE" w14:textId="77777777" w:rsidR="00CF4A5F" w:rsidRDefault="00CF4A5F" w:rsidP="00317EA8">
            <w:pPr>
              <w:contextualSpacing/>
              <w:jc w:val="left"/>
              <w:rPr>
                <w:rFonts w:cs="Times New Roman"/>
                <w:bCs/>
                <w:iCs/>
                <w:szCs w:val="24"/>
                <w:lang w:bidi="bn-BD"/>
              </w:rPr>
            </w:pPr>
            <w:r>
              <w:rPr>
                <w:rFonts w:cs="Times New Roman"/>
                <w:bCs/>
                <w:iCs/>
                <w:szCs w:val="24"/>
                <w:lang w:bidi="bn-BD"/>
              </w:rPr>
              <w:t>4.5  ……….</w:t>
            </w:r>
          </w:p>
        </w:tc>
        <w:tc>
          <w:tcPr>
            <w:tcW w:w="1085" w:type="dxa"/>
          </w:tcPr>
          <w:p w14:paraId="57EE469F"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486DBF02" w14:textId="77777777" w:rsidTr="009F559D">
        <w:tc>
          <w:tcPr>
            <w:tcW w:w="450" w:type="dxa"/>
          </w:tcPr>
          <w:p w14:paraId="1A5D0CCA"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7EC05142"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32FA53C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3137B90E" w14:textId="77777777" w:rsidTr="009F559D">
        <w:trPr>
          <w:trHeight w:val="235"/>
        </w:trPr>
        <w:tc>
          <w:tcPr>
            <w:tcW w:w="450" w:type="dxa"/>
          </w:tcPr>
          <w:p w14:paraId="354579E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5628C60" w14:textId="77777777"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70B02992"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6B1858A6" w14:textId="77777777" w:rsidTr="009F559D">
        <w:trPr>
          <w:trHeight w:val="58"/>
        </w:trPr>
        <w:tc>
          <w:tcPr>
            <w:tcW w:w="450" w:type="dxa"/>
          </w:tcPr>
          <w:p w14:paraId="41C3210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D70CAA" w14:textId="77777777"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14:paraId="560DD104"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70C3494A" w14:textId="77777777" w:rsidTr="009F559D">
        <w:trPr>
          <w:trHeight w:val="58"/>
        </w:trPr>
        <w:tc>
          <w:tcPr>
            <w:tcW w:w="450" w:type="dxa"/>
          </w:tcPr>
          <w:p w14:paraId="200DBC1D"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49F655EA" w14:textId="77777777" w:rsidR="00F756CF" w:rsidRDefault="00F756CF" w:rsidP="003E3E31">
            <w:pPr>
              <w:rPr>
                <w:rFonts w:cs="Times New Roman"/>
                <w:bCs/>
                <w:szCs w:val="28"/>
              </w:rPr>
            </w:pPr>
            <w:r>
              <w:rPr>
                <w:rFonts w:cs="Times New Roman"/>
                <w:bCs/>
                <w:szCs w:val="28"/>
              </w:rPr>
              <w:t>5.3</w:t>
            </w:r>
            <w:r w:rsidR="00CB2144">
              <w:rPr>
                <w:rFonts w:cs="Times New Roman"/>
                <w:bCs/>
                <w:szCs w:val="28"/>
              </w:rPr>
              <w:t xml:space="preserve">  ………….</w:t>
            </w:r>
          </w:p>
        </w:tc>
        <w:tc>
          <w:tcPr>
            <w:tcW w:w="1085" w:type="dxa"/>
          </w:tcPr>
          <w:p w14:paraId="0A4AC063"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33AE0C37" w14:textId="77777777" w:rsidTr="009F559D">
        <w:trPr>
          <w:trHeight w:val="58"/>
        </w:trPr>
        <w:tc>
          <w:tcPr>
            <w:tcW w:w="450" w:type="dxa"/>
          </w:tcPr>
          <w:p w14:paraId="0EDF85FC"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3023CFD1" w14:textId="77777777" w:rsidR="00887C5A" w:rsidRDefault="00887C5A" w:rsidP="003E3E31">
            <w:pPr>
              <w:rPr>
                <w:rFonts w:cs="Times New Roman"/>
                <w:bCs/>
                <w:szCs w:val="28"/>
              </w:rPr>
            </w:pPr>
          </w:p>
        </w:tc>
        <w:tc>
          <w:tcPr>
            <w:tcW w:w="1085" w:type="dxa"/>
          </w:tcPr>
          <w:p w14:paraId="68E85266"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256280E6" w14:textId="77777777" w:rsidTr="009F559D">
        <w:tc>
          <w:tcPr>
            <w:tcW w:w="450" w:type="dxa"/>
          </w:tcPr>
          <w:p w14:paraId="371768CE"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181C83F9"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18FFB8D5"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0C9A2FF1" w14:textId="77777777" w:rsidTr="009F559D">
        <w:tc>
          <w:tcPr>
            <w:tcW w:w="450" w:type="dxa"/>
          </w:tcPr>
          <w:p w14:paraId="4EF7AFE6"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0F23FB2D"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7267A10C" w14:textId="77777777" w:rsidR="003B1EBC" w:rsidRDefault="003B1EBC" w:rsidP="003B1EBC">
            <w:pPr>
              <w:autoSpaceDE w:val="0"/>
              <w:autoSpaceDN w:val="0"/>
              <w:adjustRightInd w:val="0"/>
              <w:jc w:val="center"/>
              <w:rPr>
                <w:rFonts w:cs="Times New Roman"/>
                <w:color w:val="000000"/>
                <w:szCs w:val="24"/>
              </w:rPr>
            </w:pPr>
          </w:p>
        </w:tc>
      </w:tr>
    </w:tbl>
    <w:p w14:paraId="122DD74B" w14:textId="77777777" w:rsidR="00DC4A70" w:rsidRDefault="00DC4A70" w:rsidP="00B53B50"/>
    <w:p w14:paraId="03A90834" w14:textId="77777777" w:rsidR="00E053CC" w:rsidRDefault="00E053CC" w:rsidP="00E053CC">
      <w:pPr>
        <w:jc w:val="left"/>
        <w:rPr>
          <w:rFonts w:cs="Times New Roman"/>
          <w:b/>
          <w:szCs w:val="24"/>
        </w:rPr>
      </w:pPr>
    </w:p>
    <w:p w14:paraId="06AC6FF6" w14:textId="77777777" w:rsidR="003359E6" w:rsidRDefault="003359E6">
      <w:pPr>
        <w:rPr>
          <w:rFonts w:cs="Times New Roman"/>
          <w:b/>
          <w:szCs w:val="24"/>
        </w:rPr>
      </w:pPr>
    </w:p>
    <w:p w14:paraId="204FE545" w14:textId="77777777" w:rsidR="003359E6" w:rsidRDefault="003359E6">
      <w:pPr>
        <w:spacing w:after="160" w:line="259" w:lineRule="auto"/>
        <w:jc w:val="left"/>
        <w:rPr>
          <w:rFonts w:cs="Times New Roman"/>
          <w:b/>
          <w:szCs w:val="24"/>
        </w:rPr>
      </w:pPr>
      <w:r>
        <w:rPr>
          <w:rFonts w:cs="Times New Roman"/>
          <w:b/>
          <w:szCs w:val="24"/>
        </w:rPr>
        <w:br w:type="page"/>
      </w:r>
    </w:p>
    <w:p w14:paraId="341B44AF"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1526C565"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5E820B46" w14:textId="77777777" w:rsidTr="00902A86">
        <w:tc>
          <w:tcPr>
            <w:tcW w:w="1555" w:type="dxa"/>
          </w:tcPr>
          <w:p w14:paraId="0B6F62AD"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4B29360D"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070B7B33"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0BBD618D" w14:textId="77777777" w:rsidTr="00902A86">
        <w:trPr>
          <w:trHeight w:val="80"/>
        </w:trPr>
        <w:tc>
          <w:tcPr>
            <w:tcW w:w="1555" w:type="dxa"/>
          </w:tcPr>
          <w:p w14:paraId="3DF75BAA"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5845D6D"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5201022D" w14:textId="77777777" w:rsidR="003C45AE" w:rsidRPr="00F37888" w:rsidRDefault="003C45AE" w:rsidP="00902A86">
            <w:pPr>
              <w:spacing w:line="276" w:lineRule="auto"/>
              <w:jc w:val="center"/>
            </w:pPr>
            <w:r w:rsidRPr="00F37888">
              <w:t>6</w:t>
            </w:r>
          </w:p>
        </w:tc>
      </w:tr>
      <w:tr w:rsidR="003C45AE" w14:paraId="0EC7EE46" w14:textId="77777777" w:rsidTr="00902A86">
        <w:tc>
          <w:tcPr>
            <w:tcW w:w="1555" w:type="dxa"/>
            <w:vAlign w:val="center"/>
          </w:tcPr>
          <w:p w14:paraId="7B541298"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635A5025"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1AC19042"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70CB30C" w14:textId="77777777" w:rsidR="003359E6" w:rsidRPr="003C45AE" w:rsidRDefault="003359E6" w:rsidP="003C45AE">
      <w:pPr>
        <w:spacing w:line="240" w:lineRule="auto"/>
        <w:jc w:val="center"/>
        <w:rPr>
          <w:rFonts w:cs="Times New Roman"/>
          <w:b/>
          <w:szCs w:val="24"/>
        </w:rPr>
      </w:pPr>
    </w:p>
    <w:p w14:paraId="2D3D8F01" w14:textId="77777777" w:rsidR="003359E6" w:rsidRDefault="003359E6" w:rsidP="003359E6">
      <w:r>
        <w:br w:type="page"/>
      </w:r>
    </w:p>
    <w:p w14:paraId="2DA3E352"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03547EFC"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14D95C6E" w14:textId="77777777" w:rsidTr="00505929">
        <w:tc>
          <w:tcPr>
            <w:tcW w:w="1696" w:type="dxa"/>
            <w:vAlign w:val="center"/>
          </w:tcPr>
          <w:p w14:paraId="5B9833E1"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790B30A1"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3D5584ED"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BB06B2A" w14:textId="77777777" w:rsidTr="00505929">
        <w:tc>
          <w:tcPr>
            <w:tcW w:w="1696" w:type="dxa"/>
          </w:tcPr>
          <w:p w14:paraId="71BBA3C0"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685FB01"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1CFB31C1" w14:textId="77777777" w:rsidR="00D36AD0" w:rsidRPr="002E2769" w:rsidRDefault="00D36AD0" w:rsidP="005D00C0">
            <w:pPr>
              <w:spacing w:before="60" w:after="60" w:line="276" w:lineRule="auto"/>
              <w:jc w:val="center"/>
            </w:pPr>
            <w:r w:rsidRPr="002E2769">
              <w:t>16</w:t>
            </w:r>
          </w:p>
        </w:tc>
      </w:tr>
      <w:tr w:rsidR="00D36AD0" w:rsidRPr="003359E6" w14:paraId="7DC42500" w14:textId="77777777" w:rsidTr="00505929">
        <w:tc>
          <w:tcPr>
            <w:tcW w:w="1696" w:type="dxa"/>
          </w:tcPr>
          <w:p w14:paraId="6A0C10F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6BF46E95"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B433E92" w14:textId="77777777" w:rsidR="00D36AD0" w:rsidRPr="002E2769" w:rsidRDefault="00D36AD0" w:rsidP="005D00C0">
            <w:pPr>
              <w:spacing w:before="60" w:after="60" w:line="276" w:lineRule="auto"/>
              <w:jc w:val="center"/>
            </w:pPr>
            <w:r w:rsidRPr="002E2769">
              <w:t>18</w:t>
            </w:r>
          </w:p>
        </w:tc>
      </w:tr>
    </w:tbl>
    <w:p w14:paraId="68CC7984"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075EBB5C"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58467C4E" w14:textId="77777777" w:rsidR="003359E6" w:rsidRDefault="003359E6">
      <w:pPr>
        <w:rPr>
          <w:rFonts w:cs="Times New Roman"/>
          <w:b/>
          <w:szCs w:val="24"/>
        </w:rPr>
      </w:pPr>
    </w:p>
    <w:p w14:paraId="231BABE8" w14:textId="77777777" w:rsidR="00E71C71" w:rsidRDefault="00E71C71">
      <w:pPr>
        <w:rPr>
          <w:rFonts w:cs="Times New Roman"/>
          <w:b/>
          <w:szCs w:val="24"/>
        </w:rPr>
      </w:pPr>
    </w:p>
    <w:p w14:paraId="779EA883" w14:textId="77777777" w:rsidR="00E71C71" w:rsidRDefault="00E71C71">
      <w:pPr>
        <w:rPr>
          <w:rFonts w:cs="Times New Roman"/>
          <w:b/>
          <w:szCs w:val="24"/>
        </w:rPr>
      </w:pPr>
    </w:p>
    <w:p w14:paraId="1CB3A380" w14:textId="77777777" w:rsidR="00E71C71" w:rsidRDefault="00E71C71">
      <w:pPr>
        <w:rPr>
          <w:rFonts w:cs="Times New Roman"/>
          <w:b/>
          <w:szCs w:val="24"/>
        </w:rPr>
      </w:pPr>
    </w:p>
    <w:p w14:paraId="32942D5B" w14:textId="77777777" w:rsidR="00E71C71" w:rsidRDefault="00E71C71">
      <w:pPr>
        <w:rPr>
          <w:rFonts w:cs="Times New Roman"/>
          <w:b/>
          <w:szCs w:val="24"/>
        </w:rPr>
      </w:pPr>
    </w:p>
    <w:p w14:paraId="799CDD50" w14:textId="77777777" w:rsidR="00E71C71" w:rsidRDefault="00E71C71">
      <w:pPr>
        <w:rPr>
          <w:rFonts w:cs="Times New Roman"/>
          <w:b/>
          <w:szCs w:val="24"/>
        </w:rPr>
      </w:pPr>
    </w:p>
    <w:p w14:paraId="11E33D6D" w14:textId="77777777" w:rsidR="00E71C71" w:rsidRDefault="00E71C71">
      <w:pPr>
        <w:rPr>
          <w:rFonts w:cs="Times New Roman"/>
          <w:b/>
          <w:szCs w:val="24"/>
        </w:rPr>
      </w:pPr>
    </w:p>
    <w:p w14:paraId="55B83FB6" w14:textId="77777777" w:rsidR="00E71C71" w:rsidRDefault="00E71C71">
      <w:pPr>
        <w:rPr>
          <w:rFonts w:cs="Times New Roman"/>
          <w:b/>
          <w:szCs w:val="24"/>
        </w:rPr>
      </w:pPr>
    </w:p>
    <w:p w14:paraId="1870FD0A" w14:textId="77777777" w:rsidR="00E71C71" w:rsidRDefault="00E71C71">
      <w:pPr>
        <w:rPr>
          <w:rFonts w:cs="Times New Roman"/>
          <w:b/>
          <w:szCs w:val="24"/>
        </w:rPr>
      </w:pPr>
    </w:p>
    <w:p w14:paraId="41A82CE5" w14:textId="77777777" w:rsidR="00E71C71" w:rsidRDefault="00E71C71">
      <w:pPr>
        <w:rPr>
          <w:rFonts w:cs="Times New Roman"/>
          <w:b/>
          <w:szCs w:val="24"/>
        </w:rPr>
      </w:pPr>
    </w:p>
    <w:p w14:paraId="6BCF12DF" w14:textId="77777777" w:rsidR="00E71C71" w:rsidRDefault="00E71C71">
      <w:pPr>
        <w:rPr>
          <w:rFonts w:cs="Times New Roman"/>
          <w:b/>
          <w:szCs w:val="24"/>
        </w:rPr>
      </w:pPr>
    </w:p>
    <w:p w14:paraId="0213F25F" w14:textId="77777777" w:rsidR="00E71C71" w:rsidRDefault="00E71C71">
      <w:pPr>
        <w:rPr>
          <w:rFonts w:cs="Times New Roman"/>
          <w:b/>
          <w:szCs w:val="24"/>
        </w:rPr>
      </w:pPr>
    </w:p>
    <w:p w14:paraId="5245D5A4" w14:textId="77777777" w:rsidR="00E71C71" w:rsidRDefault="00E71C71">
      <w:pPr>
        <w:rPr>
          <w:rFonts w:cs="Times New Roman"/>
          <w:b/>
          <w:szCs w:val="24"/>
        </w:rPr>
      </w:pPr>
    </w:p>
    <w:p w14:paraId="5C21D815" w14:textId="77777777" w:rsidR="00E71C71" w:rsidRDefault="00E71C71">
      <w:pPr>
        <w:rPr>
          <w:rFonts w:cs="Times New Roman"/>
          <w:b/>
          <w:szCs w:val="24"/>
        </w:rPr>
      </w:pPr>
    </w:p>
    <w:p w14:paraId="196B96DE" w14:textId="77777777" w:rsidR="00E71C71" w:rsidRDefault="00E71C71">
      <w:pPr>
        <w:rPr>
          <w:rFonts w:cs="Times New Roman"/>
          <w:b/>
          <w:szCs w:val="24"/>
        </w:rPr>
      </w:pPr>
    </w:p>
    <w:p w14:paraId="4F877214" w14:textId="77777777" w:rsidR="00E71C71" w:rsidRDefault="00E71C71">
      <w:pPr>
        <w:rPr>
          <w:rFonts w:cs="Times New Roman"/>
          <w:b/>
          <w:szCs w:val="24"/>
        </w:rPr>
      </w:pPr>
    </w:p>
    <w:p w14:paraId="1A304248"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486B95E7"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62629F46" w14:textId="77777777" w:rsidR="00575848" w:rsidRDefault="00575848" w:rsidP="00575848"/>
    <w:p w14:paraId="7C8530E5" w14:textId="77777777" w:rsidR="002474D9" w:rsidRPr="00575848" w:rsidRDefault="002474D9" w:rsidP="00575848"/>
    <w:p w14:paraId="1CB1B3AF" w14:textId="77777777" w:rsidR="006A7622" w:rsidRDefault="006A7622" w:rsidP="007401FF">
      <w:pPr>
        <w:pStyle w:val="Project-H2"/>
      </w:pPr>
      <w:r w:rsidRPr="00376D85">
        <w:t>Background</w:t>
      </w:r>
      <w:r w:rsidRPr="006A7622">
        <w:t xml:space="preserve"> </w:t>
      </w:r>
    </w:p>
    <w:p w14:paraId="68470907" w14:textId="77777777" w:rsidR="00D913B3" w:rsidRPr="006A7622" w:rsidRDefault="00D913B3" w:rsidP="00D913B3">
      <w:pPr>
        <w:pStyle w:val="Project-H2"/>
        <w:numPr>
          <w:ilvl w:val="0"/>
          <w:numId w:val="0"/>
        </w:numPr>
      </w:pPr>
    </w:p>
    <w:p w14:paraId="725A7EEB" w14:textId="77777777" w:rsidR="00367389" w:rsidRDefault="00367389" w:rsidP="00367389">
      <w:pPr>
        <w:spacing w:after="240"/>
      </w:pPr>
      <w:bookmarkStart w:id="2" w:name="_Toc150840464"/>
      <w:r w:rsidRPr="008F5F17">
        <w:rPr>
          <w:rFonts w:cs="Times New Roman"/>
          <w:szCs w:val="24"/>
        </w:rPr>
        <w:t xml:space="preserve">Efficient healthcare management is integral to providing optimal medical services to </w:t>
      </w:r>
      <w:r>
        <w:rPr>
          <w:rFonts w:cs="Times New Roman"/>
          <w:szCs w:val="24"/>
        </w:rPr>
        <w:t xml:space="preserve">the </w:t>
      </w:r>
      <w:r w:rsidRPr="008F5F17">
        <w:rPr>
          <w:rFonts w:cs="Times New Roman"/>
          <w:szCs w:val="24"/>
        </w:rPr>
        <w:t xml:space="preserve">patients. In this digital age, the need for streamlined doctor-patient interaction is crucial. </w:t>
      </w:r>
      <w:r>
        <w:rPr>
          <w:rFonts w:cs="Times New Roman"/>
          <w:szCs w:val="24"/>
        </w:rPr>
        <w:t xml:space="preserve">In our country healthcare-based application faces many problems like </w:t>
      </w:r>
      <w:r w:rsidRPr="00F83762">
        <w:rPr>
          <w:rFonts w:cs="Times New Roman"/>
          <w:szCs w:val="24"/>
        </w:rPr>
        <w:t>limited accessibility, fragmented information, lack of predictive solutions</w:t>
      </w:r>
      <w:r>
        <w:rPr>
          <w:rFonts w:cs="Times New Roman"/>
          <w:szCs w:val="24"/>
        </w:rPr>
        <w:t xml:space="preserve"> hence lack of desire to seek professional help etc</w:t>
      </w:r>
      <w:r w:rsidRPr="008F5F17">
        <w:rPr>
          <w:rFonts w:cs="Times New Roman"/>
          <w:szCs w:val="24"/>
        </w:rPr>
        <w:t>.</w:t>
      </w:r>
      <w:r>
        <w:rPr>
          <w:rFonts w:cs="Times New Roman"/>
          <w:szCs w:val="24"/>
        </w:rPr>
        <w:t xml:space="preserve"> Our goal is </w:t>
      </w:r>
      <w:r w:rsidRPr="00F83762">
        <w:rPr>
          <w:rFonts w:cs="Times New Roman"/>
          <w:szCs w:val="24"/>
        </w:rPr>
        <w:t xml:space="preserve">to provide a comprehensive </w:t>
      </w:r>
      <w:r>
        <w:rPr>
          <w:rFonts w:cs="Times New Roman"/>
          <w:szCs w:val="24"/>
        </w:rPr>
        <w:t>app</w:t>
      </w:r>
      <w:r w:rsidRPr="00F83762">
        <w:rPr>
          <w:rFonts w:cs="Times New Roman"/>
          <w:szCs w:val="24"/>
        </w:rPr>
        <w:t xml:space="preserve"> that connects patients with doctors, integrates predictive models, ensures data security, and provides an intuitive interface for efficient healthcare management.</w:t>
      </w:r>
    </w:p>
    <w:p w14:paraId="0B6E9578" w14:textId="77777777" w:rsidR="0071532E" w:rsidRDefault="0071532E" w:rsidP="002474D9">
      <w:pPr>
        <w:pStyle w:val="Project-H2"/>
      </w:pPr>
      <w:r w:rsidRPr="004C319A">
        <w:t xml:space="preserve">Objectives </w:t>
      </w:r>
      <w:bookmarkEnd w:id="2"/>
    </w:p>
    <w:p w14:paraId="2C68E0A1" w14:textId="77777777" w:rsidR="002474D9" w:rsidRPr="004C319A" w:rsidRDefault="002474D9" w:rsidP="002474D9">
      <w:pPr>
        <w:pStyle w:val="Project-H2"/>
        <w:numPr>
          <w:ilvl w:val="0"/>
          <w:numId w:val="0"/>
        </w:numPr>
      </w:pPr>
    </w:p>
    <w:p w14:paraId="202F4119" w14:textId="77777777" w:rsidR="00367389" w:rsidRPr="00E4577D" w:rsidRDefault="00367389" w:rsidP="00367389">
      <w:pPr>
        <w:spacing w:after="240"/>
      </w:pPr>
      <w:r w:rsidRPr="00E4577D">
        <w:t xml:space="preserve">The objective of creating a mobile app for </w:t>
      </w:r>
      <w:r>
        <w:t>healthcare</w:t>
      </w:r>
      <w:r w:rsidRPr="00E4577D">
        <w:t xml:space="preserve"> can encompass various goals tailored to the needs of healthcare providers and patients. Here are several key objectives associated with such an app:</w:t>
      </w:r>
    </w:p>
    <w:p w14:paraId="4FE11314" w14:textId="77777777" w:rsidR="00367389" w:rsidRPr="00E4577D" w:rsidRDefault="00367389" w:rsidP="00367389">
      <w:pPr>
        <w:numPr>
          <w:ilvl w:val="0"/>
          <w:numId w:val="20"/>
        </w:numPr>
        <w:spacing w:after="240"/>
      </w:pPr>
      <w:r w:rsidRPr="00C41019">
        <w:t xml:space="preserve">Simplify the process of </w:t>
      </w:r>
      <w:r>
        <w:t>contacting</w:t>
      </w:r>
      <w:r w:rsidRPr="00C41019">
        <w:t xml:space="preserve"> and booking appointments for both healthcare providers and patients.</w:t>
      </w:r>
    </w:p>
    <w:p w14:paraId="08A5CC8C" w14:textId="77777777" w:rsidR="00367389" w:rsidRDefault="00367389" w:rsidP="00367389">
      <w:pPr>
        <w:numPr>
          <w:ilvl w:val="0"/>
          <w:numId w:val="20"/>
        </w:numPr>
        <w:spacing w:after="240"/>
      </w:pPr>
      <w:r w:rsidRPr="00C41019">
        <w:t>Reach a broader patient base beyond geographical limitations, providing convenience and flexibility in appointment scheduling.</w:t>
      </w:r>
    </w:p>
    <w:p w14:paraId="5BA4C803" w14:textId="77777777" w:rsidR="00367389" w:rsidRDefault="00367389" w:rsidP="00367389">
      <w:pPr>
        <w:numPr>
          <w:ilvl w:val="0"/>
          <w:numId w:val="20"/>
        </w:numPr>
        <w:spacing w:after="240"/>
      </w:pPr>
      <w:r w:rsidRPr="00C41019">
        <w:t xml:space="preserve">Increase the visibility of </w:t>
      </w:r>
      <w:r>
        <w:t>doctor</w:t>
      </w:r>
      <w:r w:rsidRPr="00C41019">
        <w:t>, allowing patients to easily find and connect with suitable professionals.</w:t>
      </w:r>
    </w:p>
    <w:p w14:paraId="5B99FAEC" w14:textId="77777777" w:rsidR="00367389" w:rsidRDefault="00367389" w:rsidP="00367389">
      <w:pPr>
        <w:numPr>
          <w:ilvl w:val="0"/>
          <w:numId w:val="20"/>
        </w:numPr>
        <w:spacing w:after="240"/>
      </w:pPr>
      <w:r w:rsidRPr="00A049D7">
        <w:t xml:space="preserve">Furnish detailed information about </w:t>
      </w:r>
      <w:r>
        <w:t>doctors</w:t>
      </w:r>
      <w:r w:rsidRPr="00A049D7">
        <w:t xml:space="preserve">, their specialties, availability, and services offered, </w:t>
      </w:r>
      <w:r>
        <w:t>helping</w:t>
      </w:r>
      <w:r w:rsidRPr="00A049D7">
        <w:t xml:space="preserve"> patients in making informed decisions.</w:t>
      </w:r>
    </w:p>
    <w:p w14:paraId="3D3C15CA" w14:textId="77777777" w:rsidR="00367389" w:rsidRDefault="00367389" w:rsidP="00367389">
      <w:pPr>
        <w:numPr>
          <w:ilvl w:val="0"/>
          <w:numId w:val="20"/>
        </w:numPr>
        <w:spacing w:after="240"/>
      </w:pPr>
      <w:r w:rsidRPr="00A049D7">
        <w:t>Establis</w:t>
      </w:r>
      <w:r>
        <w:t>h</w:t>
      </w:r>
      <w:r w:rsidRPr="00A049D7">
        <w:t xml:space="preserve"> a responsive emergency and ambulance hotline to swiftly deliver life-saving assistance and immediate medical aid during critical situations.</w:t>
      </w:r>
    </w:p>
    <w:p w14:paraId="451CA8FE" w14:textId="77777777" w:rsidR="00367389" w:rsidRPr="00E4577D" w:rsidRDefault="00367389" w:rsidP="00367389">
      <w:pPr>
        <w:spacing w:after="240"/>
      </w:pPr>
      <w:r w:rsidRPr="00E4577D">
        <w:t>The primary goal of developing this mobile app is to bridge the gap between doctors and patients, enhancing healthcare accessibility, and fostering a positive and convenient patient experience.</w:t>
      </w:r>
    </w:p>
    <w:p w14:paraId="5FF49ED7" w14:textId="77777777" w:rsidR="0071532E" w:rsidRDefault="00F27EB7" w:rsidP="002474D9">
      <w:pPr>
        <w:pStyle w:val="Project-H2"/>
      </w:pPr>
      <w:r w:rsidRPr="00974306">
        <w:lastRenderedPageBreak/>
        <w:t>Scope</w:t>
      </w:r>
    </w:p>
    <w:p w14:paraId="467E98C3" w14:textId="77777777" w:rsidR="002474D9" w:rsidRPr="00974306" w:rsidRDefault="002474D9" w:rsidP="002474D9">
      <w:pPr>
        <w:pStyle w:val="Project-H2"/>
        <w:numPr>
          <w:ilvl w:val="0"/>
          <w:numId w:val="0"/>
        </w:numPr>
      </w:pPr>
    </w:p>
    <w:p w14:paraId="34D6B19B" w14:textId="77777777" w:rsidR="00367389" w:rsidRPr="00974306" w:rsidRDefault="00367389" w:rsidP="00367389">
      <w:pPr>
        <w:spacing w:after="240"/>
      </w:pPr>
      <w:r w:rsidRPr="00FE0794">
        <w:t>This project aims to introduce a</w:t>
      </w:r>
      <w:r>
        <w:t xml:space="preserve"> healthcare</w:t>
      </w:r>
      <w:r w:rsidRPr="00FE0794">
        <w:t xml:space="preserve"> management app</w:t>
      </w:r>
      <w:r>
        <w:t>lication</w:t>
      </w:r>
      <w:r w:rsidRPr="00FE0794">
        <w:t xml:space="preserve">, drawing inspiration from </w:t>
      </w:r>
      <w:r w:rsidRPr="00154A86">
        <w:t>on successful apps and websites.</w:t>
      </w:r>
      <w:r w:rsidRPr="00FE0794">
        <w:t xml:space="preserve"> The focus is on developing a user-friendly platform that </w:t>
      </w:r>
      <w:r w:rsidRPr="00365A97">
        <w:t>allows patients to easily find doctors based on their specialties</w:t>
      </w:r>
      <w:r>
        <w:t>,</w:t>
      </w:r>
      <w:r w:rsidRPr="00365A97">
        <w:t xml:space="preserve"> facilitates appointment scheduling and provides doctors with accurate prescriptions. </w:t>
      </w:r>
      <w:r>
        <w:t>A</w:t>
      </w:r>
      <w:r w:rsidRPr="00365A97">
        <w:t>lso, integrat</w:t>
      </w:r>
      <w:r>
        <w:t>ion of</w:t>
      </w:r>
      <w:r w:rsidRPr="00365A97">
        <w:t xml:space="preserve"> an advanced Machine Learning model to predict heart diseases based on user-input data</w:t>
      </w:r>
      <w:r>
        <w:t xml:space="preserve"> is one of the core goals.</w:t>
      </w:r>
    </w:p>
    <w:p w14:paraId="71B58FFD" w14:textId="77777777" w:rsidR="00974306" w:rsidRDefault="00974306" w:rsidP="002474D9">
      <w:pPr>
        <w:pStyle w:val="Project-H2"/>
      </w:pPr>
      <w:r w:rsidRPr="00974306">
        <w:t xml:space="preserve">Unfamiliarity of the </w:t>
      </w:r>
      <w:r w:rsidR="00AF246C">
        <w:t>p</w:t>
      </w:r>
      <w:r w:rsidRPr="00974306">
        <w:t>roblem</w:t>
      </w:r>
    </w:p>
    <w:p w14:paraId="5D61DC24" w14:textId="77777777" w:rsidR="002474D9" w:rsidRPr="002474D9" w:rsidRDefault="002474D9" w:rsidP="002474D9">
      <w:pPr>
        <w:pStyle w:val="Project-H1"/>
        <w:numPr>
          <w:ilvl w:val="0"/>
          <w:numId w:val="0"/>
        </w:numPr>
        <w:ind w:left="360" w:hanging="360"/>
        <w:rPr>
          <w:sz w:val="24"/>
        </w:rPr>
      </w:pPr>
    </w:p>
    <w:p w14:paraId="0032D045" w14:textId="77777777" w:rsidR="00367389" w:rsidRPr="00974306" w:rsidRDefault="00367389" w:rsidP="00367389">
      <w:pPr>
        <w:spacing w:after="240"/>
      </w:pPr>
      <w:r w:rsidRPr="00E848A1">
        <w:rPr>
          <w:lang w:val="en-GB"/>
        </w:rPr>
        <w:t>The healthcare management app is a unique solution that combines telemedicine services with advanced functionalities. It offers a comprehensive platform for patients to navigate through various services, facilitating</w:t>
      </w:r>
      <w:r>
        <w:rPr>
          <w:lang w:val="en-GB"/>
        </w:rPr>
        <w:t xml:space="preserve"> information passing between</w:t>
      </w:r>
      <w:r w:rsidRPr="00E848A1">
        <w:rPr>
          <w:lang w:val="en-GB"/>
        </w:rPr>
        <w:t xml:space="preserve"> doctor</w:t>
      </w:r>
      <w:r>
        <w:rPr>
          <w:lang w:val="en-GB"/>
        </w:rPr>
        <w:t xml:space="preserve"> &amp; </w:t>
      </w:r>
      <w:r w:rsidRPr="00E848A1">
        <w:rPr>
          <w:lang w:val="en-GB"/>
        </w:rPr>
        <w:t xml:space="preserve">patient, appointment scheduling, and prescription management. The app also incorporates an AI-driven predictive model for real-time health assessments. The user-friendly interface caters to both patients and doctors, while an administrative control panel allows </w:t>
      </w:r>
      <w:r>
        <w:rPr>
          <w:lang w:val="en-GB"/>
        </w:rPr>
        <w:t>admin</w:t>
      </w:r>
      <w:r w:rsidRPr="00E848A1">
        <w:rPr>
          <w:lang w:val="en-GB"/>
        </w:rPr>
        <w:t xml:space="preserve"> to manage doctor information</w:t>
      </w:r>
      <w:r>
        <w:rPr>
          <w:lang w:val="en-GB"/>
        </w:rPr>
        <w:t xml:space="preserve"> &amp;</w:t>
      </w:r>
      <w:r w:rsidRPr="00E848A1">
        <w:rPr>
          <w:lang w:val="en-GB"/>
        </w:rPr>
        <w:t xml:space="preserve"> patient data</w:t>
      </w:r>
      <w:r w:rsidRPr="00974306">
        <w:t>.</w:t>
      </w:r>
    </w:p>
    <w:p w14:paraId="5B6E893B" w14:textId="77777777" w:rsidR="00C455DC" w:rsidRDefault="00C455DC" w:rsidP="002474D9">
      <w:pPr>
        <w:pStyle w:val="Project-H2"/>
      </w:pPr>
      <w:r w:rsidRPr="00C455DC">
        <w:t>Project planning</w:t>
      </w:r>
    </w:p>
    <w:p w14:paraId="3A9388DB" w14:textId="77777777" w:rsidR="002474D9" w:rsidRDefault="002474D9" w:rsidP="002474D9">
      <w:pPr>
        <w:pStyle w:val="Project-H2"/>
        <w:numPr>
          <w:ilvl w:val="0"/>
          <w:numId w:val="0"/>
        </w:numPr>
      </w:pPr>
    </w:p>
    <w:p w14:paraId="225EACB9" w14:textId="7D76394C" w:rsidR="00D511AB" w:rsidRDefault="00367389" w:rsidP="002E735D">
      <w:pPr>
        <w:spacing w:after="240"/>
        <w:rPr>
          <w:lang w:val="en-GB"/>
        </w:rPr>
      </w:pPr>
      <w:r w:rsidRPr="00367389">
        <w:rPr>
          <w:lang w:val="en-GB"/>
        </w:rPr>
        <w:t>The healthcare management app project plan involves several stages, including research, design, prototyping, development, testing, and quality assurance. In fig 1.1 a Gantt chart representation is included, which shows the timeline from research and requirements gathering to deployment and completion. The schedule is a rough estimate that shows the time &amp; efforts spend on each stage.</w:t>
      </w:r>
    </w:p>
    <w:p w14:paraId="3B811C42" w14:textId="6325EF5C" w:rsidR="00B416EA" w:rsidRDefault="00B416EA" w:rsidP="002E735D">
      <w:pPr>
        <w:spacing w:after="240"/>
        <w:rPr>
          <w:lang w:val="en-GB"/>
        </w:rPr>
      </w:pPr>
    </w:p>
    <w:p w14:paraId="415C7F07" w14:textId="14820AE2" w:rsidR="00B416EA" w:rsidRDefault="00B416EA" w:rsidP="002E735D">
      <w:pPr>
        <w:spacing w:after="240"/>
        <w:rPr>
          <w:lang w:val="en-GB"/>
        </w:rPr>
      </w:pPr>
    </w:p>
    <w:p w14:paraId="5BE843AF" w14:textId="78798AA1" w:rsidR="00B416EA" w:rsidRDefault="00B416EA" w:rsidP="002E735D">
      <w:pPr>
        <w:spacing w:after="240"/>
        <w:rPr>
          <w:lang w:val="en-GB"/>
        </w:rPr>
      </w:pPr>
    </w:p>
    <w:p w14:paraId="69C83E91" w14:textId="42153916" w:rsidR="00B416EA" w:rsidRDefault="00B416EA" w:rsidP="002E735D">
      <w:pPr>
        <w:spacing w:after="240"/>
        <w:rPr>
          <w:lang w:val="en-GB"/>
        </w:rPr>
      </w:pPr>
    </w:p>
    <w:p w14:paraId="433BD6DC" w14:textId="77777777" w:rsidR="00B416EA" w:rsidRPr="002E735D" w:rsidRDefault="00B416EA" w:rsidP="002E735D">
      <w:pPr>
        <w:spacing w:after="240"/>
      </w:pPr>
    </w:p>
    <w:p w14:paraId="2514ED41" w14:textId="77777777" w:rsidR="008A6EB2" w:rsidRPr="000E50A1" w:rsidRDefault="00154B14" w:rsidP="000E50A1">
      <w:pPr>
        <w:pStyle w:val="Project-H1"/>
      </w:pPr>
      <w:r w:rsidRPr="000E50A1">
        <w:lastRenderedPageBreak/>
        <w:t>Related Works</w:t>
      </w:r>
    </w:p>
    <w:p w14:paraId="2EDEAB5C" w14:textId="77777777" w:rsidR="00E30CFE" w:rsidRDefault="00E30CFE" w:rsidP="00D511AB">
      <w:pPr>
        <w:widowControl w:val="0"/>
        <w:spacing w:line="240" w:lineRule="auto"/>
        <w:rPr>
          <w:rFonts w:eastAsia="Calibri"/>
          <w:b/>
          <w:szCs w:val="28"/>
        </w:rPr>
      </w:pPr>
    </w:p>
    <w:p w14:paraId="2F60AC9C" w14:textId="77777777" w:rsidR="000E50A1" w:rsidRPr="00FC6CFA" w:rsidRDefault="000E50A1" w:rsidP="00D511AB">
      <w:pPr>
        <w:widowControl w:val="0"/>
        <w:spacing w:line="240" w:lineRule="auto"/>
        <w:rPr>
          <w:rFonts w:eastAsia="Calibri"/>
          <w:b/>
          <w:szCs w:val="28"/>
        </w:rPr>
      </w:pPr>
    </w:p>
    <w:p w14:paraId="2ACA9B63" w14:textId="77777777" w:rsidR="00B94FBC" w:rsidRDefault="00AE0C0A" w:rsidP="00201888">
      <w:pPr>
        <w:pStyle w:val="Project-H2"/>
      </w:pPr>
      <w:r w:rsidRPr="003E3E31">
        <w:t>Related works</w:t>
      </w:r>
    </w:p>
    <w:p w14:paraId="39B80014" w14:textId="77777777" w:rsidR="00201888" w:rsidRPr="003E3E31" w:rsidRDefault="00201888" w:rsidP="00201888">
      <w:pPr>
        <w:pStyle w:val="Project-H2"/>
        <w:numPr>
          <w:ilvl w:val="0"/>
          <w:numId w:val="0"/>
        </w:numPr>
      </w:pPr>
    </w:p>
    <w:p w14:paraId="62E7D44F" w14:textId="77777777" w:rsidR="00C84AD2" w:rsidRDefault="00D27D64" w:rsidP="00D511AB">
      <w:pPr>
        <w:widowControl w:val="0"/>
        <w:spacing w:after="240"/>
        <w:rPr>
          <w:rFonts w:cs="Times New Roman"/>
          <w:szCs w:val="26"/>
        </w:rPr>
      </w:pPr>
      <w:proofErr w:type="spellStart"/>
      <w:r w:rsidRPr="00D27D64">
        <w:rPr>
          <w:rFonts w:cs="Times New Roman"/>
          <w:szCs w:val="26"/>
        </w:rPr>
        <w:t>Physarum</w:t>
      </w:r>
      <w:proofErr w:type="spellEnd"/>
      <w:r w:rsidRPr="00D27D64">
        <w:rPr>
          <w:rFonts w:cs="Times New Roman"/>
          <w:szCs w:val="26"/>
        </w:rPr>
        <w:t xml:space="preserve"> </w:t>
      </w:r>
      <w:proofErr w:type="spellStart"/>
      <w:r w:rsidRPr="00D27D64">
        <w:rPr>
          <w:rFonts w:cs="Times New Roman"/>
          <w:szCs w:val="26"/>
        </w:rPr>
        <w:t>polycephalum</w:t>
      </w:r>
      <w:proofErr w:type="spellEnd"/>
      <w:r w:rsidRPr="00D27D64">
        <w:rPr>
          <w:rFonts w:cs="Times New Roman"/>
          <w:szCs w:val="26"/>
        </w:rPr>
        <w:t xml:space="preserve">, accurately the 'many-headed' slime mold, is a gigantic multi-nucleated but single-celled </w:t>
      </w:r>
      <w:r w:rsidR="000A52B0">
        <w:rPr>
          <w:rFonts w:cs="Times New Roman"/>
          <w:szCs w:val="26"/>
        </w:rPr>
        <w:t xml:space="preserve">protest </w:t>
      </w:r>
      <w:r w:rsidR="008121CB">
        <w:rPr>
          <w:rFonts w:cs="Times New Roman"/>
          <w:szCs w:val="26"/>
        </w:rPr>
        <w:fldChar w:fldCharType="begin" w:fldLock="1"/>
      </w:r>
      <w:r w:rsidR="003E3E31">
        <w:rPr>
          <w:rFonts w:cs="Times New Roman"/>
          <w:szCs w:val="26"/>
        </w:rPr>
        <w:instrText>ADDIN CSL_CITATION {"citationItems":[{"id":"ITEM-1","itemData":{"DOI":"10.1088/1361-6463/aa8699","ISSN":"0022-3727","abstract":"Physarum polycephalum, literally the 'many-headed' slime mold, is a giant multi-nucleated but unicellular protist. Since the time of its first description, it has been the subject of a multitude of cell biological, biochemical, genetic, and lately physical studies. The enormous size of the cell, the easy method of in vitro cultivation, the unique life cycle and its highly visible internal cytoplasmic streaming have made it invaluable for investigations on cell cycle regulation, differentiation, cytoskeleton and locomotion. Research on P. polycephalum lost its prominent role when animal cell culture and genetic techniques became more advanced, thereby replacing the slime mold as a state-of-the-art model. However, research continued, driven by a small number of groups, resulting in full sequencing of the slime mold's genome, hence reviving interest in studying molecular processes that enable the astounding features of P. polycephalum. In recent years, research on P. polycephalum has again become cutting-edge. In 2000, Japanese researcher Toshiyuki Nakagaki performed a seminal experiment showing that the slime mold is able to find the shortest route through a maze. Ever since, smart problem-solving P. polycephalum has returned from the shadows and is nowadays back to center-stage when questions regarding the origins of intelligence and cognition are discussed. The basic mechanisms with which organisms perceive their environment, integrate this information and make decisions based on this input are investigated. The aim is to find underlying universal mechanisms of decision making and awareness. If those mechanisms can be found in as primordial an organism as a slime mold, it could fundamentally change our perception of the nature and evolution of cognition.","author":[{"dropping-particle":"","family":"Oettmeier","given":"Christina","non-dropping-particle":"","parse-names":false,"suffix":""},{"dropping-particle":"","family":"Brix","given":"Klaudia","non-dropping-particle":"","parse-names":false,"suffix":""},{"dropping-particle":"","family":"Döbereiner","given":"Hans-Günther","non-dropping-particle":"","parse-names":false,"suffix":""}],"container-title":"Journal of Physics D: Applied Physics","id":"ITEM-1","issue":"41","issued":{"date-parts":[["2017","10","18"]]},"page":"413001","title":"Physarum polycephalum —a new take on a classic model system","type":"article-journal","volume":"50"},"uris":["http://www.mendeley.com/documents/?uuid=1ce6760f-2084-4006-a2d6-a05eff5ea976"]}],"mendeley":{"formattedCitation":"[1]","plainTextFormattedCitation":"[1]","previouslyFormattedCitation":"[1]"},"properties":{"noteIndex":0},"schema":"https://github.com/citation-style-language/schema/raw/master/csl-citation.json"}</w:instrText>
      </w:r>
      <w:r w:rsidR="008121CB">
        <w:rPr>
          <w:rFonts w:cs="Times New Roman"/>
          <w:szCs w:val="26"/>
        </w:rPr>
        <w:fldChar w:fldCharType="separate"/>
      </w:r>
      <w:r w:rsidR="002467EC" w:rsidRPr="002467EC">
        <w:rPr>
          <w:rFonts w:cs="Times New Roman"/>
          <w:noProof/>
          <w:szCs w:val="26"/>
        </w:rPr>
        <w:t>[1]</w:t>
      </w:r>
      <w:r w:rsidR="008121CB">
        <w:rPr>
          <w:rFonts w:cs="Times New Roman"/>
          <w:szCs w:val="26"/>
        </w:rPr>
        <w:fldChar w:fldCharType="end"/>
      </w:r>
      <w:r w:rsidR="00A77F8E">
        <w:rPr>
          <w:rFonts w:cs="Times New Roman"/>
          <w:szCs w:val="26"/>
        </w:rPr>
        <w:t xml:space="preserve">. </w:t>
      </w:r>
      <w:r w:rsidRPr="00D27D64">
        <w:rPr>
          <w:rFonts w:cs="Times New Roman"/>
          <w:szCs w:val="26"/>
        </w:rPr>
        <w:t xml:space="preserve">Recently, </w:t>
      </w:r>
      <w:proofErr w:type="spellStart"/>
      <w:r w:rsidRPr="00D27D64">
        <w:rPr>
          <w:rFonts w:cs="Times New Roman"/>
          <w:szCs w:val="26"/>
        </w:rPr>
        <w:t>Physarum</w:t>
      </w:r>
      <w:proofErr w:type="spellEnd"/>
      <w:r w:rsidRPr="00D27D64">
        <w:rPr>
          <w:rFonts w:cs="Times New Roman"/>
          <w:szCs w:val="26"/>
        </w:rPr>
        <w:t xml:space="preserve"> </w:t>
      </w:r>
      <w:proofErr w:type="spellStart"/>
      <w:r w:rsidRPr="00D27D64">
        <w:rPr>
          <w:rFonts w:cs="Times New Roman"/>
          <w:szCs w:val="26"/>
        </w:rPr>
        <w:t>polycephalum</w:t>
      </w:r>
      <w:proofErr w:type="spellEnd"/>
      <w:r w:rsidRPr="00D27D64">
        <w:rPr>
          <w:rFonts w:cs="Times New Roman"/>
          <w:szCs w:val="26"/>
        </w:rPr>
        <w:t xml:space="preserve"> (true slime mold) has arisen </w:t>
      </w:r>
      <w:r w:rsidR="000A52B0">
        <w:rPr>
          <w:rFonts w:cs="Times New Roman"/>
          <w:szCs w:val="26"/>
        </w:rPr>
        <w:t>…………….</w:t>
      </w:r>
      <w:r w:rsidR="00C84AD2">
        <w:rPr>
          <w:rFonts w:cs="Times New Roman"/>
          <w:szCs w:val="26"/>
        </w:rPr>
        <w:t xml:space="preserve"> </w:t>
      </w:r>
    </w:p>
    <w:p w14:paraId="72C8BAC1" w14:textId="7E70178C" w:rsidR="006E4148" w:rsidRDefault="003E3E31" w:rsidP="004C481C">
      <w:pPr>
        <w:pStyle w:val="Project-H2"/>
      </w:pPr>
      <w:r w:rsidRPr="003E3E31">
        <w:t xml:space="preserve">Discussion </w:t>
      </w:r>
      <w:r w:rsidR="002E0EB1">
        <w:t>on Existing models</w:t>
      </w:r>
      <w:r w:rsidR="00911914" w:rsidRPr="003E3E31">
        <w:t xml:space="preserve"> </w:t>
      </w:r>
    </w:p>
    <w:p w14:paraId="19B17913" w14:textId="77777777" w:rsidR="004C481C" w:rsidRPr="003E3E31" w:rsidRDefault="004C481C" w:rsidP="004C481C">
      <w:pPr>
        <w:pStyle w:val="Project-H2"/>
        <w:numPr>
          <w:ilvl w:val="0"/>
          <w:numId w:val="0"/>
        </w:numPr>
      </w:pPr>
    </w:p>
    <w:p w14:paraId="060CAAAD" w14:textId="04B1B67C" w:rsidR="00B416EA" w:rsidRPr="002E0EB1" w:rsidRDefault="002E0EB1" w:rsidP="005B59C7">
      <w:pPr>
        <w:spacing w:after="240"/>
        <w:rPr>
          <w:rFonts w:cs="Times New Roman"/>
          <w:szCs w:val="26"/>
        </w:rPr>
      </w:pPr>
      <w:r>
        <w:rPr>
          <w:rFonts w:cs="Times New Roman"/>
          <w:szCs w:val="26"/>
        </w:rPr>
        <w:t>Some relevant work details and contribution are added in given table</w:t>
      </w:r>
      <w:r w:rsidR="00B416EA" w:rsidRPr="007F23B0">
        <w:rPr>
          <w:noProof/>
          <w:lang w:val="en-IN" w:eastAsia="en-IN"/>
        </w:rPr>
        <mc:AlternateContent>
          <mc:Choice Requires="wps">
            <w:drawing>
              <wp:anchor distT="0" distB="0" distL="114300" distR="114300" simplePos="0" relativeHeight="251745280" behindDoc="0" locked="0" layoutInCell="1" allowOverlap="0" wp14:anchorId="6A2F69C9" wp14:editId="2D5A5D7B">
                <wp:simplePos x="0" y="0"/>
                <wp:positionH relativeFrom="margin">
                  <wp:align>left</wp:align>
                </wp:positionH>
                <wp:positionV relativeFrom="margin">
                  <wp:posOffset>3213735</wp:posOffset>
                </wp:positionV>
                <wp:extent cx="5781675" cy="2936240"/>
                <wp:effectExtent l="0" t="0" r="9525" b="0"/>
                <wp:wrapTopAndBottom/>
                <wp:docPr id="31" name="テキスト ボックス 19"/>
                <wp:cNvGraphicFramePr/>
                <a:graphic xmlns:a="http://schemas.openxmlformats.org/drawingml/2006/main">
                  <a:graphicData uri="http://schemas.microsoft.com/office/word/2010/wordprocessingShape">
                    <wps:wsp>
                      <wps:cNvSpPr txBox="1"/>
                      <wps:spPr>
                        <a:xfrm>
                          <a:off x="0" y="0"/>
                          <a:ext cx="5781675" cy="2936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C15BF" w14:textId="79079D83" w:rsidR="00B416EA" w:rsidRPr="00117CDB" w:rsidRDefault="00B416EA" w:rsidP="00B416EA">
                            <w:pPr>
                              <w:jc w:val="center"/>
                              <w:rPr>
                                <w:rFonts w:cs="Times New Roman"/>
                                <w:sz w:val="22"/>
                                <w:szCs w:val="20"/>
                              </w:rPr>
                            </w:pPr>
                            <w:r w:rsidRPr="00117CDB">
                              <w:rPr>
                                <w:rFonts w:cs="Times New Roman"/>
                                <w:b/>
                                <w:sz w:val="22"/>
                                <w:szCs w:val="20"/>
                              </w:rPr>
                              <w:t>Table 2.1:</w:t>
                            </w:r>
                            <w:r w:rsidRPr="00117CDB">
                              <w:rPr>
                                <w:rFonts w:cs="Times New Roman"/>
                                <w:sz w:val="22"/>
                                <w:szCs w:val="20"/>
                              </w:rPr>
                              <w:t xml:space="preserve"> </w:t>
                            </w:r>
                            <w:r w:rsidR="00666A05">
                              <w:rPr>
                                <w:rFonts w:cs="Times New Roman"/>
                                <w:sz w:val="22"/>
                                <w:szCs w:val="20"/>
                              </w:rPr>
                              <w:t>Heat Disease Dataset classifier</w:t>
                            </w:r>
                          </w:p>
                          <w:tbl>
                            <w:tblPr>
                              <w:tblStyle w:val="GridTable4-Accent5"/>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2835"/>
                              <w:gridCol w:w="3343"/>
                            </w:tblGrid>
                            <w:tr w:rsidR="00B416EA" w:rsidRPr="00336A8F" w14:paraId="6F67426B" w14:textId="77777777" w:rsidTr="00474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left w:val="single" w:sz="4" w:space="0" w:color="auto"/>
                                    <w:bottom w:val="single" w:sz="4" w:space="0" w:color="auto"/>
                                    <w:right w:val="single" w:sz="4" w:space="0" w:color="auto"/>
                                  </w:tcBorders>
                                  <w:shd w:val="clear" w:color="auto" w:fill="auto"/>
                                  <w:vAlign w:val="center"/>
                                </w:tcPr>
                                <w:p w14:paraId="4D0AE660" w14:textId="77777777" w:rsidR="00B416EA" w:rsidRPr="003825EB" w:rsidRDefault="00B416EA" w:rsidP="00F615B0">
                                  <w:pPr>
                                    <w:jc w:val="left"/>
                                    <w:rPr>
                                      <w:rFonts w:cs="Times New Roman"/>
                                      <w:color w:val="auto"/>
                                      <w:sz w:val="20"/>
                                      <w:szCs w:val="24"/>
                                    </w:rPr>
                                  </w:pPr>
                                  <w:r w:rsidRPr="003825EB">
                                    <w:rPr>
                                      <w:rFonts w:cs="Times New Roman"/>
                                      <w:color w:val="auto"/>
                                      <w:sz w:val="20"/>
                                      <w:szCs w:val="24"/>
                                    </w:rPr>
                                    <w:t>Authors &amp; Year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634CE3D" w14:textId="77777777" w:rsidR="00B416EA" w:rsidRPr="003825EB" w:rsidRDefault="00B416EA"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Project Title</w:t>
                                  </w:r>
                                </w:p>
                              </w:tc>
                              <w:tc>
                                <w:tcPr>
                                  <w:tcW w:w="3343" w:type="dxa"/>
                                  <w:tcBorders>
                                    <w:top w:val="single" w:sz="4" w:space="0" w:color="auto"/>
                                    <w:left w:val="single" w:sz="4" w:space="0" w:color="auto"/>
                                    <w:bottom w:val="single" w:sz="4" w:space="0" w:color="auto"/>
                                    <w:right w:val="single" w:sz="4" w:space="0" w:color="auto"/>
                                  </w:tcBorders>
                                  <w:shd w:val="clear" w:color="auto" w:fill="auto"/>
                                  <w:vAlign w:val="center"/>
                                </w:tcPr>
                                <w:p w14:paraId="22D8BA13" w14:textId="77777777" w:rsidR="00B416EA" w:rsidRPr="003825EB" w:rsidRDefault="00B416EA"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Contribution</w:t>
                                  </w:r>
                                </w:p>
                              </w:tc>
                            </w:tr>
                            <w:tr w:rsidR="00B416EA" w:rsidRPr="00336A8F" w14:paraId="07D83545"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tcBorders>
                                  <w:shd w:val="clear" w:color="auto" w:fill="auto"/>
                                  <w:vAlign w:val="center"/>
                                </w:tcPr>
                                <w:p w14:paraId="676BE2B4" w14:textId="4DFEF143" w:rsidR="00B416EA" w:rsidRPr="00872776" w:rsidRDefault="00B416EA" w:rsidP="00F615B0">
                                  <w:pPr>
                                    <w:jc w:val="left"/>
                                    <w:rPr>
                                      <w:rFonts w:cs="Times New Roman"/>
                                      <w:b w:val="0"/>
                                      <w:sz w:val="20"/>
                                      <w:szCs w:val="24"/>
                                    </w:rPr>
                                  </w:pPr>
                                  <w:r w:rsidRPr="00157ACE">
                                    <w:rPr>
                                      <w:rFonts w:cs="Times New Roman"/>
                                      <w:b w:val="0"/>
                                      <w:sz w:val="20"/>
                                      <w:szCs w:val="24"/>
                                    </w:rPr>
                                    <w:t>G</w:t>
                                  </w:r>
                                  <w:r>
                                    <w:rPr>
                                      <w:rFonts w:cs="Times New Roman"/>
                                      <w:b w:val="0"/>
                                      <w:sz w:val="20"/>
                                      <w:szCs w:val="24"/>
                                    </w:rPr>
                                    <w:t xml:space="preserve">upta </w:t>
                                  </w:r>
                                  <w:r w:rsidRPr="00872776">
                                    <w:rPr>
                                      <w:rFonts w:cs="Times New Roman"/>
                                      <w:b w:val="0"/>
                                      <w:sz w:val="20"/>
                                      <w:szCs w:val="24"/>
                                    </w:rPr>
                                    <w:t>et al., 201</w:t>
                                  </w:r>
                                  <w:r w:rsidR="00476B44">
                                    <w:rPr>
                                      <w:rFonts w:cs="Times New Roman"/>
                                      <w:b w:val="0"/>
                                      <w:sz w:val="20"/>
                                      <w:szCs w:val="24"/>
                                    </w:rPr>
                                    <w:t>9</w:t>
                                  </w:r>
                                  <w:r w:rsidRPr="00872776">
                                    <w:rPr>
                                      <w:rFonts w:cs="Times New Roman"/>
                                      <w:b w:val="0"/>
                                      <w:sz w:val="20"/>
                                      <w:szCs w:val="24"/>
                                    </w:rPr>
                                    <w:t xml:space="preserve"> </w:t>
                                  </w:r>
                                  <w:r w:rsidRPr="00872776">
                                    <w:rPr>
                                      <w:rFonts w:cs="Times New Roman"/>
                                      <w:sz w:val="20"/>
                                      <w:szCs w:val="24"/>
                                    </w:rPr>
                                    <w:fldChar w:fldCharType="begin" w:fldLock="1"/>
                                  </w:r>
                                  <w:r>
                                    <w:rPr>
                                      <w:rFonts w:cs="Times New Roman"/>
                                      <w:b w:val="0"/>
                                      <w:sz w:val="20"/>
                                      <w:szCs w:val="24"/>
                                    </w:rPr>
                                    <w:instrText>ADDIN CSL_CITATION {"citationItems":[{"id":"ITEM-1","itemData":{"DOI":"10.1126/science.1177894","ISSN":"0036-8075","PMID":"20093467","abstract":"Transport networks are ubiquitous in both social and biological systems. Robust network performance involves a complex trade-off involving cost, transport efficiency, and fault tolerance. Biological networks have been honed by many cycles of evolutionary selection pressure and are likely to yield reasonable solutions to such combinatorial optimization problems. Furthermore, they develop without centralized control and may represent a readily scalable solution for growing networks in general. We show that the slime mold Physarum polycephalum forms networks with comparable efficiency, fault tolerance, and cost to those of real-world infrastructure networks - in this case, the Tokyo rail system. The core mechanisms needed for adaptive network formation can be captured in a biologically inspired mathematical model that may be useful to guide network construction in other domains.","author":[{"dropping-particle":"","family":"Tero","given":"Atsushi","non-dropping-particle":"","parse-names":false,"suffix":""},{"dropping-particle":"","family":"Takagi","given":"Seiji","non-dropping-particle":"","parse-names":false,"suffix":""},{"dropping-particle":"","family":"Saigusa","given":"Tetsu","non-dropping-particle":"","parse-names":false,"suffix":""},{"dropping-particle":"","family":"Ito","given":"Kentaro","non-dropping-particle":"","parse-names":false,"suffix":""},{"dropping-particle":"","family":"Bebber","given":"Dan P.","non-dropping-particle":"","parse-names":false,"suffix":""},{"dropping-particle":"","family":"Fricker","given":"Mark D.","non-dropping-particle":"","parse-names":false,"suffix":""},{"dropping-particle":"","family":"Yumiki","given":"Kenji","non-dropping-particle":"","parse-names":false,"suffix":""},{"dropping-particle":"","family":"Kobayashi","given":"Ryo","non-dropping-particle":"","parse-names":false,"suffix":""},{"dropping-particle":"","family":"Nakagaki","given":"Toshiyuki","non-dropping-particle":"","parse-names":false,"suffix":""}],"container-title":"Science","id":"ITEM-1","issue":"5964","issued":{"date-parts":[["2010","1","22"]]},"page":"439-442","title":"Rules for Biologically Inspired Adaptive Network Design","type":"article-journal","volume":"327"},"uris":["http://www.mendeley.com/documents/?uuid=53f9bf4d-50c4-4833-aa22-e05882609fad"]}],"mendeley":{"formattedCitation":"[6]","plainTextFormattedCitation":"[6]","previouslyFormattedCitation":"[3]"},"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w:t>
                                  </w:r>
                                  <w:r w:rsidR="00ED2F76">
                                    <w:rPr>
                                      <w:rFonts w:cs="Times New Roman"/>
                                      <w:b w:val="0"/>
                                      <w:noProof/>
                                      <w:sz w:val="20"/>
                                      <w:szCs w:val="24"/>
                                    </w:rPr>
                                    <w:t>1</w:t>
                                  </w:r>
                                  <w:r w:rsidRPr="008145DF">
                                    <w:rPr>
                                      <w:rFonts w:cs="Times New Roman"/>
                                      <w:b w:val="0"/>
                                      <w:noProof/>
                                      <w:sz w:val="20"/>
                                      <w:szCs w:val="24"/>
                                    </w:rPr>
                                    <w:t>]</w:t>
                                  </w:r>
                                  <w:r w:rsidRPr="00872776">
                                    <w:rPr>
                                      <w:rFonts w:cs="Times New Roman"/>
                                      <w:sz w:val="20"/>
                                      <w:szCs w:val="24"/>
                                    </w:rPr>
                                    <w:fldChar w:fldCharType="end"/>
                                  </w:r>
                                </w:p>
                              </w:tc>
                              <w:tc>
                                <w:tcPr>
                                  <w:tcW w:w="2835" w:type="dxa"/>
                                  <w:tcBorders>
                                    <w:top w:val="single" w:sz="4" w:space="0" w:color="auto"/>
                                  </w:tcBorders>
                                  <w:shd w:val="clear" w:color="auto" w:fill="auto"/>
                                  <w:vAlign w:val="center"/>
                                </w:tcPr>
                                <w:p w14:paraId="30E4F985" w14:textId="77777777" w:rsidR="00B416EA" w:rsidRPr="00872776" w:rsidRDefault="00B416EA"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157ACE">
                                    <w:rPr>
                                      <w:rFonts w:cs="Times New Roman"/>
                                      <w:sz w:val="20"/>
                                      <w:szCs w:val="24"/>
                                    </w:rPr>
                                    <w:t>MIFH: A Machine Intelligence Framework for Heart Disease Diagnosis</w:t>
                                  </w:r>
                                </w:p>
                              </w:tc>
                              <w:tc>
                                <w:tcPr>
                                  <w:tcW w:w="3343" w:type="dxa"/>
                                  <w:tcBorders>
                                    <w:top w:val="single" w:sz="4" w:space="0" w:color="auto"/>
                                  </w:tcBorders>
                                  <w:shd w:val="clear" w:color="auto" w:fill="auto"/>
                                  <w:vAlign w:val="center"/>
                                </w:tcPr>
                                <w:p w14:paraId="5B452CE5" w14:textId="2266898E" w:rsidR="00B416EA" w:rsidRPr="00872776" w:rsidRDefault="00666A05"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Achieved 93.44 % accuracy</w:t>
                                  </w:r>
                                </w:p>
                              </w:tc>
                            </w:tr>
                            <w:tr w:rsidR="00B416EA" w:rsidRPr="00336A8F" w14:paraId="0FE03C57" w14:textId="77777777"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0C805702" w14:textId="1F34A247" w:rsidR="00B416EA" w:rsidRPr="00872776" w:rsidRDefault="00B416EA" w:rsidP="00F615B0">
                                  <w:pPr>
                                    <w:jc w:val="left"/>
                                    <w:rPr>
                                      <w:rFonts w:cs="Times New Roman"/>
                                      <w:b w:val="0"/>
                                      <w:sz w:val="20"/>
                                      <w:szCs w:val="24"/>
                                    </w:rPr>
                                  </w:pPr>
                                  <w:r>
                                    <w:rPr>
                                      <w:rFonts w:cs="Times New Roman"/>
                                      <w:b w:val="0"/>
                                      <w:sz w:val="20"/>
                                      <w:szCs w:val="24"/>
                                    </w:rPr>
                                    <w:t>Miao</w:t>
                                  </w:r>
                                  <w:r w:rsidRPr="00872776">
                                    <w:rPr>
                                      <w:rFonts w:cs="Times New Roman"/>
                                      <w:b w:val="0"/>
                                      <w:sz w:val="20"/>
                                      <w:szCs w:val="24"/>
                                    </w:rPr>
                                    <w:t xml:space="preserve"> et al., 201</w:t>
                                  </w:r>
                                  <w:r w:rsidR="00476B44">
                                    <w:rPr>
                                      <w:rFonts w:cs="Times New Roman"/>
                                      <w:b w:val="0"/>
                                      <w:sz w:val="20"/>
                                      <w:szCs w:val="24"/>
                                    </w:rPr>
                                    <w:t>8</w:t>
                                  </w:r>
                                  <w:r w:rsidRPr="00872776">
                                    <w:rPr>
                                      <w:rFonts w:cs="Times New Roman"/>
                                      <w:b w:val="0"/>
                                      <w:sz w:val="20"/>
                                      <w:szCs w:val="24"/>
                                    </w:rPr>
                                    <w:t xml:space="preserve"> </w:t>
                                  </w:r>
                                  <w:r w:rsidRPr="00872776">
                                    <w:rPr>
                                      <w:rFonts w:cs="Times New Roman"/>
                                      <w:sz w:val="20"/>
                                      <w:szCs w:val="24"/>
                                    </w:rPr>
                                    <w:fldChar w:fldCharType="begin" w:fldLock="1"/>
                                  </w:r>
                                  <w:r>
                                    <w:rPr>
                                      <w:rFonts w:cs="Times New Roman"/>
                                      <w:b w:val="0"/>
                                      <w:sz w:val="20"/>
                                      <w:szCs w:val="24"/>
                                    </w:rPr>
                                    <w:instrText>ADDIN CSL_CITATION {"citationItems":[{"id":"ITEM-1","itemData":{"DOI":"10.1016/j.biosystems.2011.03.007","ISSN":"03032647","abstract":"Plasmodium of a cellular slime mould Physarum polycephalum is a unique living substrate proved to be efficient in solving many computational problems with natural spatial parallelism. The plasmodium solves a problem represented by a configuration of source of nutrients by building an efficient foraging and intra-cellular transportation network. The transportation networks developed by the plasmodium are similar to transport networks built by social insects and simulated trails in multi-agent societies. In the paper we are attempting to answer the question \"How close plasmodium of P. polycephalum approximates man-made motorway networks in Spain and Portugal, and what are the differences between existing motorway structure and plasmodium network of protoplasmic tubes?\" We cut agar plates in a shape of Iberian peninsula, place oat flakes at the sites of major urban areas and analyse the foraging network developed. We compare the plasmodium network with principle motorways and also analyse man-made and plasmodium networks in a framework of planar proximity graphs. © 2011 Elsevier Ireland Ltd.","author":[{"dropping-particle":"","family":"Adamatzky","given":"Andrew","non-dropping-particle":"","parse-names":false,"suffix":""},{"dropping-particle":"","family":"Alonso-Sanz","given":"Ramon","non-dropping-particle":"","parse-names":false,"suffix":""}],"container-title":"Biosystems","id":"ITEM-1","issue":"1","issued":{"date-parts":[["2011","7"]]},"page":"89-100","title":"Rebuilding Iberian motorways with slime mould","type":"article-journal","volume":"105"},"uris":["http://www.mendeley.com/documents/?uuid=198ae903-b847-40d1-9b09-1dfa24b167fd"]}],"mendeley":{"formattedCitation":"[7]","plainTextFormattedCitation":"[7]","previouslyFormattedCitation":"[25]"},"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w:t>
                                  </w:r>
                                  <w:r w:rsidR="00ED2F76">
                                    <w:rPr>
                                      <w:rFonts w:cs="Times New Roman"/>
                                      <w:b w:val="0"/>
                                      <w:noProof/>
                                      <w:sz w:val="20"/>
                                      <w:szCs w:val="24"/>
                                    </w:rPr>
                                    <w:t>2</w:t>
                                  </w:r>
                                  <w:r w:rsidRPr="008145DF">
                                    <w:rPr>
                                      <w:rFonts w:cs="Times New Roman"/>
                                      <w:b w:val="0"/>
                                      <w:noProof/>
                                      <w:sz w:val="20"/>
                                      <w:szCs w:val="24"/>
                                    </w:rPr>
                                    <w:t>]</w:t>
                                  </w:r>
                                  <w:r w:rsidRPr="00872776">
                                    <w:rPr>
                                      <w:rFonts w:cs="Times New Roman"/>
                                      <w:sz w:val="20"/>
                                      <w:szCs w:val="24"/>
                                    </w:rPr>
                                    <w:fldChar w:fldCharType="end"/>
                                  </w:r>
                                </w:p>
                              </w:tc>
                              <w:tc>
                                <w:tcPr>
                                  <w:tcW w:w="2835" w:type="dxa"/>
                                  <w:shd w:val="clear" w:color="auto" w:fill="auto"/>
                                  <w:vAlign w:val="center"/>
                                </w:tcPr>
                                <w:p w14:paraId="3296B162" w14:textId="77777777" w:rsidR="00B416EA" w:rsidRPr="00872776" w:rsidRDefault="00B416EA"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23436">
                                    <w:rPr>
                                      <w:rFonts w:cs="Times New Roman"/>
                                      <w:sz w:val="20"/>
                                      <w:szCs w:val="24"/>
                                    </w:rPr>
                                    <w:t>Coronary Heart Disease Diagnosis using Deep Neural Networks</w:t>
                                  </w:r>
                                </w:p>
                              </w:tc>
                              <w:tc>
                                <w:tcPr>
                                  <w:tcW w:w="3343" w:type="dxa"/>
                                  <w:shd w:val="clear" w:color="auto" w:fill="auto"/>
                                  <w:vAlign w:val="center"/>
                                </w:tcPr>
                                <w:p w14:paraId="5A1FC548" w14:textId="73CCFD37" w:rsidR="00B416EA" w:rsidRPr="00B65224" w:rsidRDefault="00B6522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sz w:val="20"/>
                                      <w:szCs w:val="20"/>
                                    </w:rPr>
                                    <w:t>Used DNN model and reduced</w:t>
                                  </w:r>
                                  <w:r w:rsidRPr="00B65224">
                                    <w:rPr>
                                      <w:sz w:val="20"/>
                                      <w:szCs w:val="20"/>
                                    </w:rPr>
                                    <w:t xml:space="preserve"> error of 16.33%, sensitivity of 93.51%</w:t>
                                  </w:r>
                                </w:p>
                              </w:tc>
                            </w:tr>
                            <w:tr w:rsidR="00B416EA" w:rsidRPr="00336A8F" w14:paraId="5CA49E0B"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28779FA3" w14:textId="26379569" w:rsidR="00B416EA" w:rsidRPr="00872776" w:rsidRDefault="00B416EA" w:rsidP="00F615B0">
                                  <w:pPr>
                                    <w:jc w:val="left"/>
                                    <w:rPr>
                                      <w:rFonts w:cs="Times New Roman"/>
                                      <w:b w:val="0"/>
                                      <w:sz w:val="20"/>
                                      <w:szCs w:val="24"/>
                                    </w:rPr>
                                  </w:pPr>
                                  <w:r w:rsidRPr="00D15854">
                                    <w:rPr>
                                      <w:rFonts w:cs="Times New Roman"/>
                                      <w:b w:val="0"/>
                                      <w:sz w:val="20"/>
                                      <w:szCs w:val="24"/>
                                    </w:rPr>
                                    <w:t>Pouriyeh</w:t>
                                  </w:r>
                                  <w:r w:rsidRPr="00872776">
                                    <w:rPr>
                                      <w:rFonts w:cs="Times New Roman"/>
                                      <w:b w:val="0"/>
                                      <w:sz w:val="20"/>
                                      <w:szCs w:val="24"/>
                                    </w:rPr>
                                    <w:t xml:space="preserve"> et al., 201</w:t>
                                  </w:r>
                                  <w:r w:rsidR="00476B44">
                                    <w:rPr>
                                      <w:rFonts w:cs="Times New Roman"/>
                                      <w:b w:val="0"/>
                                      <w:sz w:val="20"/>
                                      <w:szCs w:val="24"/>
                                    </w:rPr>
                                    <w:t>7</w:t>
                                  </w:r>
                                  <w:r w:rsidRPr="00872776">
                                    <w:rPr>
                                      <w:rFonts w:cs="Times New Roman"/>
                                      <w:b w:val="0"/>
                                      <w:sz w:val="20"/>
                                      <w:szCs w:val="24"/>
                                    </w:rPr>
                                    <w:t xml:space="preserve">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w:t>
                                  </w:r>
                                  <w:r w:rsidR="00ED2F76">
                                    <w:rPr>
                                      <w:rFonts w:cs="Times New Roman"/>
                                      <w:b w:val="0"/>
                                      <w:noProof/>
                                      <w:sz w:val="20"/>
                                      <w:szCs w:val="24"/>
                                    </w:rPr>
                                    <w:t>3</w:t>
                                  </w:r>
                                  <w:r w:rsidRPr="008145DF">
                                    <w:rPr>
                                      <w:rFonts w:cs="Times New Roman"/>
                                      <w:b w:val="0"/>
                                      <w:noProof/>
                                      <w:sz w:val="20"/>
                                      <w:szCs w:val="24"/>
                                    </w:rPr>
                                    <w:t>]</w:t>
                                  </w:r>
                                  <w:r w:rsidRPr="00872776">
                                    <w:rPr>
                                      <w:rFonts w:cs="Times New Roman"/>
                                      <w:sz w:val="20"/>
                                      <w:szCs w:val="24"/>
                                    </w:rPr>
                                    <w:fldChar w:fldCharType="end"/>
                                  </w:r>
                                </w:p>
                              </w:tc>
                              <w:tc>
                                <w:tcPr>
                                  <w:tcW w:w="2835" w:type="dxa"/>
                                  <w:shd w:val="clear" w:color="auto" w:fill="auto"/>
                                  <w:vAlign w:val="center"/>
                                </w:tcPr>
                                <w:p w14:paraId="1033F560" w14:textId="77777777" w:rsidR="00B416EA" w:rsidRPr="00872776" w:rsidRDefault="00B416EA"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D15854">
                                    <w:rPr>
                                      <w:rFonts w:cs="Times New Roman"/>
                                      <w:sz w:val="20"/>
                                      <w:szCs w:val="24"/>
                                    </w:rPr>
                                    <w:t>A comprehensive investigation and comparison of Machine Learning Techniques in the domain of heart disease</w:t>
                                  </w:r>
                                </w:p>
                              </w:tc>
                              <w:tc>
                                <w:tcPr>
                                  <w:tcW w:w="3343" w:type="dxa"/>
                                  <w:shd w:val="clear" w:color="auto" w:fill="auto"/>
                                  <w:vAlign w:val="center"/>
                                </w:tcPr>
                                <w:p w14:paraId="34593074" w14:textId="4870CE59" w:rsidR="00B416EA" w:rsidRPr="00872776" w:rsidRDefault="00E66839"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 xml:space="preserve">Analysis among </w:t>
                                  </w:r>
                                  <w:r w:rsidRPr="00E66839">
                                    <w:rPr>
                                      <w:rFonts w:cs="Times New Roman"/>
                                      <w:sz w:val="20"/>
                                      <w:szCs w:val="24"/>
                                    </w:rPr>
                                    <w:t>Naive Bayes,</w:t>
                                  </w:r>
                                  <w:r>
                                    <w:rPr>
                                      <w:rFonts w:cs="Times New Roman"/>
                                      <w:sz w:val="20"/>
                                      <w:szCs w:val="24"/>
                                    </w:rPr>
                                    <w:t xml:space="preserve"> </w:t>
                                  </w:r>
                                  <w:r w:rsidRPr="00E66839">
                                    <w:rPr>
                                      <w:rFonts w:cs="Times New Roman"/>
                                      <w:sz w:val="20"/>
                                      <w:szCs w:val="24"/>
                                    </w:rPr>
                                    <w:t>KNN,</w:t>
                                  </w:r>
                                  <w:r>
                                    <w:rPr>
                                      <w:rFonts w:cs="Times New Roman"/>
                                      <w:sz w:val="20"/>
                                      <w:szCs w:val="24"/>
                                    </w:rPr>
                                    <w:t xml:space="preserve"> </w:t>
                                  </w:r>
                                  <w:r w:rsidRPr="00E66839">
                                    <w:rPr>
                                      <w:rFonts w:cs="Times New Roman"/>
                                      <w:sz w:val="20"/>
                                      <w:szCs w:val="24"/>
                                    </w:rPr>
                                    <w:t>RBF,</w:t>
                                  </w:r>
                                  <w:r>
                                    <w:rPr>
                                      <w:rFonts w:cs="Times New Roman"/>
                                      <w:sz w:val="20"/>
                                      <w:szCs w:val="24"/>
                                    </w:rPr>
                                    <w:t xml:space="preserve"> MLP, </w:t>
                                  </w:r>
                                  <w:r w:rsidRPr="00E66839">
                                    <w:rPr>
                                      <w:rFonts w:cs="Times New Roman"/>
                                      <w:sz w:val="20"/>
                                      <w:szCs w:val="24"/>
                                    </w:rPr>
                                    <w:t>S</w:t>
                                  </w:r>
                                  <w:r>
                                    <w:rPr>
                                      <w:rFonts w:cs="Times New Roman"/>
                                      <w:sz w:val="20"/>
                                      <w:szCs w:val="24"/>
                                    </w:rPr>
                                    <w:t>VM and find SVM performs best considering on accuracy, precision, F1 score, ROC curve.</w:t>
                                  </w:r>
                                </w:p>
                              </w:tc>
                            </w:tr>
                          </w:tbl>
                          <w:p w14:paraId="324FE5E9" w14:textId="77777777" w:rsidR="00B416EA" w:rsidRPr="001B0DBC" w:rsidRDefault="00B416EA" w:rsidP="00B416EA">
                            <w:pPr>
                              <w:widowControl w:val="0"/>
                              <w:overflowPunct w:val="0"/>
                              <w:autoSpaceDE w:val="0"/>
                              <w:autoSpaceDN w:val="0"/>
                              <w:adjustRightInd w:val="0"/>
                              <w:spacing w:line="274" w:lineRule="auto"/>
                              <w:ind w:right="260"/>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F69C9" id="_x0000_t202" coordsize="21600,21600" o:spt="202" path="m,l,21600r21600,l21600,xe">
                <v:stroke joinstyle="miter"/>
                <v:path gradientshapeok="t" o:connecttype="rect"/>
              </v:shapetype>
              <v:shape id="_x0000_s1026" type="#_x0000_t202" style="position:absolute;left:0;text-align:left;margin-left:0;margin-top:253.05pt;width:455.25pt;height:231.2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" o:allowoverlap="f" fillcolor="white [3201]" stroked="f" strokeweight=".5pt">
                <v:textbox inset="0,0,0,0">
                  <w:txbxContent>
                    <w:p w14:paraId="05EC15BF" w14:textId="79079D83" w:rsidR="00B416EA" w:rsidRPr="00117CDB" w:rsidRDefault="00B416EA" w:rsidP="00B416EA">
                      <w:pPr>
                        <w:jc w:val="center"/>
                        <w:rPr>
                          <w:rFonts w:cs="Times New Roman"/>
                          <w:sz w:val="22"/>
                          <w:szCs w:val="20"/>
                        </w:rPr>
                      </w:pPr>
                      <w:r w:rsidRPr="00117CDB">
                        <w:rPr>
                          <w:rFonts w:cs="Times New Roman"/>
                          <w:b/>
                          <w:sz w:val="22"/>
                          <w:szCs w:val="20"/>
                        </w:rPr>
                        <w:t>Table 2.1:</w:t>
                      </w:r>
                      <w:r w:rsidRPr="00117CDB">
                        <w:rPr>
                          <w:rFonts w:cs="Times New Roman"/>
                          <w:sz w:val="22"/>
                          <w:szCs w:val="20"/>
                        </w:rPr>
                        <w:t xml:space="preserve"> </w:t>
                      </w:r>
                      <w:r w:rsidR="00666A05">
                        <w:rPr>
                          <w:rFonts w:cs="Times New Roman"/>
                          <w:sz w:val="22"/>
                          <w:szCs w:val="20"/>
                        </w:rPr>
                        <w:t>Heat Disease Dataset classifier</w:t>
                      </w:r>
                    </w:p>
                    <w:tbl>
                      <w:tblPr>
                        <w:tblStyle w:val="GridTable4-Accent5"/>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2835"/>
                        <w:gridCol w:w="3343"/>
                      </w:tblGrid>
                      <w:tr w:rsidR="00B416EA" w:rsidRPr="00336A8F" w14:paraId="6F67426B" w14:textId="77777777" w:rsidTr="00474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left w:val="single" w:sz="4" w:space="0" w:color="auto"/>
                              <w:bottom w:val="single" w:sz="4" w:space="0" w:color="auto"/>
                              <w:right w:val="single" w:sz="4" w:space="0" w:color="auto"/>
                            </w:tcBorders>
                            <w:shd w:val="clear" w:color="auto" w:fill="auto"/>
                            <w:vAlign w:val="center"/>
                          </w:tcPr>
                          <w:p w14:paraId="4D0AE660" w14:textId="77777777" w:rsidR="00B416EA" w:rsidRPr="003825EB" w:rsidRDefault="00B416EA" w:rsidP="00F615B0">
                            <w:pPr>
                              <w:jc w:val="left"/>
                              <w:rPr>
                                <w:rFonts w:cs="Times New Roman"/>
                                <w:color w:val="auto"/>
                                <w:sz w:val="20"/>
                                <w:szCs w:val="24"/>
                              </w:rPr>
                            </w:pPr>
                            <w:r w:rsidRPr="003825EB">
                              <w:rPr>
                                <w:rFonts w:cs="Times New Roman"/>
                                <w:color w:val="auto"/>
                                <w:sz w:val="20"/>
                                <w:szCs w:val="24"/>
                              </w:rPr>
                              <w:t>Authors &amp; Year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634CE3D" w14:textId="77777777" w:rsidR="00B416EA" w:rsidRPr="003825EB" w:rsidRDefault="00B416EA"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Project Title</w:t>
                            </w:r>
                          </w:p>
                        </w:tc>
                        <w:tc>
                          <w:tcPr>
                            <w:tcW w:w="3343" w:type="dxa"/>
                            <w:tcBorders>
                              <w:top w:val="single" w:sz="4" w:space="0" w:color="auto"/>
                              <w:left w:val="single" w:sz="4" w:space="0" w:color="auto"/>
                              <w:bottom w:val="single" w:sz="4" w:space="0" w:color="auto"/>
                              <w:right w:val="single" w:sz="4" w:space="0" w:color="auto"/>
                            </w:tcBorders>
                            <w:shd w:val="clear" w:color="auto" w:fill="auto"/>
                            <w:vAlign w:val="center"/>
                          </w:tcPr>
                          <w:p w14:paraId="22D8BA13" w14:textId="77777777" w:rsidR="00B416EA" w:rsidRPr="003825EB" w:rsidRDefault="00B416EA"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Contribution</w:t>
                            </w:r>
                          </w:p>
                        </w:tc>
                      </w:tr>
                      <w:tr w:rsidR="00B416EA" w:rsidRPr="00336A8F" w14:paraId="07D83545"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tcBorders>
                            <w:shd w:val="clear" w:color="auto" w:fill="auto"/>
                            <w:vAlign w:val="center"/>
                          </w:tcPr>
                          <w:p w14:paraId="676BE2B4" w14:textId="4DFEF143" w:rsidR="00B416EA" w:rsidRPr="00872776" w:rsidRDefault="00B416EA" w:rsidP="00F615B0">
                            <w:pPr>
                              <w:jc w:val="left"/>
                              <w:rPr>
                                <w:rFonts w:cs="Times New Roman"/>
                                <w:b w:val="0"/>
                                <w:sz w:val="20"/>
                                <w:szCs w:val="24"/>
                              </w:rPr>
                            </w:pPr>
                            <w:r w:rsidRPr="00157ACE">
                              <w:rPr>
                                <w:rFonts w:cs="Times New Roman"/>
                                <w:b w:val="0"/>
                                <w:sz w:val="20"/>
                                <w:szCs w:val="24"/>
                              </w:rPr>
                              <w:t>G</w:t>
                            </w:r>
                            <w:r>
                              <w:rPr>
                                <w:rFonts w:cs="Times New Roman"/>
                                <w:b w:val="0"/>
                                <w:sz w:val="20"/>
                                <w:szCs w:val="24"/>
                              </w:rPr>
                              <w:t xml:space="preserve">upta </w:t>
                            </w:r>
                            <w:r w:rsidRPr="00872776">
                              <w:rPr>
                                <w:rFonts w:cs="Times New Roman"/>
                                <w:b w:val="0"/>
                                <w:sz w:val="20"/>
                                <w:szCs w:val="24"/>
                              </w:rPr>
                              <w:t>et al., 201</w:t>
                            </w:r>
                            <w:r w:rsidR="00476B44">
                              <w:rPr>
                                <w:rFonts w:cs="Times New Roman"/>
                                <w:b w:val="0"/>
                                <w:sz w:val="20"/>
                                <w:szCs w:val="24"/>
                              </w:rPr>
                              <w:t>9</w:t>
                            </w:r>
                            <w:r w:rsidRPr="00872776">
                              <w:rPr>
                                <w:rFonts w:cs="Times New Roman"/>
                                <w:b w:val="0"/>
                                <w:sz w:val="20"/>
                                <w:szCs w:val="24"/>
                              </w:rPr>
                              <w:t xml:space="preserve"> </w:t>
                            </w:r>
                            <w:r w:rsidRPr="00872776">
                              <w:rPr>
                                <w:rFonts w:cs="Times New Roman"/>
                                <w:sz w:val="20"/>
                                <w:szCs w:val="24"/>
                              </w:rPr>
                              <w:fldChar w:fldCharType="begin" w:fldLock="1"/>
                            </w:r>
                            <w:r>
                              <w:rPr>
                                <w:rFonts w:cs="Times New Roman"/>
                                <w:b w:val="0"/>
                                <w:sz w:val="20"/>
                                <w:szCs w:val="24"/>
                              </w:rPr>
                              <w:instrText>ADDIN CSL_CITATION {"citationItems":[{"id":"ITEM-1","itemData":{"DOI":"10.1126/science.1177894","ISSN":"0036-8075","PMID":"20093467","abstract":"Transport networks are ubiquitous in both social and biological systems. Robust network performance involves a complex trade-off involving cost, transport efficiency, and fault tolerance. Biological networks have been honed by many cycles of evolutionary selection pressure and are likely to yield reasonable solutions to such combinatorial optimization problems. Furthermore, they develop without centralized control and may represent a readily scalable solution for growing networks in general. We show that the slime mold Physarum polycephalum forms networks with comparable efficiency, fault tolerance, and cost to those of real-world infrastructure networks - in this case, the Tokyo rail system. The core mechanisms needed for adaptive network formation can be captured in a biologically inspired mathematical model that may be useful to guide network construction in other domains.","author":[{"dropping-particle":"","family":"Tero","given":"Atsushi","non-dropping-particle":"","parse-names":false,"suffix":""},{"dropping-particle":"","family":"Takagi","given":"Seiji","non-dropping-particle":"","parse-names":false,"suffix":""},{"dropping-particle":"","family":"Saigusa","given":"Tetsu","non-dropping-particle":"","parse-names":false,"suffix":""},{"dropping-particle":"","family":"Ito","given":"Kentaro","non-dropping-particle":"","parse-names":false,"suffix":""},{"dropping-particle":"","family":"Bebber","given":"Dan P.","non-dropping-particle":"","parse-names":false,"suffix":""},{"dropping-particle":"","family":"Fricker","given":"Mark D.","non-dropping-particle":"","parse-names":false,"suffix":""},{"dropping-particle":"","family":"Yumiki","given":"Kenji","non-dropping-particle":"","parse-names":false,"suffix":""},{"dropping-particle":"","family":"Kobayashi","given":"Ryo","non-dropping-particle":"","parse-names":false,"suffix":""},{"dropping-particle":"","family":"Nakagaki","given":"Toshiyuki","non-dropping-particle":"","parse-names":false,"suffix":""}],"container-title":"Science","id":"ITEM-1","issue":"5964","issued":{"date-parts":[["2010","1","22"]]},"page":"439-442","title":"Rules for Biologically Inspired Adaptive Network Design","type":"article-journal","volume":"327"},"uris":["http://www.mendeley.com/documents/?uuid=53f9bf4d-50c4-4833-aa22-e05882609fad"]}],"mendeley":{"formattedCitation":"[6]","plainTextFormattedCitation":"[6]","previouslyFormattedCitation":"[3]"},"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w:t>
                            </w:r>
                            <w:r w:rsidR="00ED2F76">
                              <w:rPr>
                                <w:rFonts w:cs="Times New Roman"/>
                                <w:b w:val="0"/>
                                <w:noProof/>
                                <w:sz w:val="20"/>
                                <w:szCs w:val="24"/>
                              </w:rPr>
                              <w:t>1</w:t>
                            </w:r>
                            <w:r w:rsidRPr="008145DF">
                              <w:rPr>
                                <w:rFonts w:cs="Times New Roman"/>
                                <w:b w:val="0"/>
                                <w:noProof/>
                                <w:sz w:val="20"/>
                                <w:szCs w:val="24"/>
                              </w:rPr>
                              <w:t>]</w:t>
                            </w:r>
                            <w:r w:rsidRPr="00872776">
                              <w:rPr>
                                <w:rFonts w:cs="Times New Roman"/>
                                <w:sz w:val="20"/>
                                <w:szCs w:val="24"/>
                              </w:rPr>
                              <w:fldChar w:fldCharType="end"/>
                            </w:r>
                          </w:p>
                        </w:tc>
                        <w:tc>
                          <w:tcPr>
                            <w:tcW w:w="2835" w:type="dxa"/>
                            <w:tcBorders>
                              <w:top w:val="single" w:sz="4" w:space="0" w:color="auto"/>
                            </w:tcBorders>
                            <w:shd w:val="clear" w:color="auto" w:fill="auto"/>
                            <w:vAlign w:val="center"/>
                          </w:tcPr>
                          <w:p w14:paraId="30E4F985" w14:textId="77777777" w:rsidR="00B416EA" w:rsidRPr="00872776" w:rsidRDefault="00B416EA"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157ACE">
                              <w:rPr>
                                <w:rFonts w:cs="Times New Roman"/>
                                <w:sz w:val="20"/>
                                <w:szCs w:val="24"/>
                              </w:rPr>
                              <w:t>MIFH: A Machine Intelligence Framework for Heart Disease Diagnosis</w:t>
                            </w:r>
                          </w:p>
                        </w:tc>
                        <w:tc>
                          <w:tcPr>
                            <w:tcW w:w="3343" w:type="dxa"/>
                            <w:tcBorders>
                              <w:top w:val="single" w:sz="4" w:space="0" w:color="auto"/>
                            </w:tcBorders>
                            <w:shd w:val="clear" w:color="auto" w:fill="auto"/>
                            <w:vAlign w:val="center"/>
                          </w:tcPr>
                          <w:p w14:paraId="5B452CE5" w14:textId="2266898E" w:rsidR="00B416EA" w:rsidRPr="00872776" w:rsidRDefault="00666A05"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Achieved 93.44 % accuracy</w:t>
                            </w:r>
                          </w:p>
                        </w:tc>
                      </w:tr>
                      <w:tr w:rsidR="00B416EA" w:rsidRPr="00336A8F" w14:paraId="0FE03C57" w14:textId="77777777"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0C805702" w14:textId="1F34A247" w:rsidR="00B416EA" w:rsidRPr="00872776" w:rsidRDefault="00B416EA" w:rsidP="00F615B0">
                            <w:pPr>
                              <w:jc w:val="left"/>
                              <w:rPr>
                                <w:rFonts w:cs="Times New Roman"/>
                                <w:b w:val="0"/>
                                <w:sz w:val="20"/>
                                <w:szCs w:val="24"/>
                              </w:rPr>
                            </w:pPr>
                            <w:r>
                              <w:rPr>
                                <w:rFonts w:cs="Times New Roman"/>
                                <w:b w:val="0"/>
                                <w:sz w:val="20"/>
                                <w:szCs w:val="24"/>
                              </w:rPr>
                              <w:t>Miao</w:t>
                            </w:r>
                            <w:r w:rsidRPr="00872776">
                              <w:rPr>
                                <w:rFonts w:cs="Times New Roman"/>
                                <w:b w:val="0"/>
                                <w:sz w:val="20"/>
                                <w:szCs w:val="24"/>
                              </w:rPr>
                              <w:t xml:space="preserve"> et al., 201</w:t>
                            </w:r>
                            <w:r w:rsidR="00476B44">
                              <w:rPr>
                                <w:rFonts w:cs="Times New Roman"/>
                                <w:b w:val="0"/>
                                <w:sz w:val="20"/>
                                <w:szCs w:val="24"/>
                              </w:rPr>
                              <w:t>8</w:t>
                            </w:r>
                            <w:r w:rsidRPr="00872776">
                              <w:rPr>
                                <w:rFonts w:cs="Times New Roman"/>
                                <w:b w:val="0"/>
                                <w:sz w:val="20"/>
                                <w:szCs w:val="24"/>
                              </w:rPr>
                              <w:t xml:space="preserve"> </w:t>
                            </w:r>
                            <w:r w:rsidRPr="00872776">
                              <w:rPr>
                                <w:rFonts w:cs="Times New Roman"/>
                                <w:sz w:val="20"/>
                                <w:szCs w:val="24"/>
                              </w:rPr>
                              <w:fldChar w:fldCharType="begin" w:fldLock="1"/>
                            </w:r>
                            <w:r>
                              <w:rPr>
                                <w:rFonts w:cs="Times New Roman"/>
                                <w:b w:val="0"/>
                                <w:sz w:val="20"/>
                                <w:szCs w:val="24"/>
                              </w:rPr>
                              <w:instrText>ADDIN CSL_CITATION {"citationItems":[{"id":"ITEM-1","itemData":{"DOI":"10.1016/j.biosystems.2011.03.007","ISSN":"03032647","abstract":"Plasmodium of a cellular slime mould Physarum polycephalum is a unique living substrate proved to be efficient in solving many computational problems with natural spatial parallelism. The plasmodium solves a problem represented by a configuration of source of nutrients by building an efficient foraging and intra-cellular transportation network. The transportation networks developed by the plasmodium are similar to transport networks built by social insects and simulated trails in multi-agent societies. In the paper we are attempting to answer the question \"How close plasmodium of P. polycephalum approximates man-made motorway networks in Spain and Portugal, and what are the differences between existing motorway structure and plasmodium network of protoplasmic tubes?\" We cut agar plates in a shape of Iberian peninsula, place oat flakes at the sites of major urban areas and analyse the foraging network developed. We compare the plasmodium network with principle motorways and also analyse man-made and plasmodium networks in a framework of planar proximity graphs. © 2011 Elsevier Ireland Ltd.","author":[{"dropping-particle":"","family":"Adamatzky","given":"Andrew","non-dropping-particle":"","parse-names":false,"suffix":""},{"dropping-particle":"","family":"Alonso-Sanz","given":"Ramon","non-dropping-particle":"","parse-names":false,"suffix":""}],"container-title":"Biosystems","id":"ITEM-1","issue":"1","issued":{"date-parts":[["2011","7"]]},"page":"89-100","title":"Rebuilding Iberian motorways with slime mould","type":"article-journal","volume":"105"},"uris":["http://www.mendeley.com/documents/?uuid=198ae903-b847-40d1-9b09-1dfa24b167fd"]}],"mendeley":{"formattedCitation":"[7]","plainTextFormattedCitation":"[7]","previouslyFormattedCitation":"[25]"},"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w:t>
                            </w:r>
                            <w:r w:rsidR="00ED2F76">
                              <w:rPr>
                                <w:rFonts w:cs="Times New Roman"/>
                                <w:b w:val="0"/>
                                <w:noProof/>
                                <w:sz w:val="20"/>
                                <w:szCs w:val="24"/>
                              </w:rPr>
                              <w:t>2</w:t>
                            </w:r>
                            <w:r w:rsidRPr="008145DF">
                              <w:rPr>
                                <w:rFonts w:cs="Times New Roman"/>
                                <w:b w:val="0"/>
                                <w:noProof/>
                                <w:sz w:val="20"/>
                                <w:szCs w:val="24"/>
                              </w:rPr>
                              <w:t>]</w:t>
                            </w:r>
                            <w:r w:rsidRPr="00872776">
                              <w:rPr>
                                <w:rFonts w:cs="Times New Roman"/>
                                <w:sz w:val="20"/>
                                <w:szCs w:val="24"/>
                              </w:rPr>
                              <w:fldChar w:fldCharType="end"/>
                            </w:r>
                          </w:p>
                        </w:tc>
                        <w:tc>
                          <w:tcPr>
                            <w:tcW w:w="2835" w:type="dxa"/>
                            <w:shd w:val="clear" w:color="auto" w:fill="auto"/>
                            <w:vAlign w:val="center"/>
                          </w:tcPr>
                          <w:p w14:paraId="3296B162" w14:textId="77777777" w:rsidR="00B416EA" w:rsidRPr="00872776" w:rsidRDefault="00B416EA"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23436">
                              <w:rPr>
                                <w:rFonts w:cs="Times New Roman"/>
                                <w:sz w:val="20"/>
                                <w:szCs w:val="24"/>
                              </w:rPr>
                              <w:t>Coronary Heart Disease Diagnosis using Deep Neural Networks</w:t>
                            </w:r>
                          </w:p>
                        </w:tc>
                        <w:tc>
                          <w:tcPr>
                            <w:tcW w:w="3343" w:type="dxa"/>
                            <w:shd w:val="clear" w:color="auto" w:fill="auto"/>
                            <w:vAlign w:val="center"/>
                          </w:tcPr>
                          <w:p w14:paraId="5A1FC548" w14:textId="73CCFD37" w:rsidR="00B416EA" w:rsidRPr="00B65224" w:rsidRDefault="00B6522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sz w:val="20"/>
                                <w:szCs w:val="20"/>
                              </w:rPr>
                              <w:t>Used DNN model and reduced</w:t>
                            </w:r>
                            <w:r w:rsidRPr="00B65224">
                              <w:rPr>
                                <w:sz w:val="20"/>
                                <w:szCs w:val="20"/>
                              </w:rPr>
                              <w:t xml:space="preserve"> error of 16.33%, sensitivity of 93.51%</w:t>
                            </w:r>
                          </w:p>
                        </w:tc>
                      </w:tr>
                      <w:tr w:rsidR="00B416EA" w:rsidRPr="00336A8F" w14:paraId="5CA49E0B"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28779FA3" w14:textId="26379569" w:rsidR="00B416EA" w:rsidRPr="00872776" w:rsidRDefault="00B416EA" w:rsidP="00F615B0">
                            <w:pPr>
                              <w:jc w:val="left"/>
                              <w:rPr>
                                <w:rFonts w:cs="Times New Roman"/>
                                <w:b w:val="0"/>
                                <w:sz w:val="20"/>
                                <w:szCs w:val="24"/>
                              </w:rPr>
                            </w:pPr>
                            <w:r w:rsidRPr="00D15854">
                              <w:rPr>
                                <w:rFonts w:cs="Times New Roman"/>
                                <w:b w:val="0"/>
                                <w:sz w:val="20"/>
                                <w:szCs w:val="24"/>
                              </w:rPr>
                              <w:t>Pouriyeh</w:t>
                            </w:r>
                            <w:r w:rsidRPr="00872776">
                              <w:rPr>
                                <w:rFonts w:cs="Times New Roman"/>
                                <w:b w:val="0"/>
                                <w:sz w:val="20"/>
                                <w:szCs w:val="24"/>
                              </w:rPr>
                              <w:t xml:space="preserve"> et al., 201</w:t>
                            </w:r>
                            <w:r w:rsidR="00476B44">
                              <w:rPr>
                                <w:rFonts w:cs="Times New Roman"/>
                                <w:b w:val="0"/>
                                <w:sz w:val="20"/>
                                <w:szCs w:val="24"/>
                              </w:rPr>
                              <w:t>7</w:t>
                            </w:r>
                            <w:r w:rsidRPr="00872776">
                              <w:rPr>
                                <w:rFonts w:cs="Times New Roman"/>
                                <w:b w:val="0"/>
                                <w:sz w:val="20"/>
                                <w:szCs w:val="24"/>
                              </w:rPr>
                              <w:t xml:space="preserve">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w:t>
                            </w:r>
                            <w:r w:rsidR="00ED2F76">
                              <w:rPr>
                                <w:rFonts w:cs="Times New Roman"/>
                                <w:b w:val="0"/>
                                <w:noProof/>
                                <w:sz w:val="20"/>
                                <w:szCs w:val="24"/>
                              </w:rPr>
                              <w:t>3</w:t>
                            </w:r>
                            <w:r w:rsidRPr="008145DF">
                              <w:rPr>
                                <w:rFonts w:cs="Times New Roman"/>
                                <w:b w:val="0"/>
                                <w:noProof/>
                                <w:sz w:val="20"/>
                                <w:szCs w:val="24"/>
                              </w:rPr>
                              <w:t>]</w:t>
                            </w:r>
                            <w:r w:rsidRPr="00872776">
                              <w:rPr>
                                <w:rFonts w:cs="Times New Roman"/>
                                <w:sz w:val="20"/>
                                <w:szCs w:val="24"/>
                              </w:rPr>
                              <w:fldChar w:fldCharType="end"/>
                            </w:r>
                          </w:p>
                        </w:tc>
                        <w:tc>
                          <w:tcPr>
                            <w:tcW w:w="2835" w:type="dxa"/>
                            <w:shd w:val="clear" w:color="auto" w:fill="auto"/>
                            <w:vAlign w:val="center"/>
                          </w:tcPr>
                          <w:p w14:paraId="1033F560" w14:textId="77777777" w:rsidR="00B416EA" w:rsidRPr="00872776" w:rsidRDefault="00B416EA"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D15854">
                              <w:rPr>
                                <w:rFonts w:cs="Times New Roman"/>
                                <w:sz w:val="20"/>
                                <w:szCs w:val="24"/>
                              </w:rPr>
                              <w:t>A comprehensive investigation and comparison of Machine Learning Techniques in the domain of heart disease</w:t>
                            </w:r>
                          </w:p>
                        </w:tc>
                        <w:tc>
                          <w:tcPr>
                            <w:tcW w:w="3343" w:type="dxa"/>
                            <w:shd w:val="clear" w:color="auto" w:fill="auto"/>
                            <w:vAlign w:val="center"/>
                          </w:tcPr>
                          <w:p w14:paraId="34593074" w14:textId="4870CE59" w:rsidR="00B416EA" w:rsidRPr="00872776" w:rsidRDefault="00E66839"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 xml:space="preserve">Analysis among </w:t>
                            </w:r>
                            <w:r w:rsidRPr="00E66839">
                              <w:rPr>
                                <w:rFonts w:cs="Times New Roman"/>
                                <w:sz w:val="20"/>
                                <w:szCs w:val="24"/>
                              </w:rPr>
                              <w:t>Naive Bayes,</w:t>
                            </w:r>
                            <w:r>
                              <w:rPr>
                                <w:rFonts w:cs="Times New Roman"/>
                                <w:sz w:val="20"/>
                                <w:szCs w:val="24"/>
                              </w:rPr>
                              <w:t xml:space="preserve"> </w:t>
                            </w:r>
                            <w:r w:rsidRPr="00E66839">
                              <w:rPr>
                                <w:rFonts w:cs="Times New Roman"/>
                                <w:sz w:val="20"/>
                                <w:szCs w:val="24"/>
                              </w:rPr>
                              <w:t>KNN,</w:t>
                            </w:r>
                            <w:r>
                              <w:rPr>
                                <w:rFonts w:cs="Times New Roman"/>
                                <w:sz w:val="20"/>
                                <w:szCs w:val="24"/>
                              </w:rPr>
                              <w:t xml:space="preserve"> </w:t>
                            </w:r>
                            <w:r w:rsidRPr="00E66839">
                              <w:rPr>
                                <w:rFonts w:cs="Times New Roman"/>
                                <w:sz w:val="20"/>
                                <w:szCs w:val="24"/>
                              </w:rPr>
                              <w:t>RBF,</w:t>
                            </w:r>
                            <w:r>
                              <w:rPr>
                                <w:rFonts w:cs="Times New Roman"/>
                                <w:sz w:val="20"/>
                                <w:szCs w:val="24"/>
                              </w:rPr>
                              <w:t xml:space="preserve"> MLP, </w:t>
                            </w:r>
                            <w:r w:rsidRPr="00E66839">
                              <w:rPr>
                                <w:rFonts w:cs="Times New Roman"/>
                                <w:sz w:val="20"/>
                                <w:szCs w:val="24"/>
                              </w:rPr>
                              <w:t>S</w:t>
                            </w:r>
                            <w:r>
                              <w:rPr>
                                <w:rFonts w:cs="Times New Roman"/>
                                <w:sz w:val="20"/>
                                <w:szCs w:val="24"/>
                              </w:rPr>
                              <w:t>VM and find SVM performs best considering on accuracy, precision, F1 score, ROC curve.</w:t>
                            </w:r>
                          </w:p>
                        </w:tc>
                      </w:tr>
                    </w:tbl>
                    <w:p w14:paraId="324FE5E9" w14:textId="77777777" w:rsidR="00B416EA" w:rsidRPr="001B0DBC" w:rsidRDefault="00B416EA" w:rsidP="00B416EA">
                      <w:pPr>
                        <w:widowControl w:val="0"/>
                        <w:overflowPunct w:val="0"/>
                        <w:autoSpaceDE w:val="0"/>
                        <w:autoSpaceDN w:val="0"/>
                        <w:adjustRightInd w:val="0"/>
                        <w:spacing w:line="274" w:lineRule="auto"/>
                        <w:ind w:right="260"/>
                        <w:rPr>
                          <w:sz w:val="16"/>
                          <w:szCs w:val="16"/>
                        </w:rPr>
                      </w:pPr>
                    </w:p>
                  </w:txbxContent>
                </v:textbox>
                <w10:wrap type="topAndBottom" anchorx="margin" anchory="margin"/>
              </v:shape>
            </w:pict>
          </mc:Fallback>
        </mc:AlternateContent>
      </w:r>
      <w:r>
        <w:rPr>
          <w:rFonts w:cs="Times New Roman"/>
          <w:szCs w:val="26"/>
        </w:rPr>
        <w:t>.</w:t>
      </w:r>
    </w:p>
    <w:p w14:paraId="4CF2D412" w14:textId="10AA5BAC" w:rsidR="00B416EA" w:rsidRDefault="00B416EA" w:rsidP="005B59C7">
      <w:pPr>
        <w:spacing w:after="240"/>
        <w:rPr>
          <w:b/>
          <w:szCs w:val="28"/>
        </w:rPr>
      </w:pPr>
    </w:p>
    <w:p w14:paraId="728B9CE3" w14:textId="710EB4A3" w:rsidR="00D3448B" w:rsidRDefault="00D3448B" w:rsidP="005B59C7">
      <w:pPr>
        <w:spacing w:after="240"/>
        <w:rPr>
          <w:b/>
          <w:szCs w:val="28"/>
        </w:rPr>
      </w:pPr>
    </w:p>
    <w:p w14:paraId="1F29C700" w14:textId="1AE3B609" w:rsidR="007346CF" w:rsidRDefault="007346CF" w:rsidP="005B59C7">
      <w:pPr>
        <w:spacing w:after="240"/>
        <w:rPr>
          <w:rFonts w:cs="Times New Roman"/>
          <w:color w:val="0F0F0F"/>
        </w:rPr>
      </w:pPr>
      <w:r w:rsidRPr="007346CF">
        <w:rPr>
          <w:rFonts w:cs="Times New Roman"/>
          <w:color w:val="0F0F0F"/>
        </w:rPr>
        <w:t>The table presents studies on machine learning techniques for heart disease diagnosis, revealing their effectiveness in achieving high accuracy rates, reduced error rates, and superior performance metrics, with SVM outperforming other models.</w:t>
      </w:r>
    </w:p>
    <w:p w14:paraId="5C34BAF0" w14:textId="5D0B8CEA" w:rsidR="00D3448B" w:rsidRPr="003660DC" w:rsidRDefault="002E0EB1" w:rsidP="005B59C7">
      <w:pPr>
        <w:spacing w:after="240"/>
        <w:rPr>
          <w:rFonts w:cs="Times New Roman"/>
          <w:b/>
          <w:szCs w:val="28"/>
        </w:rPr>
      </w:pPr>
      <w:r w:rsidRPr="003660DC">
        <w:rPr>
          <w:rFonts w:cs="Times New Roman"/>
          <w:color w:val="0F0F0F"/>
        </w:rPr>
        <w:t>Our Android app for telemedicine incorporates an advanced model designed to predict heart disease based on patient-input parameters. If the prediction indicates a high possibility of a heart condition, we strongly recommend scheduling a doctor's appointment through our app for immediate attention and further evaluation.</w:t>
      </w:r>
    </w:p>
    <w:p w14:paraId="1CACDFCA" w14:textId="2F1218A2" w:rsidR="00B416EA" w:rsidRDefault="00B416EA" w:rsidP="005B59C7">
      <w:pPr>
        <w:spacing w:after="240"/>
        <w:rPr>
          <w:b/>
          <w:szCs w:val="28"/>
        </w:rPr>
      </w:pPr>
    </w:p>
    <w:p w14:paraId="6447C6EE" w14:textId="77777777" w:rsidR="00B416EA" w:rsidRPr="006A7622" w:rsidRDefault="00B416EA" w:rsidP="005B59C7">
      <w:pPr>
        <w:spacing w:after="240"/>
        <w:rPr>
          <w:b/>
          <w:szCs w:val="28"/>
        </w:rPr>
      </w:pPr>
    </w:p>
    <w:p w14:paraId="319EA5FE" w14:textId="77777777" w:rsidR="00E946BA" w:rsidRPr="00B87C0D" w:rsidRDefault="00E946BA" w:rsidP="00B87C0D">
      <w:pPr>
        <w:pStyle w:val="Project-H1"/>
      </w:pPr>
      <w:r w:rsidRPr="00B87C0D">
        <w:t>System Design</w:t>
      </w:r>
    </w:p>
    <w:p w14:paraId="2E52D45F" w14:textId="77777777" w:rsidR="00A01030" w:rsidRDefault="00A01030" w:rsidP="00AA260E">
      <w:pPr>
        <w:spacing w:line="240" w:lineRule="auto"/>
        <w:jc w:val="left"/>
        <w:rPr>
          <w:b/>
          <w:szCs w:val="28"/>
        </w:rPr>
      </w:pPr>
    </w:p>
    <w:p w14:paraId="3AAA04D9" w14:textId="77777777" w:rsidR="00B87C0D" w:rsidRPr="00A01030" w:rsidRDefault="00EC2FD2" w:rsidP="00EC2FD2">
      <w:pPr>
        <w:tabs>
          <w:tab w:val="left" w:pos="1365"/>
        </w:tabs>
        <w:spacing w:line="240" w:lineRule="auto"/>
        <w:jc w:val="left"/>
        <w:rPr>
          <w:b/>
          <w:szCs w:val="28"/>
        </w:rPr>
      </w:pPr>
      <w:r>
        <w:rPr>
          <w:b/>
          <w:szCs w:val="28"/>
        </w:rPr>
        <w:tab/>
      </w:r>
    </w:p>
    <w:p w14:paraId="2788C57C" w14:textId="77777777" w:rsidR="00D0799B" w:rsidRDefault="008B68E4" w:rsidP="00A01030">
      <w:pPr>
        <w:spacing w:after="240"/>
      </w:pPr>
      <w:r w:rsidRPr="008B68E4">
        <w:t xml:space="preserve">There exist lots </w:t>
      </w:r>
      <w:r w:rsidR="00DA3CB3">
        <w:t>of challenges in some of</w:t>
      </w:r>
      <w:r>
        <w:t xml:space="preserve"> mega cit</w:t>
      </w:r>
      <w:r w:rsidR="00DA3CB3">
        <w:t>ies like Dhaka</w:t>
      </w:r>
      <w:r>
        <w:t xml:space="preserve"> such as r</w:t>
      </w:r>
      <w:r w:rsidRPr="008B68E4">
        <w:t>oad</w:t>
      </w:r>
      <w:r>
        <w:t xml:space="preserve"> conditions are not good enough, c</w:t>
      </w:r>
      <w:r w:rsidR="007018B2">
        <w:t xml:space="preserve">ycling lanes </w:t>
      </w:r>
      <w:r w:rsidR="0041025F">
        <w:t>……………………</w:t>
      </w:r>
      <w:r w:rsidR="004F66E9">
        <w:t>…</w:t>
      </w:r>
    </w:p>
    <w:p w14:paraId="450CF8EB" w14:textId="77777777" w:rsidR="00565045" w:rsidRDefault="0041025F" w:rsidP="00043A1A">
      <w:pPr>
        <w:pStyle w:val="Project-H2"/>
      </w:pPr>
      <w:r w:rsidRPr="004F66E9">
        <w:t>Analysis of the system</w:t>
      </w:r>
    </w:p>
    <w:p w14:paraId="1DB6252B" w14:textId="77777777" w:rsidR="00043A1A" w:rsidRPr="004F66E9" w:rsidRDefault="00043A1A" w:rsidP="00043A1A">
      <w:pPr>
        <w:pStyle w:val="Project-H2"/>
        <w:numPr>
          <w:ilvl w:val="0"/>
          <w:numId w:val="0"/>
        </w:numPr>
      </w:pPr>
    </w:p>
    <w:p w14:paraId="6FBC9545" w14:textId="77777777" w:rsidR="00E142CA" w:rsidRDefault="008D60AD" w:rsidP="007018B2">
      <w:pPr>
        <w:widowControl w:val="0"/>
        <w:spacing w:after="240"/>
      </w:pPr>
      <w:r w:rsidRPr="008D60AD">
        <w:t>This research aims at extending a construction pattern for our network to Dhaka, Bangladesh's capital city.</w:t>
      </w:r>
      <w:r w:rsidR="00623747">
        <w:t xml:space="preserve"> </w:t>
      </w:r>
      <w:r w:rsidR="00E142CA" w:rsidRPr="00E142CA">
        <w:t>The main challenges with Dhaka c</w:t>
      </w:r>
      <w:r w:rsidR="004F66E9">
        <w:t>ity are described in followings……………………….</w:t>
      </w:r>
    </w:p>
    <w:p w14:paraId="30B7702D" w14:textId="77777777" w:rsidR="00260828" w:rsidRDefault="0041025F" w:rsidP="0057449A">
      <w:pPr>
        <w:pStyle w:val="Project-H2"/>
      </w:pPr>
      <w:bookmarkStart w:id="3" w:name="_Toc150840474"/>
      <w:r w:rsidRPr="004F66E9">
        <w:t xml:space="preserve">System architecture </w:t>
      </w:r>
      <w:bookmarkEnd w:id="3"/>
    </w:p>
    <w:p w14:paraId="08574EC9" w14:textId="77777777" w:rsidR="0057449A" w:rsidRPr="00A35E85" w:rsidRDefault="0057449A" w:rsidP="0057449A">
      <w:pPr>
        <w:pStyle w:val="Project-H2"/>
        <w:numPr>
          <w:ilvl w:val="0"/>
          <w:numId w:val="0"/>
        </w:numPr>
        <w:rPr>
          <w:sz w:val="24"/>
        </w:rPr>
      </w:pPr>
    </w:p>
    <w:p w14:paraId="18761FBB" w14:textId="77777777" w:rsidR="00083D43" w:rsidRDefault="008C02A8" w:rsidP="0057449A">
      <w:pPr>
        <w:spacing w:after="200"/>
        <w:rPr>
          <w:rFonts w:cs="Times New Roman"/>
          <w:bCs/>
          <w:szCs w:val="24"/>
        </w:rPr>
      </w:pPr>
      <w:r w:rsidRPr="003E7F0E">
        <w:rPr>
          <w:rFonts w:cs="Times New Roman"/>
          <w:bCs/>
          <w:szCs w:val="24"/>
        </w:rPr>
        <w:t xml:space="preserve">Green City also named as Eco-city or Sustainable city is a city designed with consideration for </w:t>
      </w:r>
      <w:r w:rsidR="00E84BF6">
        <w:rPr>
          <w:rFonts w:cs="Times New Roman"/>
          <w:bCs/>
          <w:szCs w:val="24"/>
        </w:rPr>
        <w:t xml:space="preserve">the </w:t>
      </w:r>
      <w:r w:rsidRPr="003E7F0E">
        <w:rPr>
          <w:rFonts w:cs="Times New Roman"/>
          <w:bCs/>
          <w:szCs w:val="24"/>
        </w:rPr>
        <w:t>social, economic, environmental impact which consist</w:t>
      </w:r>
      <w:r w:rsidR="00E84BF6">
        <w:rPr>
          <w:rFonts w:cs="Times New Roman"/>
          <w:bCs/>
          <w:szCs w:val="24"/>
        </w:rPr>
        <w:t>s</w:t>
      </w:r>
      <w:r w:rsidRPr="003E7F0E">
        <w:rPr>
          <w:rFonts w:cs="Times New Roman"/>
          <w:bCs/>
          <w:szCs w:val="24"/>
        </w:rPr>
        <w:t xml:space="preserve"> of several el</w:t>
      </w:r>
      <w:r w:rsidR="004F66E9">
        <w:rPr>
          <w:rFonts w:cs="Times New Roman"/>
          <w:bCs/>
          <w:szCs w:val="24"/>
        </w:rPr>
        <w:t>ements such as Green Transports</w:t>
      </w:r>
      <w:r w:rsidR="00AC39E7">
        <w:rPr>
          <w:rFonts w:cs="Times New Roman"/>
          <w:bCs/>
          <w:szCs w:val="24"/>
        </w:rPr>
        <w:t>.</w:t>
      </w:r>
      <w:r w:rsidR="00AC39E7" w:rsidRPr="00AC39E7">
        <w:t xml:space="preserve"> </w:t>
      </w:r>
      <w:r w:rsidR="00AC39E7">
        <w:t xml:space="preserve">A simple network in shown in Fig. 3.1. It shows that </w:t>
      </w:r>
      <w:r w:rsidR="004F66E9">
        <w:rPr>
          <w:rFonts w:cs="Times New Roman"/>
          <w:bCs/>
          <w:szCs w:val="24"/>
        </w:rPr>
        <w:t>…………</w:t>
      </w:r>
      <w:r w:rsidR="00F36426">
        <w:rPr>
          <w:rFonts w:cs="Times New Roman"/>
          <w:bCs/>
          <w:szCs w:val="24"/>
        </w:rPr>
        <w:t>…</w:t>
      </w:r>
      <w:r w:rsidRPr="003E7F0E">
        <w:rPr>
          <w:rFonts w:cs="Times New Roman"/>
          <w:bCs/>
          <w:szCs w:val="24"/>
        </w:rPr>
        <w:t xml:space="preserve"> </w:t>
      </w:r>
    </w:p>
    <w:p w14:paraId="06AC10F2" w14:textId="06EAB123" w:rsidR="00071E7B" w:rsidRDefault="00071E7B" w:rsidP="0057449A">
      <w:pPr>
        <w:spacing w:after="200"/>
        <w:rPr>
          <w:sz w:val="26"/>
          <w:szCs w:val="26"/>
        </w:rPr>
      </w:pPr>
      <w:r w:rsidRPr="00666C99">
        <w:rPr>
          <w:noProof/>
          <w:lang w:val="en-IN" w:eastAsia="en-IN"/>
        </w:rPr>
        <mc:AlternateContent>
          <mc:Choice Requires="wps">
            <w:drawing>
              <wp:inline distT="0" distB="0" distL="0" distR="0" wp14:anchorId="216F547A" wp14:editId="470892AE">
                <wp:extent cx="5619750" cy="2447925"/>
                <wp:effectExtent l="0" t="0" r="0" b="9525"/>
                <wp:docPr id="19" name="テキスト ボックス 19"/>
                <wp:cNvGraphicFramePr/>
                <a:graphic xmlns:a="http://schemas.openxmlformats.org/drawingml/2006/main">
                  <a:graphicData uri="http://schemas.microsoft.com/office/word/2010/wordprocessingShape">
                    <wps:wsp>
                      <wps:cNvSpPr txBox="1"/>
                      <wps:spPr>
                        <a:xfrm>
                          <a:off x="0" y="0"/>
                          <a:ext cx="5619750" cy="2447925"/>
                        </a:xfrm>
                        <a:prstGeom prst="rect">
                          <a:avLst/>
                        </a:prstGeom>
                        <a:solidFill>
                          <a:sysClr val="window" lastClr="FFFFFF"/>
                        </a:solidFill>
                        <a:ln w="6350">
                          <a:noFill/>
                        </a:ln>
                        <a:effectLst/>
                      </wps:spPr>
                      <wps:txbx>
                        <w:txbxContent>
                          <w:p w14:paraId="4B3671C3" w14:textId="77777777" w:rsidR="00071E7B" w:rsidRDefault="00071E7B" w:rsidP="00071E7B">
                            <w:pPr>
                              <w:ind w:left="90"/>
                              <w:jc w:val="center"/>
                            </w:pPr>
                            <w:r>
                              <w:rPr>
                                <w:noProof/>
                                <w:lang w:val="en-IN" w:eastAsia="en-IN"/>
                              </w:rPr>
                              <w:drawing>
                                <wp:inline distT="0" distB="0" distL="0" distR="0" wp14:anchorId="608F0714" wp14:editId="6A0F67C6">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5">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02B7174A"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4505365E"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6F547A" id="テキスト ボックス 19" o:spid="_x0000_s1027" type="#_x0000_t202"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" fillcolor="window" stroked="f" strokeweight=".5pt">
                <v:textbox>
                  <w:txbxContent>
                    <w:p w14:paraId="4B3671C3" w14:textId="77777777" w:rsidR="00071E7B" w:rsidRDefault="00071E7B" w:rsidP="00071E7B">
                      <w:pPr>
                        <w:ind w:left="90"/>
                        <w:jc w:val="center"/>
                      </w:pPr>
                      <w:r>
                        <w:rPr>
                          <w:noProof/>
                          <w:lang w:val="en-IN" w:eastAsia="en-IN"/>
                        </w:rPr>
                        <w:drawing>
                          <wp:inline distT="0" distB="0" distL="0" distR="0" wp14:anchorId="608F0714" wp14:editId="6A0F67C6">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6">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02B7174A"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4505365E"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v:textbox>
                <w10:anchorlock/>
              </v:shape>
            </w:pict>
          </mc:Fallback>
        </mc:AlternateContent>
      </w:r>
    </w:p>
    <w:p w14:paraId="749A3778" w14:textId="5B4EF9CB" w:rsidR="007D5D01" w:rsidRDefault="007D5D01" w:rsidP="0057449A">
      <w:pPr>
        <w:spacing w:after="200"/>
        <w:rPr>
          <w:sz w:val="26"/>
          <w:szCs w:val="26"/>
        </w:rPr>
      </w:pPr>
    </w:p>
    <w:p w14:paraId="7FD1BCAE" w14:textId="2C405A8B" w:rsidR="007D5D01" w:rsidRDefault="007D5D01" w:rsidP="0057449A">
      <w:pPr>
        <w:spacing w:after="200"/>
        <w:rPr>
          <w:sz w:val="26"/>
          <w:szCs w:val="26"/>
        </w:rPr>
      </w:pPr>
    </w:p>
    <w:p w14:paraId="3BDE5FBC" w14:textId="5D0B95F2" w:rsidR="007D5D01" w:rsidRDefault="007D5D01" w:rsidP="0057449A">
      <w:pPr>
        <w:spacing w:after="200"/>
        <w:rPr>
          <w:sz w:val="26"/>
          <w:szCs w:val="26"/>
        </w:rPr>
      </w:pPr>
    </w:p>
    <w:p w14:paraId="20845F46" w14:textId="1147CBA9" w:rsidR="007D5D01" w:rsidRDefault="007D5D01" w:rsidP="0057449A">
      <w:pPr>
        <w:spacing w:after="200"/>
        <w:rPr>
          <w:sz w:val="26"/>
          <w:szCs w:val="26"/>
        </w:rPr>
      </w:pPr>
    </w:p>
    <w:p w14:paraId="0A5CD3F6" w14:textId="263C355F" w:rsidR="007D5D01" w:rsidRDefault="007D5D01" w:rsidP="0057449A">
      <w:pPr>
        <w:spacing w:after="200"/>
        <w:rPr>
          <w:sz w:val="26"/>
          <w:szCs w:val="26"/>
        </w:rPr>
      </w:pPr>
    </w:p>
    <w:p w14:paraId="6ED84F68" w14:textId="7B6B3713" w:rsidR="007D5D01" w:rsidRDefault="007D5D01" w:rsidP="0057449A">
      <w:pPr>
        <w:spacing w:after="200"/>
        <w:rPr>
          <w:sz w:val="26"/>
          <w:szCs w:val="26"/>
        </w:rPr>
      </w:pPr>
    </w:p>
    <w:p w14:paraId="5B2CBC20" w14:textId="5E3A0AF0" w:rsidR="007D5D01" w:rsidRDefault="007D5D01" w:rsidP="0057449A">
      <w:pPr>
        <w:spacing w:after="200"/>
        <w:rPr>
          <w:sz w:val="26"/>
          <w:szCs w:val="26"/>
        </w:rPr>
      </w:pPr>
    </w:p>
    <w:p w14:paraId="73C287EE" w14:textId="08E5A123" w:rsidR="007D5D01" w:rsidRDefault="007D5D01" w:rsidP="0057449A">
      <w:pPr>
        <w:spacing w:after="200"/>
        <w:rPr>
          <w:sz w:val="26"/>
          <w:szCs w:val="26"/>
        </w:rPr>
      </w:pPr>
    </w:p>
    <w:p w14:paraId="6C636FF0" w14:textId="3DCA3B2E" w:rsidR="007D5D01" w:rsidRDefault="007D5D01" w:rsidP="0057449A">
      <w:pPr>
        <w:spacing w:after="200"/>
        <w:rPr>
          <w:sz w:val="26"/>
          <w:szCs w:val="26"/>
        </w:rPr>
      </w:pPr>
    </w:p>
    <w:p w14:paraId="124D2A42" w14:textId="77777777" w:rsidR="007D5D01" w:rsidRPr="008C02A8" w:rsidRDefault="007D5D01" w:rsidP="0057449A">
      <w:pPr>
        <w:spacing w:after="200"/>
        <w:rPr>
          <w:sz w:val="26"/>
          <w:szCs w:val="26"/>
        </w:rPr>
      </w:pPr>
    </w:p>
    <w:p w14:paraId="1212B662" w14:textId="77777777" w:rsidR="00DA261A" w:rsidRDefault="00F36426" w:rsidP="00DA261A">
      <w:pPr>
        <w:pStyle w:val="Project-H2"/>
      </w:pPr>
      <w:r w:rsidRPr="00F36426">
        <w:t xml:space="preserve">Tools </w:t>
      </w:r>
      <w:r>
        <w:t>u</w:t>
      </w:r>
      <w:r w:rsidRPr="00F36426">
        <w:t>sed</w:t>
      </w:r>
    </w:p>
    <w:p w14:paraId="72EB965B" w14:textId="77777777" w:rsidR="00DA261A" w:rsidRPr="00F36426" w:rsidRDefault="00DA261A" w:rsidP="00DA261A">
      <w:pPr>
        <w:pStyle w:val="Project-H2"/>
        <w:numPr>
          <w:ilvl w:val="0"/>
          <w:numId w:val="0"/>
        </w:numPr>
      </w:pPr>
    </w:p>
    <w:p w14:paraId="52F40935" w14:textId="1F7EAA6A" w:rsidR="00E5272A" w:rsidRPr="00346BCD" w:rsidRDefault="00346BCD" w:rsidP="00F659FE">
      <w:pPr>
        <w:widowControl w:val="0"/>
        <w:spacing w:after="240"/>
        <w:rPr>
          <w:rFonts w:cs="Times New Roman"/>
          <w:bCs/>
          <w:szCs w:val="26"/>
        </w:rPr>
      </w:pPr>
      <w:r>
        <w:rPr>
          <w:rFonts w:cs="Times New Roman"/>
          <w:bCs/>
          <w:szCs w:val="26"/>
        </w:rPr>
        <w:t>In our project,</w:t>
      </w:r>
      <w:r w:rsidR="00AB46B3">
        <w:rPr>
          <w:rFonts w:cs="Times New Roman"/>
          <w:bCs/>
          <w:szCs w:val="26"/>
        </w:rPr>
        <w:t xml:space="preserve"> </w:t>
      </w:r>
      <w:r>
        <w:rPr>
          <w:rFonts w:cs="Times New Roman"/>
          <w:shd w:val="clear" w:color="auto" w:fill="FFFFFF"/>
        </w:rPr>
        <w:t>w</w:t>
      </w:r>
      <w:r w:rsidRPr="00346BCD">
        <w:rPr>
          <w:rFonts w:cs="Times New Roman"/>
          <w:shd w:val="clear" w:color="auto" w:fill="FFFFFF"/>
        </w:rPr>
        <w:t xml:space="preserve">e used Android Studio as our primary development environment and Firebase as database. we also used </w:t>
      </w:r>
      <w:r w:rsidR="00AB46B3" w:rsidRPr="00346BCD">
        <w:rPr>
          <w:rFonts w:cs="Times New Roman"/>
          <w:shd w:val="clear" w:color="auto" w:fill="FFFFFF"/>
        </w:rPr>
        <w:t>Kaggle</w:t>
      </w:r>
      <w:r w:rsidRPr="00346BCD">
        <w:rPr>
          <w:rFonts w:cs="Times New Roman"/>
          <w:shd w:val="clear" w:color="auto" w:fill="FFFFFF"/>
        </w:rPr>
        <w:t xml:space="preserve"> </w:t>
      </w:r>
      <w:r w:rsidR="00AB46B3" w:rsidRPr="00346BCD">
        <w:rPr>
          <w:rFonts w:cs="Times New Roman"/>
          <w:shd w:val="clear" w:color="auto" w:fill="FFFFFF"/>
        </w:rPr>
        <w:t>dataset</w:t>
      </w:r>
      <w:r w:rsidRPr="00346BCD">
        <w:rPr>
          <w:rFonts w:cs="Times New Roman"/>
          <w:shd w:val="clear" w:color="auto" w:fill="FFFFFF"/>
        </w:rPr>
        <w:t xml:space="preserve">, google colab for </w:t>
      </w:r>
      <w:r w:rsidR="00AB46B3" w:rsidRPr="00346BCD">
        <w:rPr>
          <w:rFonts w:cs="Times New Roman"/>
          <w:shd w:val="clear" w:color="auto" w:fill="FFFFFF"/>
        </w:rPr>
        <w:t>heart disease predictor</w:t>
      </w:r>
      <w:r w:rsidRPr="00346BCD">
        <w:rPr>
          <w:rFonts w:cs="Times New Roman"/>
          <w:shd w:val="clear" w:color="auto" w:fill="FFFFFF"/>
        </w:rPr>
        <w:t xml:space="preserve"> model. Java is used as primary language and we also used figma for UI design.</w:t>
      </w:r>
    </w:p>
    <w:p w14:paraId="771222AC" w14:textId="77777777" w:rsidR="002C3BD6" w:rsidRDefault="002C3BD6" w:rsidP="002C3BD6">
      <w:pPr>
        <w:pStyle w:val="Project-H3"/>
      </w:pPr>
      <w:r>
        <w:t>Android Studio</w:t>
      </w:r>
    </w:p>
    <w:p w14:paraId="0DC91A52" w14:textId="77777777" w:rsidR="002C3BD6" w:rsidRDefault="002C3BD6" w:rsidP="002C3BD6">
      <w:pPr>
        <w:widowControl w:val="0"/>
        <w:spacing w:line="240" w:lineRule="auto"/>
        <w:rPr>
          <w:rFonts w:cs="Times New Roman"/>
          <w:bCs/>
          <w:szCs w:val="26"/>
        </w:rPr>
      </w:pPr>
    </w:p>
    <w:p w14:paraId="0CD724C3" w14:textId="323CEEFF" w:rsidR="00B635D5" w:rsidRDefault="00B635D5" w:rsidP="002C3BD6">
      <w:pPr>
        <w:widowControl w:val="0"/>
        <w:spacing w:after="240"/>
        <w:rPr>
          <w:rFonts w:cs="Times New Roman"/>
          <w:bCs/>
          <w:szCs w:val="26"/>
        </w:rPr>
      </w:pPr>
      <w:r w:rsidRPr="00B635D5">
        <w:rPr>
          <w:rFonts w:cs="Times New Roman"/>
          <w:bCs/>
          <w:szCs w:val="26"/>
        </w:rPr>
        <w:t>Android Studio is a popular IDE for Android app development, offering a user-friendly interface, robust functionalities, and a built-in emulator. It streamlines the process of creating Android applications, offering features like drag-and-drop UI design, real-time code analysis, and compatibility with Android devices and OS versions. Android Studio supports multiple languages, simplifies library and API integration, and provides robust testing tools for testing applications across various devices and Android versions. Its comprehensive toolset and support for various programming languages make it a preferred choice for developers in creating high-quality, user-friendly Android applications.</w:t>
      </w:r>
    </w:p>
    <w:p w14:paraId="66A9777D" w14:textId="77777777" w:rsidR="009B322E" w:rsidRPr="00E5272A" w:rsidRDefault="009B322E" w:rsidP="002C3BD6">
      <w:pPr>
        <w:widowControl w:val="0"/>
        <w:spacing w:after="240"/>
        <w:rPr>
          <w:rFonts w:cs="Times New Roman"/>
          <w:bCs/>
          <w:szCs w:val="26"/>
        </w:rPr>
      </w:pPr>
    </w:p>
    <w:p w14:paraId="31EA91BC" w14:textId="6FCF7F84" w:rsidR="00107664" w:rsidRDefault="009B322E" w:rsidP="0017132B">
      <w:pPr>
        <w:pStyle w:val="Project-H3"/>
      </w:pPr>
      <w:r>
        <w:t>Java</w:t>
      </w:r>
    </w:p>
    <w:p w14:paraId="065BE457" w14:textId="0E539AFA" w:rsidR="0017132B" w:rsidRDefault="0017132B" w:rsidP="0017132B">
      <w:pPr>
        <w:pStyle w:val="Project-H3"/>
        <w:numPr>
          <w:ilvl w:val="0"/>
          <w:numId w:val="0"/>
        </w:numPr>
        <w:ind w:left="720"/>
      </w:pPr>
    </w:p>
    <w:p w14:paraId="0CB5D81E" w14:textId="77777777" w:rsidR="0017132B" w:rsidRDefault="0017132B" w:rsidP="0017132B">
      <w:pPr>
        <w:spacing w:after="240"/>
      </w:pPr>
      <w:r w:rsidRPr="009B322E">
        <w:t>Java</w:t>
      </w:r>
      <w:r>
        <w:t xml:space="preserve"> Programming Language</w:t>
      </w:r>
      <w:r w:rsidRPr="009B322E">
        <w:t xml:space="preserve"> </w:t>
      </w:r>
      <w:r>
        <w:t>is</w:t>
      </w:r>
      <w:r w:rsidRPr="009B322E">
        <w:t xml:space="preserve"> chosen for developing the </w:t>
      </w:r>
      <w:r>
        <w:t xml:space="preserve">Android application for </w:t>
      </w:r>
      <w:r w:rsidRPr="009B322E">
        <w:t>healthcare management system in this project</w:t>
      </w:r>
      <w:r>
        <w:t>. Reason for choosing this language:</w:t>
      </w:r>
    </w:p>
    <w:p w14:paraId="63BC9740" w14:textId="77777777" w:rsidR="0017132B" w:rsidRDefault="0017132B" w:rsidP="0017132B">
      <w:pPr>
        <w:pStyle w:val="ListParagraph"/>
        <w:numPr>
          <w:ilvl w:val="0"/>
          <w:numId w:val="19"/>
        </w:numPr>
        <w:spacing w:after="240"/>
      </w:pPr>
      <w:r w:rsidRPr="009B322E">
        <w:lastRenderedPageBreak/>
        <w:t xml:space="preserve">Extensive Community Support: Java benefits from a large and active developer community, providing ample resources, libraries, and support forums for Android app development. </w:t>
      </w:r>
    </w:p>
    <w:p w14:paraId="55034BCA" w14:textId="77777777" w:rsidR="0017132B" w:rsidRDefault="0017132B" w:rsidP="0017132B">
      <w:pPr>
        <w:pStyle w:val="ListParagraph"/>
        <w:numPr>
          <w:ilvl w:val="0"/>
          <w:numId w:val="19"/>
        </w:numPr>
        <w:spacing w:after="240"/>
      </w:pPr>
      <w:r w:rsidRPr="009B322E">
        <w:t xml:space="preserve">Comprehensive Toolset: Android Studio, the official IDE for Android, supports Java, offering a robust ecosystem of tools and frameworks that streamline the development process. </w:t>
      </w:r>
    </w:p>
    <w:p w14:paraId="7A7F608B" w14:textId="77777777" w:rsidR="0017132B" w:rsidRDefault="0017132B" w:rsidP="0017132B">
      <w:pPr>
        <w:pStyle w:val="ListParagraph"/>
        <w:numPr>
          <w:ilvl w:val="0"/>
          <w:numId w:val="19"/>
        </w:numPr>
        <w:spacing w:after="240"/>
      </w:pPr>
      <w:r w:rsidRPr="009B322E">
        <w:t xml:space="preserve">Security and Performance: Java's stringent security measures and performance optimizations contribute to secure and efficient execution of code on Android devices. </w:t>
      </w:r>
    </w:p>
    <w:p w14:paraId="03A79E60" w14:textId="77777777" w:rsidR="0017132B" w:rsidRDefault="0017132B" w:rsidP="0017132B">
      <w:pPr>
        <w:pStyle w:val="ListParagraph"/>
        <w:numPr>
          <w:ilvl w:val="0"/>
          <w:numId w:val="19"/>
        </w:numPr>
        <w:spacing w:after="240"/>
      </w:pPr>
      <w:r w:rsidRPr="009B322E">
        <w:t xml:space="preserve">Officially Supported for Android: Java has long been the primary language for Android development, enjoying continuous support and enhancements from Google and the Android development community. </w:t>
      </w:r>
    </w:p>
    <w:p w14:paraId="50736F50" w14:textId="77777777" w:rsidR="0017132B" w:rsidRDefault="0017132B" w:rsidP="0017132B">
      <w:pPr>
        <w:pStyle w:val="ListParagraph"/>
        <w:numPr>
          <w:ilvl w:val="0"/>
          <w:numId w:val="19"/>
        </w:numPr>
        <w:spacing w:after="240"/>
      </w:pPr>
      <w:r w:rsidRPr="009B322E">
        <w:t xml:space="preserve">Ease of Learning and Readability: Java's straightforward syntax, object-oriented nature, and code structure make it easily understandable, promoting readability and maintainability, crucial for collaborative app development projects. </w:t>
      </w:r>
    </w:p>
    <w:p w14:paraId="778230DE" w14:textId="05B49438" w:rsidR="0017132B" w:rsidRDefault="0017132B" w:rsidP="0017132B">
      <w:pPr>
        <w:spacing w:after="240"/>
      </w:pPr>
      <w:r w:rsidRPr="009B322E">
        <w:t>In essence, Java's strong community backing, comprehensive tooling, security features, official support for Android, and its ease of learning and readability collectively make it a preferred language for developing the Android-based healthcare management system in this project.</w:t>
      </w:r>
    </w:p>
    <w:p w14:paraId="386D133B" w14:textId="4B8790EE" w:rsidR="0017132B" w:rsidRDefault="0017132B" w:rsidP="0017132B">
      <w:pPr>
        <w:pStyle w:val="Project-H3"/>
        <w:numPr>
          <w:ilvl w:val="0"/>
          <w:numId w:val="0"/>
        </w:numPr>
        <w:ind w:left="720" w:hanging="720"/>
      </w:pPr>
    </w:p>
    <w:p w14:paraId="2ACFD3C7" w14:textId="77777777" w:rsidR="0017132B" w:rsidRDefault="0017132B" w:rsidP="0017132B">
      <w:pPr>
        <w:pStyle w:val="Project-H3"/>
        <w:numPr>
          <w:ilvl w:val="0"/>
          <w:numId w:val="0"/>
        </w:numPr>
        <w:ind w:left="720"/>
      </w:pPr>
    </w:p>
    <w:p w14:paraId="2830B654" w14:textId="47613BBC" w:rsidR="0017132B" w:rsidRDefault="0017132B" w:rsidP="0017132B">
      <w:pPr>
        <w:pStyle w:val="Project-H3"/>
      </w:pPr>
      <w:r>
        <w:t>Google Colab</w:t>
      </w:r>
    </w:p>
    <w:p w14:paraId="34A55D71" w14:textId="46FE8560" w:rsidR="00E66C90" w:rsidRDefault="00E66C90" w:rsidP="00E66C90">
      <w:pPr>
        <w:pStyle w:val="Project-H3"/>
        <w:numPr>
          <w:ilvl w:val="0"/>
          <w:numId w:val="0"/>
        </w:numPr>
      </w:pPr>
    </w:p>
    <w:p w14:paraId="3E6FA737" w14:textId="77777777" w:rsidR="00E66C90" w:rsidRDefault="00E66C90" w:rsidP="00E66C90">
      <w:pPr>
        <w:spacing w:after="240"/>
      </w:pPr>
      <w:r w:rsidRPr="00E66C90">
        <w:t>Google Colab is a popular choice for deep learning models due to its free access to GPUs and TPUs, which significantly speed up training times. The cloud-based platform allows seamless collaboration and resource sharing, while its integration with Google Drive streamlines workflow. Colab comes pre-installed with popular deep learning libraries like TensorFlow, Keras, and PyTorch, saving time and effort in setting up the environment. It supports Jupyter notebooks, providing an interactive environment for code writing, experimentation, and documentation. Colab offers scalable resources, allowing users to switch between GPU/TPU options based on model complexity or dataset size. It also offers educational resources for beginners.</w:t>
      </w:r>
    </w:p>
    <w:p w14:paraId="2D4F9F19" w14:textId="77777777" w:rsidR="00E66C90" w:rsidRDefault="00E66C90" w:rsidP="00E66C90">
      <w:pPr>
        <w:pStyle w:val="Project-H3"/>
        <w:numPr>
          <w:ilvl w:val="0"/>
          <w:numId w:val="0"/>
        </w:numPr>
      </w:pPr>
    </w:p>
    <w:p w14:paraId="0B80DFBA" w14:textId="764202B1" w:rsidR="00E66C90" w:rsidRDefault="00E66C90" w:rsidP="00E66C90">
      <w:pPr>
        <w:pStyle w:val="Project-H3"/>
      </w:pPr>
      <w:r>
        <w:t>Firebase</w:t>
      </w:r>
      <w:r w:rsidR="00635F31">
        <w:t xml:space="preserve"> (Database)</w:t>
      </w:r>
    </w:p>
    <w:p w14:paraId="1E63A9DB" w14:textId="7078029C" w:rsidR="00E66C90" w:rsidRPr="00E66C90" w:rsidRDefault="00E66C90" w:rsidP="00E66C90">
      <w:pPr>
        <w:pStyle w:val="Project-H3"/>
        <w:numPr>
          <w:ilvl w:val="0"/>
          <w:numId w:val="0"/>
        </w:numPr>
        <w:rPr>
          <w:b w:val="0"/>
          <w:bCs/>
        </w:rPr>
      </w:pPr>
    </w:p>
    <w:p w14:paraId="70AFF9DA" w14:textId="063C1E3C" w:rsidR="007A58A9" w:rsidRDefault="00635F31" w:rsidP="00E66C90">
      <w:pPr>
        <w:spacing w:after="240"/>
      </w:pPr>
      <w:r w:rsidRPr="00E66C90">
        <w:t>Firebase, a Google-provided cloud-based platform,</w:t>
      </w:r>
      <w:r>
        <w:t xml:space="preserve"> </w:t>
      </w:r>
      <w:r w:rsidR="007A58A9" w:rsidRPr="007A58A9">
        <w:t xml:space="preserve">is integrated </w:t>
      </w:r>
      <w:r w:rsidR="007A58A9">
        <w:t>in our project</w:t>
      </w:r>
      <w:r w:rsidR="007A58A9" w:rsidRPr="007A58A9">
        <w:t xml:space="preserve"> for secure login, registration, and storage of patient and doctor information, ensuring efficient management and retrieval of vital healthcare data.</w:t>
      </w:r>
    </w:p>
    <w:p w14:paraId="18351487" w14:textId="5484B438" w:rsidR="00E66C90" w:rsidRDefault="00E66C90" w:rsidP="00E66C90">
      <w:pPr>
        <w:spacing w:after="240"/>
      </w:pPr>
      <w:r w:rsidRPr="00E66C90">
        <w:t>These features enhance the application's performance, security, scalability, and user experience, making it a valuable tool for managing healthcare-related data.</w:t>
      </w:r>
    </w:p>
    <w:p w14:paraId="47090286" w14:textId="3FB29F3A" w:rsidR="00E66C90" w:rsidRPr="00E66C90" w:rsidRDefault="00E66C90" w:rsidP="00E66C90">
      <w:pPr>
        <w:pStyle w:val="Project-H3"/>
        <w:numPr>
          <w:ilvl w:val="0"/>
          <w:numId w:val="0"/>
        </w:numPr>
        <w:rPr>
          <w:b w:val="0"/>
          <w:bCs/>
        </w:rPr>
      </w:pPr>
    </w:p>
    <w:p w14:paraId="42935806" w14:textId="29A4C3DC" w:rsidR="00E66C90" w:rsidRDefault="00E66C90" w:rsidP="00E66C90">
      <w:pPr>
        <w:pStyle w:val="Project-H3"/>
        <w:numPr>
          <w:ilvl w:val="0"/>
          <w:numId w:val="0"/>
        </w:numPr>
      </w:pPr>
    </w:p>
    <w:p w14:paraId="30FA950E" w14:textId="77777777" w:rsidR="00E66C90" w:rsidRDefault="00E66C90" w:rsidP="00E66C90">
      <w:pPr>
        <w:pStyle w:val="Project-H3"/>
        <w:numPr>
          <w:ilvl w:val="0"/>
          <w:numId w:val="0"/>
        </w:numPr>
      </w:pPr>
    </w:p>
    <w:p w14:paraId="0CC29263" w14:textId="7771244B" w:rsidR="00E66C90" w:rsidRDefault="00E66C90" w:rsidP="00E66C90">
      <w:pPr>
        <w:pStyle w:val="Project-H3"/>
      </w:pPr>
      <w:r>
        <w:t>Tensor</w:t>
      </w:r>
      <w:r w:rsidR="007A58A9">
        <w:t xml:space="preserve"> Flow Lite</w:t>
      </w:r>
    </w:p>
    <w:p w14:paraId="4A8A4B14" w14:textId="05B1482A" w:rsidR="007A58A9" w:rsidRDefault="007A58A9" w:rsidP="007A58A9">
      <w:pPr>
        <w:pStyle w:val="Project-H3"/>
        <w:numPr>
          <w:ilvl w:val="0"/>
          <w:numId w:val="0"/>
        </w:numPr>
        <w:rPr>
          <w:b w:val="0"/>
          <w:bCs/>
        </w:rPr>
      </w:pPr>
    </w:p>
    <w:p w14:paraId="54E06EAF" w14:textId="77777777" w:rsidR="007A58A9" w:rsidRDefault="007A58A9" w:rsidP="007A58A9">
      <w:pPr>
        <w:spacing w:after="240"/>
      </w:pPr>
      <w:r w:rsidRPr="00E66C90">
        <w:t>TensorFlow Lite is a lightweight version of TensorFlow, an open-source machine learning framework developed by Google, designed specifically for mobile and edge devices. It aims to deploy machine learning models on devices with limited computational resources, such as smartphones, IoT devices, and embedded systems.</w:t>
      </w:r>
      <w:r>
        <w:t xml:space="preserve"> </w:t>
      </w:r>
      <w:r w:rsidRPr="00E66C90">
        <w:t>TensorFlow Lite offers several key features:</w:t>
      </w:r>
    </w:p>
    <w:p w14:paraId="410312DB" w14:textId="5161E394" w:rsidR="007A58A9" w:rsidRDefault="007A58A9" w:rsidP="007A58A9">
      <w:pPr>
        <w:spacing w:after="240"/>
      </w:pPr>
      <w:r w:rsidRPr="00E66C90">
        <w:t xml:space="preserve">TensorFlow Lite supports various platforms including Android, iOS, Raspberry Pi, microcontrollers, and edge devices, making it versatile for deploying machine learning models across a wide range of hardware. </w:t>
      </w:r>
    </w:p>
    <w:p w14:paraId="7D2A2528" w14:textId="77777777" w:rsidR="007A58A9" w:rsidRDefault="007A58A9" w:rsidP="007A58A9">
      <w:pPr>
        <w:pStyle w:val="Project-H3"/>
        <w:numPr>
          <w:ilvl w:val="0"/>
          <w:numId w:val="0"/>
        </w:numPr>
        <w:rPr>
          <w:b w:val="0"/>
          <w:bCs/>
        </w:rPr>
      </w:pPr>
    </w:p>
    <w:p w14:paraId="6101FE33" w14:textId="77777777" w:rsidR="007A58A9" w:rsidRPr="007A58A9" w:rsidRDefault="007A58A9" w:rsidP="007A58A9">
      <w:pPr>
        <w:pStyle w:val="Project-H3"/>
        <w:numPr>
          <w:ilvl w:val="0"/>
          <w:numId w:val="0"/>
        </w:numPr>
        <w:rPr>
          <w:b w:val="0"/>
          <w:bCs/>
        </w:rPr>
      </w:pPr>
    </w:p>
    <w:p w14:paraId="0B905340" w14:textId="21A60001" w:rsidR="007A58A9" w:rsidRDefault="007A58A9" w:rsidP="00E66C90">
      <w:pPr>
        <w:pStyle w:val="Project-H3"/>
      </w:pPr>
      <w:r>
        <w:t>Figma (UI Design)</w:t>
      </w:r>
    </w:p>
    <w:p w14:paraId="5451EF1E" w14:textId="01C4A761" w:rsidR="007A58A9" w:rsidRDefault="007A58A9" w:rsidP="007A58A9">
      <w:pPr>
        <w:pStyle w:val="Project-H1"/>
        <w:numPr>
          <w:ilvl w:val="0"/>
          <w:numId w:val="0"/>
        </w:numPr>
        <w:ind w:left="360" w:hanging="360"/>
        <w:rPr>
          <w:b w:val="0"/>
          <w:bCs/>
        </w:rPr>
      </w:pPr>
    </w:p>
    <w:p w14:paraId="2C05D961" w14:textId="77777777" w:rsidR="007A58A9" w:rsidRDefault="007A58A9" w:rsidP="007A58A9">
      <w:pPr>
        <w:spacing w:after="240"/>
      </w:pPr>
      <w:r w:rsidRPr="007A58A9">
        <w:t>Figma is a cloud-based design tool for UI and UX, offering collaborative design, cross-platform accessibility, vector editing, prototyping, reusable components, version history tracking, developer handoff features, and plugin ecosystem. It facilitates efficient design processes from initial concepts to final product development, allowing multiple designers to work simultaneously and share feedback.</w:t>
      </w:r>
    </w:p>
    <w:p w14:paraId="7055F0DA" w14:textId="77777777" w:rsidR="007A58A9" w:rsidRPr="007A58A9" w:rsidRDefault="007A58A9" w:rsidP="007A58A9"/>
    <w:p w14:paraId="3E61D74B" w14:textId="77777777" w:rsidR="007A58A9" w:rsidRDefault="007A58A9" w:rsidP="007A58A9">
      <w:pPr>
        <w:pStyle w:val="Project-H3"/>
        <w:numPr>
          <w:ilvl w:val="0"/>
          <w:numId w:val="0"/>
        </w:numPr>
      </w:pPr>
    </w:p>
    <w:p w14:paraId="1682ED57" w14:textId="77777777" w:rsidR="00E66C90" w:rsidRDefault="00E66C90" w:rsidP="007A58A9">
      <w:pPr>
        <w:pStyle w:val="Project-H3"/>
        <w:numPr>
          <w:ilvl w:val="0"/>
          <w:numId w:val="0"/>
        </w:numPr>
        <w:ind w:left="720" w:hanging="720"/>
      </w:pPr>
    </w:p>
    <w:p w14:paraId="54854BFE" w14:textId="77777777" w:rsidR="00E66C90" w:rsidRDefault="00E66C90" w:rsidP="009B322E">
      <w:pPr>
        <w:spacing w:after="240"/>
      </w:pPr>
    </w:p>
    <w:p w14:paraId="42E893E4" w14:textId="77777777" w:rsidR="00E66C90" w:rsidRDefault="00E66C90" w:rsidP="009B322E">
      <w:pPr>
        <w:spacing w:after="240"/>
      </w:pPr>
    </w:p>
    <w:p w14:paraId="32AF79F1" w14:textId="77777777" w:rsidR="0017132B" w:rsidRDefault="0017132B" w:rsidP="009B322E">
      <w:pPr>
        <w:spacing w:after="240"/>
      </w:pPr>
    </w:p>
    <w:p w14:paraId="74CF779C" w14:textId="47A57D54" w:rsidR="009B322E" w:rsidRDefault="009B322E" w:rsidP="006009DF">
      <w:pPr>
        <w:spacing w:after="240"/>
      </w:pPr>
    </w:p>
    <w:p w14:paraId="32C5EDBD" w14:textId="6E3E3204" w:rsidR="009B322E" w:rsidRDefault="009B322E" w:rsidP="006009DF">
      <w:pPr>
        <w:spacing w:after="240"/>
      </w:pPr>
    </w:p>
    <w:p w14:paraId="6311B2CB" w14:textId="390512F4" w:rsidR="009B322E" w:rsidRDefault="009B322E" w:rsidP="006009DF">
      <w:pPr>
        <w:spacing w:after="240"/>
      </w:pPr>
    </w:p>
    <w:p w14:paraId="12B4E220" w14:textId="4053A40A" w:rsidR="009B322E" w:rsidRDefault="009B322E" w:rsidP="006009DF">
      <w:pPr>
        <w:spacing w:after="240"/>
      </w:pPr>
    </w:p>
    <w:p w14:paraId="63C8F93C" w14:textId="300E5853" w:rsidR="009B322E" w:rsidRDefault="009B322E" w:rsidP="006009DF">
      <w:pPr>
        <w:spacing w:after="240"/>
      </w:pPr>
    </w:p>
    <w:p w14:paraId="315F46B7" w14:textId="2F2896CD" w:rsidR="009B322E" w:rsidRDefault="009B322E" w:rsidP="006009DF">
      <w:pPr>
        <w:spacing w:after="240"/>
      </w:pPr>
    </w:p>
    <w:p w14:paraId="432DF26A" w14:textId="54B9B256" w:rsidR="009B322E" w:rsidRDefault="009B322E" w:rsidP="006009DF">
      <w:pPr>
        <w:spacing w:after="240"/>
      </w:pPr>
    </w:p>
    <w:p w14:paraId="72FB614F" w14:textId="30D10C43" w:rsidR="009B322E" w:rsidRDefault="009B322E" w:rsidP="006009DF">
      <w:pPr>
        <w:spacing w:after="240"/>
      </w:pPr>
    </w:p>
    <w:p w14:paraId="5ED023DB" w14:textId="71FC6744" w:rsidR="009B322E" w:rsidRDefault="009B322E" w:rsidP="006009DF">
      <w:pPr>
        <w:spacing w:after="240"/>
      </w:pPr>
    </w:p>
    <w:p w14:paraId="7B128C51" w14:textId="77777777" w:rsidR="009B322E" w:rsidRDefault="009B322E" w:rsidP="006009DF">
      <w:pPr>
        <w:spacing w:after="240"/>
      </w:pPr>
    </w:p>
    <w:p w14:paraId="1C0AC36B" w14:textId="208891B9" w:rsidR="00107664" w:rsidRDefault="00107664" w:rsidP="007461DD">
      <w:pPr>
        <w:widowControl w:val="0"/>
        <w:spacing w:after="240"/>
        <w:rPr>
          <w:b/>
          <w:szCs w:val="28"/>
        </w:rPr>
      </w:pPr>
    </w:p>
    <w:p w14:paraId="324B2F0A" w14:textId="09585B64" w:rsidR="00B416EA" w:rsidRDefault="00B416EA" w:rsidP="007461DD">
      <w:pPr>
        <w:widowControl w:val="0"/>
        <w:spacing w:after="240"/>
        <w:rPr>
          <w:b/>
          <w:szCs w:val="28"/>
        </w:rPr>
      </w:pPr>
    </w:p>
    <w:p w14:paraId="1DB6CD1E" w14:textId="08E7BDCF" w:rsidR="00B416EA" w:rsidRDefault="00B416EA" w:rsidP="007461DD">
      <w:pPr>
        <w:widowControl w:val="0"/>
        <w:spacing w:after="240"/>
        <w:rPr>
          <w:b/>
          <w:szCs w:val="28"/>
        </w:rPr>
      </w:pPr>
    </w:p>
    <w:p w14:paraId="3D6973BC" w14:textId="1189BC5B" w:rsidR="00B416EA" w:rsidRDefault="00B416EA" w:rsidP="007461DD">
      <w:pPr>
        <w:widowControl w:val="0"/>
        <w:spacing w:after="240"/>
        <w:rPr>
          <w:b/>
          <w:szCs w:val="28"/>
        </w:rPr>
      </w:pPr>
    </w:p>
    <w:p w14:paraId="6C0BA65A" w14:textId="15F9CCD9" w:rsidR="00B416EA" w:rsidRDefault="00B416EA" w:rsidP="007461DD">
      <w:pPr>
        <w:widowControl w:val="0"/>
        <w:spacing w:after="240"/>
        <w:rPr>
          <w:b/>
          <w:szCs w:val="28"/>
        </w:rPr>
      </w:pPr>
    </w:p>
    <w:p w14:paraId="2B3467F1" w14:textId="14844A7E" w:rsidR="00B416EA" w:rsidRDefault="00B416EA" w:rsidP="007461DD">
      <w:pPr>
        <w:widowControl w:val="0"/>
        <w:spacing w:after="240"/>
        <w:rPr>
          <w:b/>
          <w:szCs w:val="28"/>
        </w:rPr>
      </w:pPr>
    </w:p>
    <w:p w14:paraId="322A7142" w14:textId="2147AE45" w:rsidR="00B416EA" w:rsidRDefault="00B416EA" w:rsidP="007461DD">
      <w:pPr>
        <w:widowControl w:val="0"/>
        <w:spacing w:after="240"/>
        <w:rPr>
          <w:b/>
          <w:szCs w:val="28"/>
        </w:rPr>
      </w:pPr>
    </w:p>
    <w:p w14:paraId="55F556DF" w14:textId="40127FA1" w:rsidR="00B416EA" w:rsidRDefault="00B416EA" w:rsidP="007461DD">
      <w:pPr>
        <w:widowControl w:val="0"/>
        <w:spacing w:after="240"/>
        <w:rPr>
          <w:b/>
          <w:szCs w:val="28"/>
        </w:rPr>
      </w:pPr>
    </w:p>
    <w:p w14:paraId="20B71C6E" w14:textId="067D4995" w:rsidR="00B416EA" w:rsidRDefault="00B416EA" w:rsidP="007461DD">
      <w:pPr>
        <w:widowControl w:val="0"/>
        <w:spacing w:after="240"/>
        <w:rPr>
          <w:b/>
          <w:szCs w:val="28"/>
        </w:rPr>
      </w:pPr>
    </w:p>
    <w:p w14:paraId="0F7C9B85" w14:textId="77777777" w:rsidR="00A82DA3" w:rsidRPr="006A7622" w:rsidRDefault="00A82DA3" w:rsidP="007461DD">
      <w:pPr>
        <w:widowControl w:val="0"/>
        <w:spacing w:after="240"/>
        <w:rPr>
          <w:b/>
          <w:szCs w:val="28"/>
        </w:rPr>
      </w:pPr>
    </w:p>
    <w:p w14:paraId="63F79285" w14:textId="77777777" w:rsidR="0078152B" w:rsidRDefault="005F56DD" w:rsidP="007461DD">
      <w:pPr>
        <w:pStyle w:val="Project-H1"/>
        <w:widowControl w:val="0"/>
      </w:pPr>
      <w:r>
        <w:t xml:space="preserve">Project </w:t>
      </w:r>
      <w:r w:rsidR="0078152B">
        <w:t>Implementation</w:t>
      </w:r>
    </w:p>
    <w:p w14:paraId="2BBCF06E" w14:textId="77777777" w:rsidR="0078152B" w:rsidRDefault="0078152B" w:rsidP="007461DD">
      <w:pPr>
        <w:widowControl w:val="0"/>
        <w:spacing w:line="240" w:lineRule="auto"/>
        <w:jc w:val="left"/>
        <w:rPr>
          <w:b/>
          <w:szCs w:val="28"/>
        </w:rPr>
      </w:pPr>
    </w:p>
    <w:p w14:paraId="0A6065F6" w14:textId="77777777" w:rsidR="00EC2FD2" w:rsidRPr="00A01030" w:rsidRDefault="00EC2FD2" w:rsidP="007461DD">
      <w:pPr>
        <w:widowControl w:val="0"/>
        <w:spacing w:line="240" w:lineRule="auto"/>
        <w:jc w:val="left"/>
        <w:rPr>
          <w:b/>
          <w:szCs w:val="28"/>
        </w:rPr>
      </w:pPr>
    </w:p>
    <w:p w14:paraId="2F34321C" w14:textId="77777777" w:rsidR="0094021C" w:rsidRPr="0031483A" w:rsidRDefault="001029AF" w:rsidP="007461DD">
      <w:pPr>
        <w:widowControl w:val="0"/>
        <w:spacing w:after="240"/>
      </w:pPr>
      <w:r w:rsidRPr="001029AF">
        <w:t xml:space="preserve">This chapter </w:t>
      </w:r>
      <w:r w:rsidR="00533486">
        <w:t>implements the………………</w:t>
      </w:r>
      <w:r w:rsidR="001B7395" w:rsidRPr="00AE5BAF">
        <w:t>.</w:t>
      </w:r>
    </w:p>
    <w:p w14:paraId="0073284E" w14:textId="77777777" w:rsidR="006C1FA5" w:rsidRDefault="00533486" w:rsidP="006B7A4F">
      <w:pPr>
        <w:pStyle w:val="Project-H2"/>
      </w:pPr>
      <w:r w:rsidRPr="008145DF">
        <w:t>System implementation</w:t>
      </w:r>
    </w:p>
    <w:p w14:paraId="5CDDDA6D" w14:textId="77777777" w:rsidR="006B7A4F" w:rsidRDefault="006B7A4F" w:rsidP="006B7A4F">
      <w:pPr>
        <w:pStyle w:val="Project-H2"/>
        <w:numPr>
          <w:ilvl w:val="0"/>
          <w:numId w:val="0"/>
        </w:numPr>
      </w:pPr>
    </w:p>
    <w:p w14:paraId="1C4859DF" w14:textId="77777777" w:rsidR="00B416EA" w:rsidRDefault="00B416EA" w:rsidP="00B416EA">
      <w:pPr>
        <w:spacing w:after="240"/>
      </w:pPr>
      <w:r>
        <w:t xml:space="preserve">Heart Disease Dataset </w:t>
      </w:r>
    </w:p>
    <w:p w14:paraId="1EAC913D" w14:textId="77777777" w:rsidR="00B416EA" w:rsidRDefault="00B416EA" w:rsidP="00B416EA">
      <w:pPr>
        <w:spacing w:after="240"/>
        <w:rPr>
          <w:rFonts w:ascii="Arial" w:hAnsi="Arial" w:cs="Arial"/>
          <w:color w:val="3C4043"/>
          <w:sz w:val="21"/>
          <w:szCs w:val="21"/>
          <w:shd w:val="clear" w:color="auto" w:fill="FFFFFF"/>
        </w:rPr>
      </w:pPr>
      <w:r>
        <w:rPr>
          <w:rFonts w:ascii="Arial" w:hAnsi="Arial" w:cs="Arial"/>
          <w:color w:val="3C4043"/>
          <w:sz w:val="21"/>
          <w:szCs w:val="21"/>
          <w:shd w:val="clear" w:color="auto" w:fill="FFFFFF"/>
        </w:rPr>
        <w:t>This data set dates from 1988 and consists of four databases: Cleveland, Hungary, Switzerland, and Long Beach V. It contains 76 attributes, including the predicted attribute, but all published experiments refer to using a subset of 14 of them. The "target" field refers to the presence of heart disease in the patient. It is integer valued 0 = no disease and 1 = disease.</w:t>
      </w:r>
    </w:p>
    <w:p w14:paraId="5D4C80BD" w14:textId="77777777" w:rsidR="00B416EA" w:rsidRPr="00725077" w:rsidRDefault="00B416EA" w:rsidP="00B416EA">
      <w:pPr>
        <w:spacing w:line="240" w:lineRule="auto"/>
        <w:jc w:val="left"/>
        <w:rPr>
          <w:rFonts w:ascii="Arial" w:eastAsia="Times New Roman" w:hAnsi="Arial" w:cs="Arial"/>
          <w:color w:val="212121"/>
          <w:sz w:val="21"/>
          <w:szCs w:val="21"/>
          <w:shd w:val="clear" w:color="auto" w:fill="FFFFFF"/>
        </w:rPr>
      </w:pPr>
      <w:r w:rsidRPr="00725077">
        <w:rPr>
          <w:rFonts w:ascii="Arial" w:eastAsia="Times New Roman" w:hAnsi="Arial" w:cs="Arial"/>
          <w:color w:val="212121"/>
          <w:sz w:val="21"/>
          <w:szCs w:val="21"/>
          <w:shd w:val="clear" w:color="auto" w:fill="FFFFFF"/>
        </w:rPr>
        <w:t xml:space="preserve">Number of rows:  1025 </w:t>
      </w:r>
    </w:p>
    <w:p w14:paraId="5AF3B99C" w14:textId="77777777" w:rsidR="00B416EA" w:rsidRPr="00725077" w:rsidRDefault="00B416EA" w:rsidP="00B416EA">
      <w:pPr>
        <w:spacing w:after="240"/>
        <w:rPr>
          <w:rFonts w:ascii="Arial" w:hAnsi="Arial" w:cs="Arial"/>
        </w:rPr>
      </w:pPr>
      <w:r w:rsidRPr="00725077">
        <w:rPr>
          <w:rFonts w:ascii="Arial" w:eastAsia="Times New Roman" w:hAnsi="Arial" w:cs="Arial"/>
          <w:color w:val="212121"/>
          <w:sz w:val="21"/>
          <w:szCs w:val="21"/>
          <w:shd w:val="clear" w:color="auto" w:fill="FFFFFF"/>
        </w:rPr>
        <w:t>Number of columns:  14</w:t>
      </w:r>
    </w:p>
    <w:p w14:paraId="5784CA0E" w14:textId="5B4E9A3F" w:rsidR="00B416EA" w:rsidRDefault="00B416EA" w:rsidP="00271E1A">
      <w:pPr>
        <w:spacing w:after="240"/>
      </w:pPr>
      <w:r w:rsidRPr="008954CB">
        <w:rPr>
          <w:noProof/>
        </w:rPr>
        <w:drawing>
          <wp:inline distT="0" distB="0" distL="0" distR="0" wp14:anchorId="7EB8A8F7" wp14:editId="13B416F3">
            <wp:extent cx="5548630" cy="138962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8630" cy="1389624"/>
                    </a:xfrm>
                    <a:prstGeom prst="rect">
                      <a:avLst/>
                    </a:prstGeom>
                  </pic:spPr>
                </pic:pic>
              </a:graphicData>
            </a:graphic>
          </wp:inline>
        </w:drawing>
      </w:r>
    </w:p>
    <w:p w14:paraId="0E3BA20D" w14:textId="70E7914F" w:rsidR="00B416EA" w:rsidRDefault="00B416EA" w:rsidP="00B416EA">
      <w:pPr>
        <w:spacing w:after="240"/>
      </w:pPr>
      <w:r>
        <w:t xml:space="preserve">Data used in our project to train and predict heart disease based on user input </w:t>
      </w:r>
    </w:p>
    <w:tbl>
      <w:tblPr>
        <w:tblStyle w:val="GridTable4-Accent1"/>
        <w:tblW w:w="9000" w:type="dxa"/>
        <w:jc w:val="center"/>
        <w:tblLayout w:type="fixed"/>
        <w:tblLook w:val="04A0" w:firstRow="1" w:lastRow="0" w:firstColumn="1" w:lastColumn="0" w:noHBand="0" w:noVBand="1"/>
      </w:tblPr>
      <w:tblGrid>
        <w:gridCol w:w="445"/>
        <w:gridCol w:w="630"/>
        <w:gridCol w:w="630"/>
        <w:gridCol w:w="540"/>
        <w:gridCol w:w="630"/>
        <w:gridCol w:w="1440"/>
        <w:gridCol w:w="1472"/>
        <w:gridCol w:w="1130"/>
        <w:gridCol w:w="2083"/>
      </w:tblGrid>
      <w:tr w:rsidR="00B416EA" w14:paraId="6D815682" w14:textId="77777777" w:rsidTr="008F2B6F">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45" w:type="dxa"/>
          </w:tcPr>
          <w:p w14:paraId="6CBA7364" w14:textId="77777777" w:rsidR="00B416EA" w:rsidRPr="009236FB" w:rsidRDefault="00B416EA" w:rsidP="008F2B6F">
            <w:pPr>
              <w:spacing w:after="240" w:line="240" w:lineRule="auto"/>
              <w:jc w:val="center"/>
              <w:rPr>
                <w:sz w:val="16"/>
                <w:szCs w:val="16"/>
              </w:rPr>
            </w:pPr>
          </w:p>
        </w:tc>
        <w:tc>
          <w:tcPr>
            <w:tcW w:w="630" w:type="dxa"/>
          </w:tcPr>
          <w:p w14:paraId="47E9B525"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Age</w:t>
            </w:r>
          </w:p>
        </w:tc>
        <w:tc>
          <w:tcPr>
            <w:tcW w:w="630" w:type="dxa"/>
          </w:tcPr>
          <w:p w14:paraId="6BD722FB"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Sex</w:t>
            </w:r>
          </w:p>
        </w:tc>
        <w:tc>
          <w:tcPr>
            <w:tcW w:w="540" w:type="dxa"/>
          </w:tcPr>
          <w:p w14:paraId="3765EF85"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Cp</w:t>
            </w:r>
          </w:p>
        </w:tc>
        <w:tc>
          <w:tcPr>
            <w:tcW w:w="630" w:type="dxa"/>
          </w:tcPr>
          <w:p w14:paraId="5CA2905D"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BP</w:t>
            </w:r>
          </w:p>
        </w:tc>
        <w:tc>
          <w:tcPr>
            <w:tcW w:w="1440" w:type="dxa"/>
          </w:tcPr>
          <w:p w14:paraId="638931D3"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Cholesterol</w:t>
            </w:r>
          </w:p>
        </w:tc>
        <w:tc>
          <w:tcPr>
            <w:tcW w:w="1472" w:type="dxa"/>
          </w:tcPr>
          <w:p w14:paraId="21495707"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Blood sugar</w:t>
            </w:r>
          </w:p>
        </w:tc>
        <w:tc>
          <w:tcPr>
            <w:tcW w:w="1130" w:type="dxa"/>
          </w:tcPr>
          <w:p w14:paraId="159C6630"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Max HR</w:t>
            </w:r>
          </w:p>
        </w:tc>
        <w:tc>
          <w:tcPr>
            <w:tcW w:w="2083" w:type="dxa"/>
          </w:tcPr>
          <w:p w14:paraId="2C08ED38" w14:textId="77777777" w:rsidR="00B416EA" w:rsidRDefault="00B416EA" w:rsidP="008F2B6F">
            <w:pPr>
              <w:spacing w:after="240" w:line="240" w:lineRule="auto"/>
              <w:jc w:val="center"/>
              <w:cnfStyle w:val="100000000000" w:firstRow="1" w:lastRow="0" w:firstColumn="0" w:lastColumn="0" w:oddVBand="0" w:evenVBand="0" w:oddHBand="0" w:evenHBand="0" w:firstRowFirstColumn="0" w:firstRowLastColumn="0" w:lastRowFirstColumn="0" w:lastRowLastColumn="0"/>
            </w:pPr>
            <w:r>
              <w:t>Exercised Angina</w:t>
            </w:r>
          </w:p>
        </w:tc>
      </w:tr>
      <w:tr w:rsidR="00B416EA" w:rsidRPr="00725077" w14:paraId="694EB1C3" w14:textId="77777777" w:rsidTr="008F2B6F">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445" w:type="dxa"/>
          </w:tcPr>
          <w:p w14:paraId="15E098EA" w14:textId="77777777" w:rsidR="00B416EA" w:rsidRPr="00725077" w:rsidRDefault="00B416EA" w:rsidP="008F2B6F">
            <w:pPr>
              <w:spacing w:after="240" w:line="240" w:lineRule="auto"/>
              <w:jc w:val="center"/>
              <w:rPr>
                <w:b w:val="0"/>
                <w:bCs w:val="0"/>
                <w:sz w:val="20"/>
                <w:szCs w:val="20"/>
              </w:rPr>
            </w:pPr>
            <w:r w:rsidRPr="00725077">
              <w:rPr>
                <w:b w:val="0"/>
                <w:bCs w:val="0"/>
                <w:sz w:val="20"/>
                <w:szCs w:val="20"/>
              </w:rPr>
              <w:t>1</w:t>
            </w:r>
          </w:p>
        </w:tc>
        <w:tc>
          <w:tcPr>
            <w:tcW w:w="630" w:type="dxa"/>
          </w:tcPr>
          <w:p w14:paraId="6456FAD5"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53</w:t>
            </w:r>
          </w:p>
        </w:tc>
        <w:tc>
          <w:tcPr>
            <w:tcW w:w="630" w:type="dxa"/>
          </w:tcPr>
          <w:p w14:paraId="77E1B590"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1</w:t>
            </w:r>
          </w:p>
        </w:tc>
        <w:tc>
          <w:tcPr>
            <w:tcW w:w="540" w:type="dxa"/>
          </w:tcPr>
          <w:p w14:paraId="28FF3CA4"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0</w:t>
            </w:r>
          </w:p>
        </w:tc>
        <w:tc>
          <w:tcPr>
            <w:tcW w:w="630" w:type="dxa"/>
          </w:tcPr>
          <w:p w14:paraId="62C625A2"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140</w:t>
            </w:r>
          </w:p>
        </w:tc>
        <w:tc>
          <w:tcPr>
            <w:tcW w:w="1440" w:type="dxa"/>
          </w:tcPr>
          <w:p w14:paraId="669EB1AF"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212</w:t>
            </w:r>
          </w:p>
        </w:tc>
        <w:tc>
          <w:tcPr>
            <w:tcW w:w="1472" w:type="dxa"/>
          </w:tcPr>
          <w:p w14:paraId="71136DBF"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1</w:t>
            </w:r>
          </w:p>
        </w:tc>
        <w:tc>
          <w:tcPr>
            <w:tcW w:w="1130" w:type="dxa"/>
          </w:tcPr>
          <w:p w14:paraId="11663D2A"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155</w:t>
            </w:r>
          </w:p>
        </w:tc>
        <w:tc>
          <w:tcPr>
            <w:tcW w:w="2083" w:type="dxa"/>
          </w:tcPr>
          <w:p w14:paraId="1A4522A4" w14:textId="77777777" w:rsidR="00B416EA" w:rsidRPr="00725077" w:rsidRDefault="00B416EA" w:rsidP="008F2B6F">
            <w:pPr>
              <w:spacing w:after="24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25077">
              <w:rPr>
                <w:sz w:val="20"/>
                <w:szCs w:val="20"/>
              </w:rPr>
              <w:t>1</w:t>
            </w:r>
          </w:p>
        </w:tc>
      </w:tr>
      <w:tr w:rsidR="00B416EA" w:rsidRPr="00725077" w14:paraId="7F6F0350" w14:textId="77777777" w:rsidTr="008F2B6F">
        <w:trPr>
          <w:jc w:val="center"/>
        </w:trPr>
        <w:tc>
          <w:tcPr>
            <w:cnfStyle w:val="001000000000" w:firstRow="0" w:lastRow="0" w:firstColumn="1" w:lastColumn="0" w:oddVBand="0" w:evenVBand="0" w:oddHBand="0" w:evenHBand="0" w:firstRowFirstColumn="0" w:firstRowLastColumn="0" w:lastRowFirstColumn="0" w:lastRowLastColumn="0"/>
            <w:tcW w:w="445" w:type="dxa"/>
          </w:tcPr>
          <w:p w14:paraId="0B066AEC" w14:textId="77777777" w:rsidR="00B416EA" w:rsidRPr="00725077" w:rsidRDefault="00B416EA" w:rsidP="008F2B6F">
            <w:pPr>
              <w:spacing w:after="240" w:line="240" w:lineRule="auto"/>
              <w:jc w:val="center"/>
              <w:rPr>
                <w:b w:val="0"/>
                <w:bCs w:val="0"/>
                <w:sz w:val="20"/>
                <w:szCs w:val="20"/>
              </w:rPr>
            </w:pPr>
            <w:r w:rsidRPr="00725077">
              <w:rPr>
                <w:b w:val="0"/>
                <w:bCs w:val="0"/>
                <w:sz w:val="20"/>
                <w:szCs w:val="20"/>
              </w:rPr>
              <w:t>0</w:t>
            </w:r>
          </w:p>
        </w:tc>
        <w:tc>
          <w:tcPr>
            <w:tcW w:w="630" w:type="dxa"/>
          </w:tcPr>
          <w:p w14:paraId="1040947D"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52</w:t>
            </w:r>
          </w:p>
        </w:tc>
        <w:tc>
          <w:tcPr>
            <w:tcW w:w="630" w:type="dxa"/>
          </w:tcPr>
          <w:p w14:paraId="188D2E18"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1</w:t>
            </w:r>
          </w:p>
        </w:tc>
        <w:tc>
          <w:tcPr>
            <w:tcW w:w="540" w:type="dxa"/>
          </w:tcPr>
          <w:p w14:paraId="7B2E0869"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0</w:t>
            </w:r>
          </w:p>
        </w:tc>
        <w:tc>
          <w:tcPr>
            <w:tcW w:w="630" w:type="dxa"/>
          </w:tcPr>
          <w:p w14:paraId="30059F1A"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125</w:t>
            </w:r>
          </w:p>
        </w:tc>
        <w:tc>
          <w:tcPr>
            <w:tcW w:w="1440" w:type="dxa"/>
          </w:tcPr>
          <w:p w14:paraId="62B58521"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212</w:t>
            </w:r>
          </w:p>
        </w:tc>
        <w:tc>
          <w:tcPr>
            <w:tcW w:w="1472" w:type="dxa"/>
          </w:tcPr>
          <w:p w14:paraId="68C13746"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0</w:t>
            </w:r>
          </w:p>
        </w:tc>
        <w:tc>
          <w:tcPr>
            <w:tcW w:w="1130" w:type="dxa"/>
          </w:tcPr>
          <w:p w14:paraId="57727509"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168</w:t>
            </w:r>
          </w:p>
        </w:tc>
        <w:tc>
          <w:tcPr>
            <w:tcW w:w="2083" w:type="dxa"/>
          </w:tcPr>
          <w:p w14:paraId="5D00B6BB" w14:textId="77777777" w:rsidR="00B416EA" w:rsidRPr="00725077" w:rsidRDefault="00B416EA" w:rsidP="008F2B6F">
            <w:pPr>
              <w:spacing w:after="24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725077">
              <w:rPr>
                <w:sz w:val="20"/>
                <w:szCs w:val="20"/>
              </w:rPr>
              <w:t>0</w:t>
            </w:r>
          </w:p>
        </w:tc>
      </w:tr>
    </w:tbl>
    <w:p w14:paraId="71805C1E" w14:textId="6237972C" w:rsidR="00B416EA" w:rsidRDefault="00B416EA" w:rsidP="00271E1A">
      <w:pPr>
        <w:spacing w:after="240"/>
      </w:pPr>
    </w:p>
    <w:p w14:paraId="09AF4E07" w14:textId="25510A42" w:rsidR="00852388" w:rsidRDefault="00852388" w:rsidP="00271E1A">
      <w:pPr>
        <w:spacing w:after="240"/>
      </w:pPr>
    </w:p>
    <w:p w14:paraId="310343CB" w14:textId="654C96F7" w:rsidR="00852388" w:rsidRDefault="00852388" w:rsidP="00271E1A">
      <w:pPr>
        <w:spacing w:after="240"/>
      </w:pPr>
    </w:p>
    <w:p w14:paraId="464861DD" w14:textId="61DF36D9" w:rsidR="00852388" w:rsidRDefault="00852388" w:rsidP="00271E1A">
      <w:pPr>
        <w:spacing w:after="240"/>
      </w:pPr>
    </w:p>
    <w:p w14:paraId="4B47FB52" w14:textId="2381667C" w:rsidR="00852388" w:rsidRDefault="00852388" w:rsidP="00271E1A">
      <w:pPr>
        <w:spacing w:after="240"/>
      </w:pPr>
    </w:p>
    <w:p w14:paraId="364579E4" w14:textId="2261E750" w:rsidR="00852388" w:rsidRDefault="00852388" w:rsidP="00271E1A">
      <w:pPr>
        <w:spacing w:after="240"/>
      </w:pPr>
    </w:p>
    <w:p w14:paraId="20F3A67B" w14:textId="5B65651C" w:rsidR="00852388" w:rsidRPr="007D6CB6" w:rsidRDefault="00852388" w:rsidP="00271E1A">
      <w:pPr>
        <w:spacing w:after="240"/>
        <w:rPr>
          <w:b/>
          <w:bCs/>
          <w:sz w:val="28"/>
          <w:szCs w:val="28"/>
        </w:rPr>
      </w:pPr>
      <w:r w:rsidRPr="007D6CB6">
        <w:rPr>
          <w:b/>
          <w:bCs/>
          <w:sz w:val="28"/>
          <w:szCs w:val="28"/>
        </w:rPr>
        <w:t>Project Feature:</w:t>
      </w:r>
    </w:p>
    <w:p w14:paraId="5BE4DBE1" w14:textId="42DC4F0B" w:rsidR="00CE2BEF" w:rsidRDefault="00CE2BEF" w:rsidP="00271E1A">
      <w:pPr>
        <w:spacing w:after="240"/>
      </w:pPr>
      <w:r>
        <w:t>User</w:t>
      </w:r>
    </w:p>
    <w:p w14:paraId="52EF2407" w14:textId="683BCBFE" w:rsidR="00852388" w:rsidRDefault="00852388" w:rsidP="00FC43F0">
      <w:pPr>
        <w:pStyle w:val="ListParagraph"/>
        <w:numPr>
          <w:ilvl w:val="0"/>
          <w:numId w:val="26"/>
        </w:numPr>
        <w:spacing w:after="240"/>
      </w:pPr>
      <w:r>
        <w:t>User’s log in</w:t>
      </w:r>
      <w:r w:rsidR="00CE2BEF">
        <w:t xml:space="preserve"> &amp; sing up</w:t>
      </w:r>
    </w:p>
    <w:p w14:paraId="590DC788" w14:textId="6F3B6627" w:rsidR="00311B9F" w:rsidRDefault="00311B9F" w:rsidP="00FC43F0">
      <w:pPr>
        <w:pStyle w:val="ListParagraph"/>
        <w:numPr>
          <w:ilvl w:val="0"/>
          <w:numId w:val="26"/>
        </w:numPr>
        <w:spacing w:after="240"/>
      </w:pPr>
      <w:r>
        <w:t xml:space="preserve">User can read health related advices </w:t>
      </w:r>
    </w:p>
    <w:p w14:paraId="769EEE7E" w14:textId="56EE3938" w:rsidR="00852388" w:rsidRDefault="00852388" w:rsidP="00FC43F0">
      <w:pPr>
        <w:pStyle w:val="ListParagraph"/>
        <w:numPr>
          <w:ilvl w:val="0"/>
          <w:numId w:val="26"/>
        </w:numPr>
        <w:spacing w:after="240"/>
      </w:pPr>
      <w:r>
        <w:t>Find Doctor and filter using expertise</w:t>
      </w:r>
      <w:r w:rsidR="00FC4593">
        <w:t>, price &amp; so on</w:t>
      </w:r>
    </w:p>
    <w:p w14:paraId="0FC68D45" w14:textId="2F7C2C01" w:rsidR="00852388" w:rsidRDefault="00852388" w:rsidP="00FC43F0">
      <w:pPr>
        <w:pStyle w:val="ListParagraph"/>
        <w:numPr>
          <w:ilvl w:val="0"/>
          <w:numId w:val="26"/>
        </w:numPr>
        <w:spacing w:after="240"/>
      </w:pPr>
      <w:r>
        <w:t>User can set appointment with doctor</w:t>
      </w:r>
    </w:p>
    <w:p w14:paraId="49B0E739" w14:textId="5BF83064" w:rsidR="00CE2BEF" w:rsidRDefault="00CE2BEF" w:rsidP="00FC43F0">
      <w:pPr>
        <w:pStyle w:val="ListParagraph"/>
        <w:numPr>
          <w:ilvl w:val="0"/>
          <w:numId w:val="26"/>
        </w:numPr>
        <w:spacing w:after="240"/>
      </w:pPr>
      <w:r>
        <w:t>User can predict heart disease giving some question’s answer to our ML model</w:t>
      </w:r>
    </w:p>
    <w:p w14:paraId="36EDA6DD" w14:textId="37DC4A74" w:rsidR="00852388" w:rsidRDefault="00852388" w:rsidP="00FC43F0">
      <w:pPr>
        <w:pStyle w:val="ListParagraph"/>
        <w:numPr>
          <w:ilvl w:val="0"/>
          <w:numId w:val="26"/>
        </w:numPr>
        <w:spacing w:after="240"/>
      </w:pPr>
      <w:r>
        <w:t xml:space="preserve">User can keep track </w:t>
      </w:r>
      <w:r w:rsidR="00CE2BEF">
        <w:t>health info calculating BMI and other feature</w:t>
      </w:r>
    </w:p>
    <w:p w14:paraId="7E0C6DE2" w14:textId="2D10955D" w:rsidR="00CE2BEF" w:rsidRDefault="00CE2BEF" w:rsidP="00FC43F0">
      <w:pPr>
        <w:pStyle w:val="ListParagraph"/>
        <w:numPr>
          <w:ilvl w:val="0"/>
          <w:numId w:val="26"/>
        </w:numPr>
        <w:spacing w:after="240"/>
      </w:pPr>
      <w:r>
        <w:t>User can see his all prescription</w:t>
      </w:r>
    </w:p>
    <w:p w14:paraId="703EDD82" w14:textId="229F2D2D" w:rsidR="00CE2BEF" w:rsidRDefault="00CE2BEF" w:rsidP="00FC43F0">
      <w:pPr>
        <w:pStyle w:val="ListParagraph"/>
        <w:numPr>
          <w:ilvl w:val="0"/>
          <w:numId w:val="26"/>
        </w:numPr>
        <w:spacing w:after="240"/>
      </w:pPr>
      <w:r>
        <w:t xml:space="preserve">User </w:t>
      </w:r>
      <w:r w:rsidR="00FB6570">
        <w:t>can call</w:t>
      </w:r>
      <w:r>
        <w:t xml:space="preserve"> emergency ambulance service sending google map’s location</w:t>
      </w:r>
    </w:p>
    <w:p w14:paraId="4F94DBFB" w14:textId="2843276F" w:rsidR="00FB6570" w:rsidRDefault="00FB6570" w:rsidP="00FC43F0">
      <w:pPr>
        <w:pStyle w:val="ListParagraph"/>
        <w:numPr>
          <w:ilvl w:val="0"/>
          <w:numId w:val="26"/>
        </w:numPr>
        <w:spacing w:after="240"/>
      </w:pPr>
      <w:r>
        <w:t>Emergency SOS service</w:t>
      </w:r>
    </w:p>
    <w:p w14:paraId="5C87D037" w14:textId="614BB77A" w:rsidR="009C6F07" w:rsidRDefault="00CE2BEF" w:rsidP="00271E1A">
      <w:pPr>
        <w:spacing w:after="240"/>
      </w:pPr>
      <w:r>
        <w:t>Doctor</w:t>
      </w:r>
    </w:p>
    <w:p w14:paraId="6C4BCDE7" w14:textId="594997D8" w:rsidR="009C6F07" w:rsidRDefault="009C6F07" w:rsidP="00FC43F0">
      <w:pPr>
        <w:pStyle w:val="ListParagraph"/>
        <w:numPr>
          <w:ilvl w:val="0"/>
          <w:numId w:val="27"/>
        </w:numPr>
        <w:spacing w:after="240"/>
      </w:pPr>
      <w:r>
        <w:t>Only valid doctor can log in as a doctor</w:t>
      </w:r>
    </w:p>
    <w:p w14:paraId="775326DC" w14:textId="12AAAB91" w:rsidR="003924A7" w:rsidRDefault="003924A7" w:rsidP="00FC43F0">
      <w:pPr>
        <w:pStyle w:val="ListParagraph"/>
        <w:numPr>
          <w:ilvl w:val="0"/>
          <w:numId w:val="27"/>
        </w:numPr>
        <w:spacing w:after="240"/>
      </w:pPr>
      <w:r>
        <w:t>Doctor can see medicine details, disease details and health related articles if need</w:t>
      </w:r>
    </w:p>
    <w:p w14:paraId="44E2AC02" w14:textId="1BF1B75C" w:rsidR="00CE2BEF" w:rsidRDefault="00CE2BEF" w:rsidP="00FC43F0">
      <w:pPr>
        <w:pStyle w:val="ListParagraph"/>
        <w:numPr>
          <w:ilvl w:val="0"/>
          <w:numId w:val="27"/>
        </w:numPr>
        <w:spacing w:after="240"/>
      </w:pPr>
      <w:r>
        <w:t>Doctor can monitor a patient &amp; check previous all prescription</w:t>
      </w:r>
    </w:p>
    <w:p w14:paraId="53671E34" w14:textId="77777777" w:rsidR="009C6F07" w:rsidRDefault="009C6F07" w:rsidP="009C6F07">
      <w:pPr>
        <w:pStyle w:val="ListParagraph"/>
        <w:numPr>
          <w:ilvl w:val="0"/>
          <w:numId w:val="27"/>
        </w:numPr>
        <w:spacing w:after="240"/>
      </w:pPr>
      <w:r>
        <w:t>Doctor can set proper prescription for patient</w:t>
      </w:r>
    </w:p>
    <w:p w14:paraId="23140DEE" w14:textId="77777777" w:rsidR="009C6F07" w:rsidRDefault="009C6F07" w:rsidP="009C6F07">
      <w:pPr>
        <w:pStyle w:val="ListParagraph"/>
        <w:spacing w:after="240"/>
      </w:pPr>
    </w:p>
    <w:p w14:paraId="3A1952F1" w14:textId="69346D00" w:rsidR="00CE2BEF" w:rsidRDefault="00CE2BEF" w:rsidP="00271E1A">
      <w:pPr>
        <w:spacing w:after="240"/>
      </w:pPr>
      <w:r>
        <w:t>Admin</w:t>
      </w:r>
    </w:p>
    <w:p w14:paraId="4FF57F8D" w14:textId="790AF150" w:rsidR="00FD57BF" w:rsidRDefault="00CE2BEF" w:rsidP="00FC43F0">
      <w:pPr>
        <w:pStyle w:val="ListParagraph"/>
        <w:numPr>
          <w:ilvl w:val="0"/>
          <w:numId w:val="28"/>
        </w:numPr>
        <w:spacing w:after="240"/>
      </w:pPr>
      <w:r>
        <w:t xml:space="preserve">Add new doctor </w:t>
      </w:r>
    </w:p>
    <w:p w14:paraId="1B468832" w14:textId="75FCA9CC" w:rsidR="00CE2BEF" w:rsidRDefault="00CE2BEF" w:rsidP="00FC43F0">
      <w:pPr>
        <w:pStyle w:val="ListParagraph"/>
        <w:numPr>
          <w:ilvl w:val="0"/>
          <w:numId w:val="28"/>
        </w:numPr>
        <w:spacing w:after="240"/>
      </w:pPr>
      <w:r>
        <w:t xml:space="preserve"> Edit doctor</w:t>
      </w:r>
      <w:r w:rsidR="00FD57BF">
        <w:t>’s info</w:t>
      </w:r>
    </w:p>
    <w:p w14:paraId="33AE7805" w14:textId="1177C753" w:rsidR="00CE2BEF" w:rsidRDefault="00CE2BEF" w:rsidP="00FC43F0">
      <w:pPr>
        <w:pStyle w:val="ListParagraph"/>
        <w:numPr>
          <w:ilvl w:val="0"/>
          <w:numId w:val="28"/>
        </w:numPr>
        <w:spacing w:after="240"/>
      </w:pPr>
      <w:r>
        <w:t>Monitor all info of patient</w:t>
      </w:r>
    </w:p>
    <w:p w14:paraId="6C6B7504" w14:textId="39E980E2" w:rsidR="00CE2BEF" w:rsidRDefault="00CE2BEF" w:rsidP="00FC43F0">
      <w:pPr>
        <w:pStyle w:val="ListParagraph"/>
        <w:numPr>
          <w:ilvl w:val="0"/>
          <w:numId w:val="28"/>
        </w:numPr>
        <w:spacing w:after="240"/>
      </w:pPr>
      <w:r>
        <w:t xml:space="preserve">Add Ambulance services </w:t>
      </w:r>
    </w:p>
    <w:p w14:paraId="35244CB3" w14:textId="77777777" w:rsidR="00CE2BEF" w:rsidRDefault="00CE2BEF" w:rsidP="00271E1A">
      <w:pPr>
        <w:spacing w:after="240"/>
      </w:pPr>
    </w:p>
    <w:p w14:paraId="439EDCC6" w14:textId="40886422" w:rsidR="00B416EA" w:rsidRDefault="00B416EA" w:rsidP="00271E1A">
      <w:pPr>
        <w:spacing w:after="240"/>
      </w:pPr>
    </w:p>
    <w:p w14:paraId="4B763BC6" w14:textId="11E00974" w:rsidR="00B416EA" w:rsidRDefault="00B416EA" w:rsidP="00271E1A">
      <w:pPr>
        <w:spacing w:after="240"/>
      </w:pPr>
    </w:p>
    <w:p w14:paraId="3761084F" w14:textId="77777777" w:rsidR="00B416EA" w:rsidRPr="00F659FE" w:rsidRDefault="00B416EA" w:rsidP="00271E1A">
      <w:pPr>
        <w:spacing w:after="240"/>
      </w:pPr>
    </w:p>
    <w:p w14:paraId="278B5805" w14:textId="77777777"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14:paraId="5881D82D" w14:textId="77777777" w:rsidR="00971AF3" w:rsidRDefault="00971AF3" w:rsidP="00963DFF">
      <w:pPr>
        <w:spacing w:after="240"/>
        <w:rPr>
          <w:rFonts w:cs="Times New Roman"/>
          <w:szCs w:val="24"/>
        </w:rPr>
      </w:pPr>
    </w:p>
    <w:p w14:paraId="2F2836F0" w14:textId="29AC77EF" w:rsidR="00971AF3" w:rsidRDefault="00971AF3" w:rsidP="00963DFF">
      <w:pPr>
        <w:spacing w:after="240"/>
        <w:rPr>
          <w:rFonts w:cs="Times New Roman"/>
          <w:szCs w:val="24"/>
        </w:rPr>
      </w:pPr>
      <w:r w:rsidRPr="00971AF3">
        <w:rPr>
          <w:rFonts w:cs="Times New Roman"/>
          <w:szCs w:val="24"/>
        </w:rPr>
        <w:t>Telemedicine integration raises ethical concerns, including patient privacy, data security, informed consent, equitable access, quality of care, digital divide, doctor-patient relationship, algorithmic bias, and professional boundaries. Ensuring data confidentiality, informed consent, and equitable access to telemedicine services is crucial. Addressing technology access, language barriers, and disabilities is also essential. Quality of care and accuracy in diagnosis and treatment recommendations are crucial. The digital divide and the doctor-patient relationship must be preserved. Algorithmic bias and transparency must be avoided, and professional boundaries must be adhered to. Collaboration between policymakers, healthcare professionals, technologists, and ethicists is essential for responsible telemedicine deployment.</w:t>
      </w:r>
    </w:p>
    <w:p w14:paraId="434B514C"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3B7AA32E" w14:textId="77777777" w:rsidR="003A5BB3" w:rsidRPr="00E023B3" w:rsidRDefault="00963DFF" w:rsidP="00963DFF">
      <w:pPr>
        <w:pStyle w:val="Project-H2"/>
        <w:numPr>
          <w:ilvl w:val="0"/>
          <w:numId w:val="0"/>
        </w:numPr>
        <w:tabs>
          <w:tab w:val="left" w:pos="2865"/>
        </w:tabs>
      </w:pPr>
      <w:r>
        <w:tab/>
      </w:r>
    </w:p>
    <w:p w14:paraId="659DA48B" w14:textId="77777777" w:rsidR="00B416EA" w:rsidRDefault="00B416EA" w:rsidP="00B416EA">
      <w:pPr>
        <w:spacing w:after="240"/>
        <w:rPr>
          <w:rFonts w:cs="Times New Roman"/>
          <w:szCs w:val="24"/>
        </w:rPr>
      </w:pPr>
      <w:r w:rsidRPr="00300101">
        <w:rPr>
          <w:rFonts w:cs="Times New Roman"/>
          <w:szCs w:val="24"/>
        </w:rPr>
        <w:t xml:space="preserve">The socio-economic impact and sustainability of a telemedicine application for healthcare management can be substantial. Here are some potential aspects to consider regarding its impact: </w:t>
      </w:r>
    </w:p>
    <w:p w14:paraId="6BBE4F5F" w14:textId="77777777" w:rsidR="00B416EA" w:rsidRDefault="00B416EA" w:rsidP="00B416EA">
      <w:pPr>
        <w:pStyle w:val="ListParagraph"/>
        <w:numPr>
          <w:ilvl w:val="0"/>
          <w:numId w:val="21"/>
        </w:numPr>
        <w:spacing w:after="240"/>
        <w:rPr>
          <w:rFonts w:cs="Times New Roman"/>
          <w:szCs w:val="24"/>
        </w:rPr>
      </w:pPr>
      <w:r w:rsidRPr="00300101">
        <w:rPr>
          <w:rFonts w:cs="Times New Roman"/>
          <w:szCs w:val="24"/>
        </w:rPr>
        <w:t xml:space="preserve">Improved Access to Healthcare: Telemedicine can bridge the gap between patients and doctors, especially in remote or underserved areas. This can lead to increased access to healthcare services, reducing travel time and costs for patients. </w:t>
      </w:r>
    </w:p>
    <w:p w14:paraId="7EF7D868" w14:textId="77777777" w:rsidR="00B416EA" w:rsidRDefault="00B416EA" w:rsidP="00B416EA">
      <w:pPr>
        <w:pStyle w:val="ListParagraph"/>
        <w:numPr>
          <w:ilvl w:val="0"/>
          <w:numId w:val="21"/>
        </w:numPr>
        <w:spacing w:after="240"/>
        <w:rPr>
          <w:rFonts w:cs="Times New Roman"/>
          <w:szCs w:val="24"/>
        </w:rPr>
      </w:pPr>
      <w:r w:rsidRPr="00300101">
        <w:rPr>
          <w:rFonts w:cs="Times New Roman"/>
          <w:szCs w:val="24"/>
        </w:rPr>
        <w:t xml:space="preserve">Enhanced Efficiency: By enabling patients to find suitable doctors based on their disease and set appointments digitally, the system can improve the efficiency of healthcare delivery, reducing wait times and optimizing doctor-patient interactions. </w:t>
      </w:r>
    </w:p>
    <w:p w14:paraId="05361960" w14:textId="77777777" w:rsidR="00B416EA" w:rsidRDefault="00B416EA" w:rsidP="00B416EA">
      <w:pPr>
        <w:pStyle w:val="ListParagraph"/>
        <w:numPr>
          <w:ilvl w:val="0"/>
          <w:numId w:val="21"/>
        </w:numPr>
        <w:spacing w:after="240"/>
        <w:rPr>
          <w:rFonts w:cs="Times New Roman"/>
          <w:szCs w:val="24"/>
        </w:rPr>
      </w:pPr>
      <w:r w:rsidRPr="00300101">
        <w:rPr>
          <w:rFonts w:cs="Times New Roman"/>
          <w:szCs w:val="24"/>
        </w:rPr>
        <w:t xml:space="preserve">Cost Savings: Telemedicine can potentially reduce healthcare costs for both patients and healthcare providers. Patients may save on travel expenses, and healthcare providers can optimize resources by offering remote consultations. </w:t>
      </w:r>
    </w:p>
    <w:p w14:paraId="07783AA4" w14:textId="77777777" w:rsidR="00B416EA" w:rsidRDefault="00B416EA" w:rsidP="00B416EA">
      <w:pPr>
        <w:pStyle w:val="ListParagraph"/>
        <w:numPr>
          <w:ilvl w:val="0"/>
          <w:numId w:val="21"/>
        </w:numPr>
        <w:spacing w:after="240"/>
        <w:rPr>
          <w:rFonts w:cs="Times New Roman"/>
          <w:szCs w:val="24"/>
        </w:rPr>
      </w:pPr>
      <w:r w:rsidRPr="00300101">
        <w:rPr>
          <w:rFonts w:cs="Times New Roman"/>
          <w:szCs w:val="24"/>
        </w:rPr>
        <w:t xml:space="preserve">Healthcare Quality: ML-driven solutions for predicting heart disease can provide early detection and preventive care, improving health outcomes and reducing the severity of illnesses. </w:t>
      </w:r>
    </w:p>
    <w:p w14:paraId="2A6E52FC" w14:textId="77777777" w:rsidR="00B416EA" w:rsidRDefault="00B416EA" w:rsidP="00B416EA">
      <w:pPr>
        <w:pStyle w:val="ListParagraph"/>
        <w:numPr>
          <w:ilvl w:val="0"/>
          <w:numId w:val="21"/>
        </w:numPr>
        <w:spacing w:after="240"/>
        <w:rPr>
          <w:rFonts w:cs="Times New Roman"/>
          <w:szCs w:val="24"/>
        </w:rPr>
      </w:pPr>
      <w:r w:rsidRPr="00300101">
        <w:rPr>
          <w:rFonts w:cs="Times New Roman"/>
          <w:szCs w:val="24"/>
        </w:rPr>
        <w:lastRenderedPageBreak/>
        <w:t xml:space="preserve">Data-Driven Insights: The system can generate valuable data on patient health, doctor interactions, and disease patterns. Analyzing this data can lead to insights for better healthcare delivery, research, and policy-making. </w:t>
      </w:r>
    </w:p>
    <w:p w14:paraId="65726A3B" w14:textId="77777777" w:rsidR="00B416EA" w:rsidRDefault="00B416EA" w:rsidP="00B416EA">
      <w:pPr>
        <w:pStyle w:val="ListParagraph"/>
        <w:numPr>
          <w:ilvl w:val="0"/>
          <w:numId w:val="21"/>
        </w:numPr>
        <w:spacing w:after="240"/>
        <w:rPr>
          <w:rFonts w:cs="Times New Roman"/>
          <w:szCs w:val="24"/>
        </w:rPr>
      </w:pPr>
      <w:r w:rsidRPr="00300101">
        <w:rPr>
          <w:rFonts w:cs="Times New Roman"/>
          <w:szCs w:val="24"/>
        </w:rPr>
        <w:t xml:space="preserve">Challenges: Challenges may include ensuring data privacy and security, addressing technological barriers for certain populations, and maintaining regulatory compliance in different regions. </w:t>
      </w:r>
    </w:p>
    <w:p w14:paraId="71624DB8" w14:textId="77777777" w:rsidR="00B416EA" w:rsidRPr="00935A9B" w:rsidRDefault="00B416EA" w:rsidP="00B416EA">
      <w:pPr>
        <w:spacing w:after="240"/>
        <w:ind w:left="360"/>
        <w:rPr>
          <w:rFonts w:cs="Times New Roman"/>
          <w:szCs w:val="24"/>
        </w:rPr>
      </w:pPr>
      <w:r w:rsidRPr="00300101">
        <w:rPr>
          <w:rFonts w:cs="Times New Roman"/>
          <w:szCs w:val="24"/>
        </w:rPr>
        <w:t xml:space="preserve">To ensure sustainability, </w:t>
      </w:r>
      <w:r>
        <w:rPr>
          <w:rFonts w:cs="Times New Roman"/>
          <w:szCs w:val="24"/>
        </w:rPr>
        <w:t>c</w:t>
      </w:r>
      <w:r w:rsidRPr="00300101">
        <w:rPr>
          <w:rFonts w:cs="Times New Roman"/>
          <w:szCs w:val="24"/>
        </w:rPr>
        <w:t>ollaboration with healthcare professionals, policymakers, and stakeholders is crucial for long-term success and impact assessment of healthcare technologies, focusing on scalability, continuous improvement, and socio-economic impact.</w:t>
      </w:r>
      <w:r>
        <w:rPr>
          <w:rFonts w:cs="Times New Roman"/>
          <w:szCs w:val="24"/>
        </w:rPr>
        <w:t xml:space="preserve"> </w:t>
      </w:r>
    </w:p>
    <w:p w14:paraId="3F20BA73" w14:textId="77777777" w:rsidR="00B416EA" w:rsidRDefault="00B416EA" w:rsidP="003A5BB3">
      <w:pPr>
        <w:spacing w:after="240"/>
        <w:rPr>
          <w:rFonts w:cs="Times New Roman"/>
          <w:szCs w:val="24"/>
        </w:rPr>
      </w:pPr>
    </w:p>
    <w:p w14:paraId="3B1A28C6" w14:textId="77777777" w:rsidR="008144F7" w:rsidRDefault="00133E7D" w:rsidP="009F10B4">
      <w:pPr>
        <w:pStyle w:val="Project-H2"/>
      </w:pPr>
      <w:r w:rsidRPr="00133E7D">
        <w:t xml:space="preserve">Financial </w:t>
      </w:r>
      <w:r>
        <w:t>a</w:t>
      </w:r>
      <w:r w:rsidRPr="00133E7D">
        <w:t>nalyses and budget</w:t>
      </w:r>
    </w:p>
    <w:p w14:paraId="759B042D" w14:textId="77777777" w:rsidR="000766F5" w:rsidRPr="00133E7D" w:rsidRDefault="000766F5" w:rsidP="000766F5">
      <w:pPr>
        <w:pStyle w:val="Project-H2"/>
        <w:numPr>
          <w:ilvl w:val="0"/>
          <w:numId w:val="0"/>
        </w:numPr>
      </w:pPr>
    </w:p>
    <w:p w14:paraId="56FC20CA" w14:textId="77777777"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2182DBB2" w14:textId="6B7702E8" w:rsidR="000E7841" w:rsidRDefault="000E7841" w:rsidP="00C731A1">
      <w:pPr>
        <w:spacing w:after="160" w:line="259" w:lineRule="auto"/>
        <w:jc w:val="left"/>
      </w:pPr>
    </w:p>
    <w:p w14:paraId="4FB77C16" w14:textId="4D2030EE" w:rsidR="00B416EA" w:rsidRDefault="00B416EA" w:rsidP="00C731A1">
      <w:pPr>
        <w:spacing w:after="160" w:line="259" w:lineRule="auto"/>
        <w:jc w:val="left"/>
      </w:pPr>
    </w:p>
    <w:p w14:paraId="67020B9A" w14:textId="5483F76C" w:rsidR="00B416EA" w:rsidRDefault="00B416EA" w:rsidP="00C731A1">
      <w:pPr>
        <w:spacing w:after="160" w:line="259" w:lineRule="auto"/>
        <w:jc w:val="left"/>
      </w:pPr>
    </w:p>
    <w:p w14:paraId="65B7DA53" w14:textId="593F982A" w:rsidR="00B416EA" w:rsidRDefault="00B416EA" w:rsidP="00C731A1">
      <w:pPr>
        <w:spacing w:after="160" w:line="259" w:lineRule="auto"/>
        <w:jc w:val="left"/>
      </w:pPr>
    </w:p>
    <w:p w14:paraId="77BD6051" w14:textId="3724F432" w:rsidR="00B416EA" w:rsidRDefault="00B416EA" w:rsidP="00C731A1">
      <w:pPr>
        <w:spacing w:after="160" w:line="259" w:lineRule="auto"/>
        <w:jc w:val="left"/>
      </w:pPr>
    </w:p>
    <w:p w14:paraId="1FB8E3E1" w14:textId="130AEDAE" w:rsidR="00B416EA" w:rsidRDefault="00B416EA" w:rsidP="00C731A1">
      <w:pPr>
        <w:spacing w:after="160" w:line="259" w:lineRule="auto"/>
        <w:jc w:val="left"/>
      </w:pPr>
    </w:p>
    <w:p w14:paraId="254CF5DE" w14:textId="14810E55" w:rsidR="00B416EA" w:rsidRDefault="00B416EA" w:rsidP="00C731A1">
      <w:pPr>
        <w:spacing w:after="160" w:line="259" w:lineRule="auto"/>
        <w:jc w:val="left"/>
      </w:pPr>
    </w:p>
    <w:p w14:paraId="360F8DB3" w14:textId="0DBBD60F" w:rsidR="00B416EA" w:rsidRDefault="00B416EA" w:rsidP="00C731A1">
      <w:pPr>
        <w:spacing w:after="160" w:line="259" w:lineRule="auto"/>
        <w:jc w:val="left"/>
      </w:pPr>
    </w:p>
    <w:p w14:paraId="7A0FC29B" w14:textId="49A9A740" w:rsidR="00B416EA" w:rsidRDefault="00B416EA" w:rsidP="00C731A1">
      <w:pPr>
        <w:spacing w:after="160" w:line="259" w:lineRule="auto"/>
        <w:jc w:val="left"/>
      </w:pPr>
    </w:p>
    <w:p w14:paraId="0C820E4E" w14:textId="746B87D2" w:rsidR="00B416EA" w:rsidRDefault="00B416EA" w:rsidP="00C731A1">
      <w:pPr>
        <w:spacing w:after="160" w:line="259" w:lineRule="auto"/>
        <w:jc w:val="left"/>
      </w:pPr>
    </w:p>
    <w:p w14:paraId="5C467A0D" w14:textId="16C51AD1" w:rsidR="00B416EA" w:rsidRDefault="00B416EA" w:rsidP="00C731A1">
      <w:pPr>
        <w:spacing w:after="160" w:line="259" w:lineRule="auto"/>
        <w:jc w:val="left"/>
      </w:pPr>
    </w:p>
    <w:p w14:paraId="22A29274" w14:textId="51D92D67" w:rsidR="00B416EA" w:rsidRDefault="00B416EA" w:rsidP="00C731A1">
      <w:pPr>
        <w:spacing w:after="160" w:line="259" w:lineRule="auto"/>
        <w:jc w:val="left"/>
      </w:pPr>
    </w:p>
    <w:p w14:paraId="13AFAA47" w14:textId="552421CF" w:rsidR="00B416EA" w:rsidRDefault="00B416EA" w:rsidP="00C731A1">
      <w:pPr>
        <w:spacing w:after="160" w:line="259" w:lineRule="auto"/>
        <w:jc w:val="left"/>
      </w:pPr>
    </w:p>
    <w:p w14:paraId="6631EEFE" w14:textId="318641E3" w:rsidR="00B416EA" w:rsidRDefault="00B416EA" w:rsidP="00C731A1">
      <w:pPr>
        <w:spacing w:after="160" w:line="259" w:lineRule="auto"/>
        <w:jc w:val="left"/>
      </w:pPr>
    </w:p>
    <w:p w14:paraId="069A66ED" w14:textId="6C6B542F" w:rsidR="00AB43D9" w:rsidRDefault="00AB43D9" w:rsidP="00C731A1">
      <w:pPr>
        <w:spacing w:after="160" w:line="259" w:lineRule="auto"/>
        <w:jc w:val="left"/>
      </w:pPr>
    </w:p>
    <w:p w14:paraId="6C8970DA" w14:textId="538D5351" w:rsidR="00AB43D9" w:rsidRDefault="00AB43D9" w:rsidP="00C731A1">
      <w:pPr>
        <w:spacing w:after="160" w:line="259" w:lineRule="auto"/>
        <w:jc w:val="left"/>
      </w:pPr>
    </w:p>
    <w:p w14:paraId="6FC22011" w14:textId="77777777" w:rsidR="00AB43D9" w:rsidRPr="00C731A1" w:rsidRDefault="00AB43D9" w:rsidP="00C731A1">
      <w:pPr>
        <w:spacing w:after="160" w:line="259" w:lineRule="auto"/>
        <w:jc w:val="left"/>
      </w:pPr>
    </w:p>
    <w:p w14:paraId="34330E3C" w14:textId="77777777" w:rsidR="000E7841" w:rsidRDefault="000E7841" w:rsidP="00C731A1">
      <w:pPr>
        <w:pStyle w:val="Project-H1"/>
      </w:pPr>
      <w:r>
        <w:t>Conclusion</w:t>
      </w:r>
    </w:p>
    <w:p w14:paraId="25B5F415" w14:textId="77777777" w:rsidR="000E7841" w:rsidRDefault="000E7841" w:rsidP="00C731A1">
      <w:pPr>
        <w:spacing w:line="240" w:lineRule="auto"/>
        <w:jc w:val="left"/>
        <w:rPr>
          <w:b/>
          <w:szCs w:val="28"/>
        </w:rPr>
      </w:pPr>
    </w:p>
    <w:p w14:paraId="50618CC4" w14:textId="77777777" w:rsidR="00F521E5" w:rsidRPr="00A01030" w:rsidRDefault="00F521E5" w:rsidP="00C731A1">
      <w:pPr>
        <w:spacing w:line="240" w:lineRule="auto"/>
        <w:jc w:val="left"/>
        <w:rPr>
          <w:b/>
          <w:szCs w:val="28"/>
        </w:rPr>
      </w:pPr>
    </w:p>
    <w:p w14:paraId="49620B73"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515E2939" w14:textId="77777777"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14:paraId="24603F82" w14:textId="77777777" w:rsidR="00722F64" w:rsidRPr="00AD0021" w:rsidRDefault="00722F64" w:rsidP="00722F64">
      <w:pPr>
        <w:pStyle w:val="Project-H2"/>
        <w:numPr>
          <w:ilvl w:val="0"/>
          <w:numId w:val="0"/>
        </w:numPr>
      </w:pPr>
    </w:p>
    <w:p w14:paraId="3D3D4577" w14:textId="7A535F2C" w:rsidR="00B416EA" w:rsidRDefault="00B416EA" w:rsidP="00B416EA">
      <w:pPr>
        <w:spacing w:after="240"/>
        <w:rPr>
          <w:rFonts w:cs="Times New Roman"/>
          <w:szCs w:val="24"/>
        </w:rPr>
      </w:pPr>
      <w:r w:rsidRPr="00935A9B">
        <w:rPr>
          <w:rFonts w:cs="Times New Roman"/>
          <w:szCs w:val="24"/>
        </w:rPr>
        <w:t>Telemedicine applications can revolutionize healthcare by improving accessibility, efficiency, and quality. ML-driven solutions for predictive analysis, appointment scheduling, and remote consultations empower patients and doctors, leading to cost savings and early disease detection.</w:t>
      </w:r>
    </w:p>
    <w:p w14:paraId="729EBFB1" w14:textId="77777777" w:rsidR="00B416EA" w:rsidRDefault="00B416EA" w:rsidP="00B416EA">
      <w:pPr>
        <w:spacing w:after="240"/>
        <w:rPr>
          <w:rFonts w:cs="Times New Roman"/>
          <w:szCs w:val="24"/>
        </w:rPr>
      </w:pPr>
      <w:r>
        <w:rPr>
          <w:rFonts w:cs="Times New Roman"/>
          <w:szCs w:val="24"/>
        </w:rPr>
        <w:t>Challenges Faced:</w:t>
      </w:r>
    </w:p>
    <w:p w14:paraId="4F2CE4DB" w14:textId="77777777" w:rsidR="00B416EA" w:rsidRDefault="00B416EA" w:rsidP="00B416EA">
      <w:pPr>
        <w:pStyle w:val="ListParagraph"/>
        <w:numPr>
          <w:ilvl w:val="0"/>
          <w:numId w:val="22"/>
        </w:numPr>
        <w:spacing w:after="240"/>
        <w:rPr>
          <w:rFonts w:cs="Times New Roman"/>
          <w:szCs w:val="24"/>
        </w:rPr>
      </w:pPr>
      <w:r w:rsidRPr="00935A9B">
        <w:rPr>
          <w:rFonts w:cs="Times New Roman"/>
          <w:szCs w:val="24"/>
        </w:rPr>
        <w:t>Technological Barriers: Accessibility and availability of high-speed internet and compatible devices in remote or underprivileged areas may hinder widespread adoption.</w:t>
      </w:r>
    </w:p>
    <w:p w14:paraId="085493A2" w14:textId="77777777" w:rsidR="00B416EA" w:rsidRPr="00935A9B" w:rsidRDefault="00B416EA" w:rsidP="00B416EA">
      <w:pPr>
        <w:pStyle w:val="ListParagraph"/>
        <w:numPr>
          <w:ilvl w:val="0"/>
          <w:numId w:val="22"/>
        </w:numPr>
        <w:spacing w:after="240"/>
        <w:rPr>
          <w:rFonts w:cs="Times New Roman"/>
          <w:szCs w:val="24"/>
        </w:rPr>
      </w:pPr>
      <w:r>
        <w:rPr>
          <w:rFonts w:cs="Times New Roman"/>
          <w:szCs w:val="24"/>
        </w:rPr>
        <w:t>ML Dataset Quality</w:t>
      </w:r>
      <w:r w:rsidRPr="00935A9B">
        <w:rPr>
          <w:rFonts w:cs="Times New Roman"/>
          <w:szCs w:val="24"/>
        </w:rPr>
        <w:t>: Ensuring the dataset's quality, completeness, and relevance is crucial for accurate model predictions. Challenges may include missing values, inaccuracies, or insufficient data, especially in healthcare where data collection can be complex.</w:t>
      </w:r>
    </w:p>
    <w:p w14:paraId="1B7122DD" w14:textId="2FB05ACF" w:rsidR="00C40151" w:rsidRDefault="00C40151" w:rsidP="00AD0021">
      <w:pPr>
        <w:spacing w:after="240"/>
        <w:rPr>
          <w:rFonts w:cs="Times New Roman"/>
          <w:szCs w:val="24"/>
        </w:rPr>
      </w:pPr>
    </w:p>
    <w:p w14:paraId="5E533A72" w14:textId="77777777" w:rsidR="00C40151" w:rsidRDefault="00C40151" w:rsidP="00554A10">
      <w:pPr>
        <w:pStyle w:val="Project-H2"/>
        <w:widowControl w:val="0"/>
      </w:pPr>
      <w:bookmarkStart w:id="4" w:name="_Toc150840492"/>
      <w:r w:rsidRPr="00AD0021">
        <w:t>Future Study</w:t>
      </w:r>
      <w:bookmarkEnd w:id="4"/>
    </w:p>
    <w:p w14:paraId="39F6102A" w14:textId="77777777" w:rsidR="00346524" w:rsidRPr="00346524" w:rsidRDefault="00346524" w:rsidP="00554A10">
      <w:pPr>
        <w:pStyle w:val="Project-H2"/>
        <w:widowControl w:val="0"/>
        <w:numPr>
          <w:ilvl w:val="0"/>
          <w:numId w:val="0"/>
        </w:numPr>
        <w:rPr>
          <w:sz w:val="24"/>
        </w:rPr>
      </w:pPr>
    </w:p>
    <w:p w14:paraId="707CB4EA" w14:textId="77777777" w:rsidR="00412F98" w:rsidRDefault="00412F98" w:rsidP="00412F98">
      <w:r w:rsidRPr="00412F98">
        <w:t xml:space="preserve">The future study of a telemedicine application for healthcare management could encompass several avenues for further exploration and development: </w:t>
      </w:r>
    </w:p>
    <w:p w14:paraId="729E89FF" w14:textId="21EDC39C" w:rsidR="00412F98" w:rsidRDefault="00412F98" w:rsidP="00412F98">
      <w:pPr>
        <w:pStyle w:val="ListParagraph"/>
        <w:numPr>
          <w:ilvl w:val="0"/>
          <w:numId w:val="29"/>
        </w:numPr>
      </w:pPr>
      <w:r w:rsidRPr="00412F98">
        <w:t>Enhanced ML Models: Machine learning algorithms are continuously refined and improved for improved disease diagnosis accuracy</w:t>
      </w:r>
      <w:r>
        <w:t>,</w:t>
      </w:r>
      <w:r w:rsidR="00401B6F">
        <w:t xml:space="preserve"> </w:t>
      </w:r>
      <w:r w:rsidRPr="00412F98">
        <w:t>ensemble models, and new data sources for robust predictions.</w:t>
      </w:r>
    </w:p>
    <w:p w14:paraId="5702BD82" w14:textId="77777777" w:rsidR="00412F98" w:rsidRDefault="00412F98" w:rsidP="00412F98">
      <w:pPr>
        <w:pStyle w:val="ListParagraph"/>
        <w:numPr>
          <w:ilvl w:val="0"/>
          <w:numId w:val="29"/>
        </w:numPr>
      </w:pPr>
      <w:r w:rsidRPr="00412F98">
        <w:lastRenderedPageBreak/>
        <w:t xml:space="preserve">Remote Monitoring and IoT Integration: Expanding the capabilities by integrating Internet of Things (IoT) devices for remote patient monitoring. This could include wearable sensors, smart devices, or home health monitoring systems to collect real-time patient data. </w:t>
      </w:r>
    </w:p>
    <w:p w14:paraId="1C524165" w14:textId="77777777" w:rsidR="00412F98" w:rsidRDefault="00412F98" w:rsidP="00412F98">
      <w:pPr>
        <w:pStyle w:val="ListParagraph"/>
        <w:numPr>
          <w:ilvl w:val="0"/>
          <w:numId w:val="29"/>
        </w:numPr>
      </w:pPr>
      <w:r w:rsidRPr="00412F98">
        <w:t xml:space="preserve">Telemedicine Platform Expansion: Scaling the telemedicine platform to include a broader spectrum of medical specialties or healthcare services beyond consultations, such as mental health counseling, rehabilitation programs, or chronic disease management. </w:t>
      </w:r>
    </w:p>
    <w:p w14:paraId="0B386DCA" w14:textId="77777777" w:rsidR="00412F98" w:rsidRDefault="00412F98" w:rsidP="00412F98">
      <w:pPr>
        <w:pStyle w:val="ListParagraph"/>
        <w:numPr>
          <w:ilvl w:val="0"/>
          <w:numId w:val="29"/>
        </w:numPr>
      </w:pPr>
      <w:r w:rsidRPr="00412F98">
        <w:t xml:space="preserve">User Experience and Interface Enhancement: Conducting user-centric studies to improve the user interface, making it more intuitive, accessible, and accommodating to diverse user demographics. </w:t>
      </w:r>
    </w:p>
    <w:p w14:paraId="24BC9DF8" w14:textId="0F617056" w:rsidR="00412F98" w:rsidRDefault="00412F98" w:rsidP="00412F98">
      <w:pPr>
        <w:pStyle w:val="ListParagraph"/>
        <w:numPr>
          <w:ilvl w:val="0"/>
          <w:numId w:val="29"/>
        </w:numPr>
      </w:pPr>
      <w:r w:rsidRPr="00412F98">
        <w:t>AI-driven Decision Support Systems: Developing AI-driven clinical decision support systems that aid healthcare providers</w:t>
      </w:r>
      <w:r>
        <w:t xml:space="preserve"> </w:t>
      </w:r>
      <w:r w:rsidRPr="00412F98">
        <w:t xml:space="preserve">in diagnosis, treatment recommendations, and personalized medicine. </w:t>
      </w:r>
    </w:p>
    <w:p w14:paraId="1EB21957" w14:textId="25C9C21F" w:rsidR="00412F98" w:rsidRDefault="00412F98" w:rsidP="00412F98">
      <w:pPr>
        <w:pStyle w:val="ListParagraph"/>
        <w:numPr>
          <w:ilvl w:val="0"/>
          <w:numId w:val="29"/>
        </w:numPr>
      </w:pPr>
      <w:r w:rsidRPr="00412F98">
        <w:t xml:space="preserve">Blockchain for Data Security: Exploring blockchain technology to enhance data security, transparency, and integrity, ensuring tamper-proof patient records and maintaining privacy. </w:t>
      </w:r>
    </w:p>
    <w:p w14:paraId="4828D56F" w14:textId="77777777" w:rsidR="00412F98" w:rsidRDefault="00412F98" w:rsidP="00412F98">
      <w:pPr>
        <w:pStyle w:val="ListParagraph"/>
      </w:pPr>
    </w:p>
    <w:p w14:paraId="40267F43" w14:textId="336FA7D1" w:rsidR="00412F98" w:rsidRDefault="00412F98" w:rsidP="00412F98">
      <w:pPr>
        <w:ind w:left="360"/>
      </w:pPr>
      <w:r w:rsidRPr="00412F98">
        <w:t>These future studies could contribute to advancing telemedicine technology, improving healthcare accessibility, and enhancing patient outcomes while addressing challenges and ethical considerations for a more comprehensive and effective healthcare ecosystem.</w:t>
      </w:r>
    </w:p>
    <w:p w14:paraId="37B033A6" w14:textId="7DBA3C0C" w:rsidR="00412F98" w:rsidRDefault="00412F98" w:rsidP="00412F98"/>
    <w:p w14:paraId="6C9E82E8" w14:textId="5EDDB856" w:rsidR="00412F98" w:rsidRDefault="00412F98" w:rsidP="00412F98"/>
    <w:p w14:paraId="7AF5A8C9" w14:textId="77777777" w:rsidR="00EE0A89" w:rsidRPr="00412F98" w:rsidRDefault="00EE0A89" w:rsidP="00412F98"/>
    <w:p w14:paraId="6423D626" w14:textId="5DA4B656" w:rsidR="00234F44" w:rsidRDefault="00565045" w:rsidP="005C73DB">
      <w:pPr>
        <w:pStyle w:val="Heading1"/>
        <w:spacing w:before="0" w:after="0"/>
      </w:pPr>
      <w:bookmarkStart w:id="5" w:name="_Toc150840494"/>
      <w:r>
        <w:t>Refer</w:t>
      </w:r>
      <w:r w:rsidR="00236C4F">
        <w:t>ences</w:t>
      </w:r>
      <w:bookmarkEnd w:id="5"/>
    </w:p>
    <w:p w14:paraId="4DDB6238" w14:textId="77777777" w:rsidR="005C73DB" w:rsidRDefault="005C73DB" w:rsidP="005C73DB">
      <w:pPr>
        <w:spacing w:line="240" w:lineRule="auto"/>
      </w:pPr>
    </w:p>
    <w:p w14:paraId="7453E631" w14:textId="4D04D842"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277989">
        <w:rPr>
          <w:rFonts w:ascii="Arial" w:hAnsi="Arial" w:cs="Arial"/>
          <w:color w:val="222222"/>
          <w:sz w:val="20"/>
          <w:szCs w:val="20"/>
          <w:shd w:val="clear" w:color="auto" w:fill="FFFFFF"/>
        </w:rPr>
        <w:t>Gupta, A., Kumar, R., Arora, H.S. and Raman, B., 2019. MIFH: A machine intelligence framework for heart disease diagnosis. </w:t>
      </w:r>
      <w:r w:rsidR="00277989">
        <w:rPr>
          <w:rFonts w:ascii="Arial" w:hAnsi="Arial" w:cs="Arial"/>
          <w:i/>
          <w:iCs/>
          <w:color w:val="222222"/>
          <w:sz w:val="20"/>
          <w:szCs w:val="20"/>
          <w:shd w:val="clear" w:color="auto" w:fill="FFFFFF"/>
        </w:rPr>
        <w:t>IEEE access</w:t>
      </w:r>
      <w:r w:rsidR="00277989">
        <w:rPr>
          <w:rFonts w:ascii="Arial" w:hAnsi="Arial" w:cs="Arial"/>
          <w:color w:val="222222"/>
          <w:sz w:val="20"/>
          <w:szCs w:val="20"/>
          <w:shd w:val="clear" w:color="auto" w:fill="FFFFFF"/>
        </w:rPr>
        <w:t>, </w:t>
      </w:r>
      <w:r w:rsidR="00277989">
        <w:rPr>
          <w:rFonts w:ascii="Arial" w:hAnsi="Arial" w:cs="Arial"/>
          <w:i/>
          <w:iCs/>
          <w:color w:val="222222"/>
          <w:sz w:val="20"/>
          <w:szCs w:val="20"/>
          <w:shd w:val="clear" w:color="auto" w:fill="FFFFFF"/>
        </w:rPr>
        <w:t>8</w:t>
      </w:r>
      <w:r w:rsidR="00277989">
        <w:rPr>
          <w:rFonts w:ascii="Arial" w:hAnsi="Arial" w:cs="Arial"/>
          <w:color w:val="222222"/>
          <w:sz w:val="20"/>
          <w:szCs w:val="20"/>
          <w:shd w:val="clear" w:color="auto" w:fill="FFFFFF"/>
        </w:rPr>
        <w:t>, pp.14659-14674.</w:t>
      </w:r>
    </w:p>
    <w:p w14:paraId="6F682D28" w14:textId="5EF4782C" w:rsidR="00707550" w:rsidRPr="00707550" w:rsidRDefault="008145DF" w:rsidP="00707550">
      <w:pPr>
        <w:widowControl w:val="0"/>
        <w:autoSpaceDE w:val="0"/>
        <w:autoSpaceDN w:val="0"/>
        <w:adjustRightInd w:val="0"/>
        <w:spacing w:before="120" w:after="120"/>
        <w:ind w:left="634" w:hanging="634"/>
        <w:rPr>
          <w:rFonts w:ascii="Arial" w:hAnsi="Arial" w:cs="Arial"/>
          <w:color w:val="222222"/>
          <w:sz w:val="20"/>
          <w:szCs w:val="20"/>
          <w:shd w:val="clear" w:color="auto" w:fill="FFFFFF"/>
        </w:rPr>
      </w:pPr>
      <w:r w:rsidRPr="00356538">
        <w:rPr>
          <w:rFonts w:cs="Times New Roman"/>
          <w:noProof/>
          <w:szCs w:val="24"/>
        </w:rPr>
        <w:t>[2]</w:t>
      </w:r>
      <w:r w:rsidRPr="00356538">
        <w:rPr>
          <w:rFonts w:cs="Times New Roman"/>
          <w:noProof/>
          <w:szCs w:val="24"/>
        </w:rPr>
        <w:tab/>
      </w:r>
      <w:r w:rsidR="00277989">
        <w:rPr>
          <w:rFonts w:ascii="Arial" w:hAnsi="Arial" w:cs="Arial"/>
          <w:color w:val="222222"/>
          <w:sz w:val="20"/>
          <w:szCs w:val="20"/>
          <w:shd w:val="clear" w:color="auto" w:fill="FFFFFF"/>
        </w:rPr>
        <w:t>Miao, K.H. and Miao, J.H., 2018. Coronary heart disease diagnosis using deep neural networks. </w:t>
      </w:r>
      <w:r w:rsidR="00277989">
        <w:rPr>
          <w:rFonts w:ascii="Arial" w:hAnsi="Arial" w:cs="Arial"/>
          <w:i/>
          <w:iCs/>
          <w:color w:val="222222"/>
          <w:sz w:val="20"/>
          <w:szCs w:val="20"/>
          <w:shd w:val="clear" w:color="auto" w:fill="FFFFFF"/>
        </w:rPr>
        <w:t>international journal of advanced computer science and applications</w:t>
      </w:r>
      <w:r w:rsidR="00277989">
        <w:rPr>
          <w:rFonts w:ascii="Arial" w:hAnsi="Arial" w:cs="Arial"/>
          <w:color w:val="222222"/>
          <w:sz w:val="20"/>
          <w:szCs w:val="20"/>
          <w:shd w:val="clear" w:color="auto" w:fill="FFFFFF"/>
        </w:rPr>
        <w:t>, </w:t>
      </w:r>
      <w:r w:rsidR="00277989">
        <w:rPr>
          <w:rFonts w:ascii="Arial" w:hAnsi="Arial" w:cs="Arial"/>
          <w:i/>
          <w:iCs/>
          <w:color w:val="222222"/>
          <w:sz w:val="20"/>
          <w:szCs w:val="20"/>
          <w:shd w:val="clear" w:color="auto" w:fill="FFFFFF"/>
        </w:rPr>
        <w:t>9</w:t>
      </w:r>
      <w:r w:rsidR="00277989">
        <w:rPr>
          <w:rFonts w:ascii="Arial" w:hAnsi="Arial" w:cs="Arial"/>
          <w:color w:val="222222"/>
          <w:sz w:val="20"/>
          <w:szCs w:val="20"/>
          <w:shd w:val="clear" w:color="auto" w:fill="FFFFFF"/>
        </w:rPr>
        <w:t>(10).</w:t>
      </w:r>
    </w:p>
    <w:p w14:paraId="71974D7D" w14:textId="77777777" w:rsidR="00707550" w:rsidRDefault="008145DF" w:rsidP="00707550">
      <w:pPr>
        <w:spacing w:after="240"/>
        <w:ind w:left="634" w:hanging="634"/>
        <w:rPr>
          <w:b/>
          <w:szCs w:val="28"/>
        </w:rPr>
      </w:pPr>
      <w:r w:rsidRPr="00356538">
        <w:rPr>
          <w:rFonts w:cs="Times New Roman"/>
          <w:noProof/>
          <w:szCs w:val="24"/>
        </w:rPr>
        <w:lastRenderedPageBreak/>
        <w:t>[3]</w:t>
      </w:r>
      <w:r w:rsidRPr="00356538">
        <w:rPr>
          <w:rFonts w:cs="Times New Roman"/>
          <w:noProof/>
          <w:szCs w:val="24"/>
        </w:rPr>
        <w:tab/>
      </w:r>
      <w:r w:rsidR="00707550">
        <w:rPr>
          <w:rFonts w:ascii="Arial" w:hAnsi="Arial" w:cs="Arial"/>
          <w:color w:val="222222"/>
          <w:sz w:val="20"/>
          <w:szCs w:val="20"/>
          <w:shd w:val="clear" w:color="auto" w:fill="FFFFFF"/>
        </w:rPr>
        <w:t>Pouriyeh, S., Vahid, S., Sannino, G., De Pietro, G., Arabnia, H. and Gutierrez, J., 2017, July. A comprehensive investigation and comparison of machine learning techniques in the domain of heart disease. In </w:t>
      </w:r>
      <w:r w:rsidR="00707550">
        <w:rPr>
          <w:rFonts w:ascii="Arial" w:hAnsi="Arial" w:cs="Arial"/>
          <w:i/>
          <w:iCs/>
          <w:color w:val="222222"/>
          <w:sz w:val="20"/>
          <w:szCs w:val="20"/>
          <w:shd w:val="clear" w:color="auto" w:fill="FFFFFF"/>
        </w:rPr>
        <w:t>2017 IEEE symposium on computers and communications (ISCC)</w:t>
      </w:r>
      <w:r w:rsidR="00707550">
        <w:rPr>
          <w:rFonts w:ascii="Arial" w:hAnsi="Arial" w:cs="Arial"/>
          <w:color w:val="222222"/>
          <w:sz w:val="20"/>
          <w:szCs w:val="20"/>
          <w:shd w:val="clear" w:color="auto" w:fill="FFFFFF"/>
        </w:rPr>
        <w:t> (pp. 204-207). IEEE.</w:t>
      </w:r>
    </w:p>
    <w:p w14:paraId="7574FE54" w14:textId="63B31DAD" w:rsidR="005C73DB" w:rsidRPr="00707550" w:rsidRDefault="00234F44" w:rsidP="00707550">
      <w:pPr>
        <w:widowControl w:val="0"/>
        <w:autoSpaceDE w:val="0"/>
        <w:autoSpaceDN w:val="0"/>
        <w:adjustRightInd w:val="0"/>
        <w:spacing w:before="120" w:after="120"/>
        <w:ind w:left="634" w:hanging="634"/>
        <w:rPr>
          <w:rFonts w:ascii="Arial" w:hAnsi="Arial" w:cs="Arial"/>
          <w:color w:val="222222"/>
          <w:sz w:val="20"/>
          <w:szCs w:val="20"/>
          <w:shd w:val="clear" w:color="auto" w:fill="FFFFFF"/>
        </w:rPr>
      </w:pPr>
      <w:r w:rsidRPr="00336A8F">
        <w:rPr>
          <w:rFonts w:cs="Times New Roman"/>
          <w:szCs w:val="24"/>
        </w:rPr>
        <w:fldChar w:fldCharType="end"/>
      </w:r>
    </w:p>
    <w:p w14:paraId="244DD587" w14:textId="77777777" w:rsidR="005C73DB" w:rsidRDefault="005C73DB">
      <w:pPr>
        <w:spacing w:after="160" w:line="259" w:lineRule="auto"/>
        <w:jc w:val="left"/>
        <w:rPr>
          <w:rFonts w:cs="Times New Roman"/>
          <w:szCs w:val="24"/>
        </w:rPr>
      </w:pPr>
      <w:r>
        <w:rPr>
          <w:rFonts w:cs="Times New Roman"/>
          <w:szCs w:val="24"/>
        </w:rPr>
        <w:br w:type="page"/>
      </w:r>
    </w:p>
    <w:p w14:paraId="59055D01" w14:textId="0835391E"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2EEFE631" wp14:editId="445EBC7E">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4787CA4B"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FE631" id="Text Box 2" o:spid="_x0000_s1028"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">
                <v:textbox>
                  <w:txbxContent>
                    <w:p w14:paraId="4787CA4B"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8"/>
      <w:footerReference w:type="default" r:id="rId19"/>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2379" w14:textId="77777777" w:rsidR="00596041" w:rsidRDefault="00596041" w:rsidP="00C7324A">
      <w:pPr>
        <w:spacing w:line="240" w:lineRule="auto"/>
      </w:pPr>
      <w:r>
        <w:separator/>
      </w:r>
    </w:p>
  </w:endnote>
  <w:endnote w:type="continuationSeparator" w:id="0">
    <w:p w14:paraId="090962EC" w14:textId="77777777" w:rsidR="00596041" w:rsidRDefault="00596041"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5C9D"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10A86011"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67A2F17"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5875BD56"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37ED6F60"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2AD1359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3702257E"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FDD95" w14:textId="77777777" w:rsidR="00596041" w:rsidRDefault="00596041" w:rsidP="00C7324A">
      <w:pPr>
        <w:spacing w:line="240" w:lineRule="auto"/>
      </w:pPr>
      <w:r>
        <w:separator/>
      </w:r>
    </w:p>
  </w:footnote>
  <w:footnote w:type="continuationSeparator" w:id="0">
    <w:p w14:paraId="70763E6C" w14:textId="77777777" w:rsidR="00596041" w:rsidRDefault="00596041"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16FB26F0"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3C118D6B"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E779" w14:textId="77777777" w:rsidR="005D2374" w:rsidRDefault="005D2374">
    <w:pPr>
      <w:pStyle w:val="Header"/>
    </w:pPr>
  </w:p>
  <w:p w14:paraId="1157DBA3"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005D7ECF"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1DD67B28"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593B"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031863"/>
    <w:multiLevelType w:val="hybridMultilevel"/>
    <w:tmpl w:val="F114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53821"/>
    <w:multiLevelType w:val="hybridMultilevel"/>
    <w:tmpl w:val="9EBAC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5F34FDC"/>
    <w:multiLevelType w:val="hybridMultilevel"/>
    <w:tmpl w:val="EDD4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9"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315F4"/>
    <w:multiLevelType w:val="hybridMultilevel"/>
    <w:tmpl w:val="DD6864F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B3982"/>
    <w:multiLevelType w:val="multilevel"/>
    <w:tmpl w:val="BC8E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D314C7"/>
    <w:multiLevelType w:val="hybridMultilevel"/>
    <w:tmpl w:val="8CB81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47175"/>
    <w:multiLevelType w:val="hybridMultilevel"/>
    <w:tmpl w:val="C858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30860"/>
    <w:multiLevelType w:val="hybridMultilevel"/>
    <w:tmpl w:val="0D34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2E6B70"/>
    <w:multiLevelType w:val="hybridMultilevel"/>
    <w:tmpl w:val="184C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7EC1538"/>
    <w:multiLevelType w:val="hybridMultilevel"/>
    <w:tmpl w:val="9966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EF42D52"/>
    <w:multiLevelType w:val="hybridMultilevel"/>
    <w:tmpl w:val="A3B861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1"/>
  </w:num>
  <w:num w:numId="4">
    <w:abstractNumId w:val="12"/>
  </w:num>
  <w:num w:numId="5">
    <w:abstractNumId w:val="21"/>
  </w:num>
  <w:num w:numId="6">
    <w:abstractNumId w:val="8"/>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6"/>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26"/>
  </w:num>
  <w:num w:numId="11">
    <w:abstractNumId w:val="6"/>
  </w:num>
  <w:num w:numId="12">
    <w:abstractNumId w:val="2"/>
  </w:num>
  <w:num w:numId="13">
    <w:abstractNumId w:val="25"/>
  </w:num>
  <w:num w:numId="14">
    <w:abstractNumId w:val="4"/>
  </w:num>
  <w:num w:numId="15">
    <w:abstractNumId w:val="5"/>
  </w:num>
  <w:num w:numId="16">
    <w:abstractNumId w:val="0"/>
  </w:num>
  <w:num w:numId="17">
    <w:abstractNumId w:val="23"/>
  </w:num>
  <w:num w:numId="18">
    <w:abstractNumId w:val="20"/>
  </w:num>
  <w:num w:numId="19">
    <w:abstractNumId w:val="7"/>
  </w:num>
  <w:num w:numId="20">
    <w:abstractNumId w:val="16"/>
  </w:num>
  <w:num w:numId="21">
    <w:abstractNumId w:val="3"/>
  </w:num>
  <w:num w:numId="22">
    <w:abstractNumId w:val="1"/>
  </w:num>
  <w:num w:numId="23">
    <w:abstractNumId w:val="24"/>
  </w:num>
  <w:num w:numId="24">
    <w:abstractNumId w:val="27"/>
  </w:num>
  <w:num w:numId="25">
    <w:abstractNumId w:val="14"/>
  </w:num>
  <w:num w:numId="26">
    <w:abstractNumId w:val="17"/>
  </w:num>
  <w:num w:numId="27">
    <w:abstractNumId w:val="19"/>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3DEA"/>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32B"/>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1BE9"/>
    <w:rsid w:val="001B304A"/>
    <w:rsid w:val="001B6B21"/>
    <w:rsid w:val="001B7395"/>
    <w:rsid w:val="001B7481"/>
    <w:rsid w:val="001B7E59"/>
    <w:rsid w:val="001C0EBB"/>
    <w:rsid w:val="001C14D8"/>
    <w:rsid w:val="001C15B7"/>
    <w:rsid w:val="001C3CA3"/>
    <w:rsid w:val="001C46B6"/>
    <w:rsid w:val="001C489E"/>
    <w:rsid w:val="001C55D6"/>
    <w:rsid w:val="001C64D2"/>
    <w:rsid w:val="001C76DD"/>
    <w:rsid w:val="001C7ED0"/>
    <w:rsid w:val="001D24CA"/>
    <w:rsid w:val="001D2A85"/>
    <w:rsid w:val="001D40DA"/>
    <w:rsid w:val="001D4A37"/>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2F69"/>
    <w:rsid w:val="0022450F"/>
    <w:rsid w:val="002259E4"/>
    <w:rsid w:val="0022671C"/>
    <w:rsid w:val="00226F68"/>
    <w:rsid w:val="00227510"/>
    <w:rsid w:val="00227819"/>
    <w:rsid w:val="00231903"/>
    <w:rsid w:val="00233712"/>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77989"/>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0EB1"/>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05BA"/>
    <w:rsid w:val="00311B9F"/>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46BCD"/>
    <w:rsid w:val="00350323"/>
    <w:rsid w:val="00350DAB"/>
    <w:rsid w:val="00353A51"/>
    <w:rsid w:val="003545DF"/>
    <w:rsid w:val="00354D93"/>
    <w:rsid w:val="003553B0"/>
    <w:rsid w:val="003560D9"/>
    <w:rsid w:val="00356538"/>
    <w:rsid w:val="003570B5"/>
    <w:rsid w:val="00357F4F"/>
    <w:rsid w:val="0036111C"/>
    <w:rsid w:val="003618C1"/>
    <w:rsid w:val="00362563"/>
    <w:rsid w:val="003660DC"/>
    <w:rsid w:val="00367389"/>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24A7"/>
    <w:rsid w:val="003940D1"/>
    <w:rsid w:val="003959BB"/>
    <w:rsid w:val="00395B76"/>
    <w:rsid w:val="0039606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BEA"/>
    <w:rsid w:val="003C5FF1"/>
    <w:rsid w:val="003C747F"/>
    <w:rsid w:val="003C7A87"/>
    <w:rsid w:val="003D0809"/>
    <w:rsid w:val="003D1658"/>
    <w:rsid w:val="003D3555"/>
    <w:rsid w:val="003D39DF"/>
    <w:rsid w:val="003D3EE9"/>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279"/>
    <w:rsid w:val="003F1FAE"/>
    <w:rsid w:val="003F4735"/>
    <w:rsid w:val="003F54C5"/>
    <w:rsid w:val="003F560A"/>
    <w:rsid w:val="003F56BA"/>
    <w:rsid w:val="00401B6F"/>
    <w:rsid w:val="00405BDD"/>
    <w:rsid w:val="004066C9"/>
    <w:rsid w:val="0041025F"/>
    <w:rsid w:val="004127A2"/>
    <w:rsid w:val="00412F98"/>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75E95"/>
    <w:rsid w:val="00476B44"/>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B2CA4"/>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1636"/>
    <w:rsid w:val="004E2C54"/>
    <w:rsid w:val="004E3B87"/>
    <w:rsid w:val="004E7CF9"/>
    <w:rsid w:val="004F0E4D"/>
    <w:rsid w:val="004F4441"/>
    <w:rsid w:val="004F46F5"/>
    <w:rsid w:val="004F4EB6"/>
    <w:rsid w:val="004F54FA"/>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041"/>
    <w:rsid w:val="005961F6"/>
    <w:rsid w:val="00596919"/>
    <w:rsid w:val="005A00DA"/>
    <w:rsid w:val="005A04D4"/>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486"/>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5F31"/>
    <w:rsid w:val="00637BE0"/>
    <w:rsid w:val="006420DE"/>
    <w:rsid w:val="00642395"/>
    <w:rsid w:val="00643559"/>
    <w:rsid w:val="00643CF5"/>
    <w:rsid w:val="00644B02"/>
    <w:rsid w:val="0064701F"/>
    <w:rsid w:val="00647E2E"/>
    <w:rsid w:val="00651F6C"/>
    <w:rsid w:val="0065264E"/>
    <w:rsid w:val="00652B72"/>
    <w:rsid w:val="006531A1"/>
    <w:rsid w:val="0065440B"/>
    <w:rsid w:val="006552CE"/>
    <w:rsid w:val="00656AA1"/>
    <w:rsid w:val="00656F07"/>
    <w:rsid w:val="00660973"/>
    <w:rsid w:val="006626E0"/>
    <w:rsid w:val="0066273D"/>
    <w:rsid w:val="00662C9C"/>
    <w:rsid w:val="00663691"/>
    <w:rsid w:val="00663849"/>
    <w:rsid w:val="0066393A"/>
    <w:rsid w:val="006643FF"/>
    <w:rsid w:val="00666784"/>
    <w:rsid w:val="00666A05"/>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43C"/>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3C8"/>
    <w:rsid w:val="007018B2"/>
    <w:rsid w:val="00702B13"/>
    <w:rsid w:val="00703976"/>
    <w:rsid w:val="007043D0"/>
    <w:rsid w:val="00705524"/>
    <w:rsid w:val="007055EB"/>
    <w:rsid w:val="0070593A"/>
    <w:rsid w:val="0070663E"/>
    <w:rsid w:val="0070751F"/>
    <w:rsid w:val="00707550"/>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3E43"/>
    <w:rsid w:val="007346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347"/>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58A9"/>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5D01"/>
    <w:rsid w:val="007D6CB6"/>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2388"/>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5EA"/>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1AF3"/>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972F6"/>
    <w:rsid w:val="009A3665"/>
    <w:rsid w:val="009A4D66"/>
    <w:rsid w:val="009A61DE"/>
    <w:rsid w:val="009A64BB"/>
    <w:rsid w:val="009A70BE"/>
    <w:rsid w:val="009B0B38"/>
    <w:rsid w:val="009B10BF"/>
    <w:rsid w:val="009B20FB"/>
    <w:rsid w:val="009B2D96"/>
    <w:rsid w:val="009B2EE4"/>
    <w:rsid w:val="009B3054"/>
    <w:rsid w:val="009B322E"/>
    <w:rsid w:val="009B3A40"/>
    <w:rsid w:val="009B5276"/>
    <w:rsid w:val="009B58E5"/>
    <w:rsid w:val="009C0171"/>
    <w:rsid w:val="009C0971"/>
    <w:rsid w:val="009C1357"/>
    <w:rsid w:val="009C2A86"/>
    <w:rsid w:val="009C2D45"/>
    <w:rsid w:val="009C3770"/>
    <w:rsid w:val="009C46E5"/>
    <w:rsid w:val="009C58A8"/>
    <w:rsid w:val="009C5C65"/>
    <w:rsid w:val="009C68D9"/>
    <w:rsid w:val="009C6F07"/>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0242"/>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2C8E"/>
    <w:rsid w:val="00A23708"/>
    <w:rsid w:val="00A246EF"/>
    <w:rsid w:val="00A31B58"/>
    <w:rsid w:val="00A31B9B"/>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2DA3"/>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5F4"/>
    <w:rsid w:val="00AB2EC4"/>
    <w:rsid w:val="00AB3474"/>
    <w:rsid w:val="00AB3636"/>
    <w:rsid w:val="00AB3B56"/>
    <w:rsid w:val="00AB40BB"/>
    <w:rsid w:val="00AB43D9"/>
    <w:rsid w:val="00AB46B3"/>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16EA"/>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4E34"/>
    <w:rsid w:val="00B55530"/>
    <w:rsid w:val="00B556DF"/>
    <w:rsid w:val="00B5582D"/>
    <w:rsid w:val="00B56060"/>
    <w:rsid w:val="00B569BB"/>
    <w:rsid w:val="00B56A19"/>
    <w:rsid w:val="00B56D9F"/>
    <w:rsid w:val="00B579D3"/>
    <w:rsid w:val="00B627B6"/>
    <w:rsid w:val="00B6352F"/>
    <w:rsid w:val="00B635D5"/>
    <w:rsid w:val="00B64138"/>
    <w:rsid w:val="00B64617"/>
    <w:rsid w:val="00B65224"/>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39E8"/>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3CBA"/>
    <w:rsid w:val="00BB493E"/>
    <w:rsid w:val="00BB5130"/>
    <w:rsid w:val="00BB5F95"/>
    <w:rsid w:val="00BB78DE"/>
    <w:rsid w:val="00BC08AA"/>
    <w:rsid w:val="00BC13A8"/>
    <w:rsid w:val="00BC2669"/>
    <w:rsid w:val="00BC299E"/>
    <w:rsid w:val="00BC327F"/>
    <w:rsid w:val="00BC5810"/>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3B"/>
    <w:rsid w:val="00BF245C"/>
    <w:rsid w:val="00BF5460"/>
    <w:rsid w:val="00BF68B8"/>
    <w:rsid w:val="00C005AA"/>
    <w:rsid w:val="00C0262F"/>
    <w:rsid w:val="00C02D5C"/>
    <w:rsid w:val="00C04180"/>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0DE8"/>
    <w:rsid w:val="00C5590A"/>
    <w:rsid w:val="00C56085"/>
    <w:rsid w:val="00C563F6"/>
    <w:rsid w:val="00C575B5"/>
    <w:rsid w:val="00C578D4"/>
    <w:rsid w:val="00C605F4"/>
    <w:rsid w:val="00C626CA"/>
    <w:rsid w:val="00C62A6D"/>
    <w:rsid w:val="00C62AC8"/>
    <w:rsid w:val="00C62ACE"/>
    <w:rsid w:val="00C632D4"/>
    <w:rsid w:val="00C643E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4520"/>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70"/>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2BEF"/>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448B"/>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0CFC"/>
    <w:rsid w:val="00D619A2"/>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33AB"/>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54DD"/>
    <w:rsid w:val="00E560D6"/>
    <w:rsid w:val="00E5768E"/>
    <w:rsid w:val="00E5778F"/>
    <w:rsid w:val="00E61912"/>
    <w:rsid w:val="00E66839"/>
    <w:rsid w:val="00E66C90"/>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52C"/>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2F76"/>
    <w:rsid w:val="00ED36AE"/>
    <w:rsid w:val="00ED51B2"/>
    <w:rsid w:val="00ED5F0D"/>
    <w:rsid w:val="00ED671E"/>
    <w:rsid w:val="00ED6782"/>
    <w:rsid w:val="00ED6F6C"/>
    <w:rsid w:val="00ED7B4B"/>
    <w:rsid w:val="00ED7F1D"/>
    <w:rsid w:val="00EE008D"/>
    <w:rsid w:val="00EE063B"/>
    <w:rsid w:val="00EE0A89"/>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2C7C"/>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B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6570"/>
    <w:rsid w:val="00FB7220"/>
    <w:rsid w:val="00FC0299"/>
    <w:rsid w:val="00FC11D0"/>
    <w:rsid w:val="00FC195F"/>
    <w:rsid w:val="00FC1FF6"/>
    <w:rsid w:val="00FC3FED"/>
    <w:rsid w:val="00FC43F0"/>
    <w:rsid w:val="00FC4593"/>
    <w:rsid w:val="00FC4B44"/>
    <w:rsid w:val="00FC5834"/>
    <w:rsid w:val="00FC5B57"/>
    <w:rsid w:val="00FC6898"/>
    <w:rsid w:val="00FC6A17"/>
    <w:rsid w:val="00FC6CFA"/>
    <w:rsid w:val="00FD11EE"/>
    <w:rsid w:val="00FD4247"/>
    <w:rsid w:val="00FD45AC"/>
    <w:rsid w:val="00FD46B2"/>
    <w:rsid w:val="00FD57BF"/>
    <w:rsid w:val="00FD66AD"/>
    <w:rsid w:val="00FE0EF6"/>
    <w:rsid w:val="00FE1CC8"/>
    <w:rsid w:val="00FE3C47"/>
    <w:rsid w:val="00FE4075"/>
    <w:rsid w:val="00FE5B3A"/>
    <w:rsid w:val="00FE605D"/>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159B7"/>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table" w:styleId="GridTable4-Accent1">
    <w:name w:val="Grid Table 4 Accent 1"/>
    <w:basedOn w:val="TableNormal"/>
    <w:uiPriority w:val="49"/>
    <w:rsid w:val="00B416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23022598">
      <w:bodyDiv w:val="1"/>
      <w:marLeft w:val="0"/>
      <w:marRight w:val="0"/>
      <w:marTop w:val="0"/>
      <w:marBottom w:val="0"/>
      <w:divBdr>
        <w:top w:val="none" w:sz="0" w:space="0" w:color="auto"/>
        <w:left w:val="none" w:sz="0" w:space="0" w:color="auto"/>
        <w:bottom w:val="none" w:sz="0" w:space="0" w:color="auto"/>
        <w:right w:val="none" w:sz="0" w:space="0" w:color="auto"/>
      </w:divBdr>
    </w:div>
    <w:div w:id="998537794">
      <w:bodyDiv w:val="1"/>
      <w:marLeft w:val="0"/>
      <w:marRight w:val="0"/>
      <w:marTop w:val="0"/>
      <w:marBottom w:val="0"/>
      <w:divBdr>
        <w:top w:val="none" w:sz="0" w:space="0" w:color="auto"/>
        <w:left w:val="none" w:sz="0" w:space="0" w:color="auto"/>
        <w:bottom w:val="none" w:sz="0" w:space="0" w:color="auto"/>
        <w:right w:val="none" w:sz="0" w:space="0" w:color="auto"/>
      </w:divBdr>
      <w:divsChild>
        <w:div w:id="1041242687">
          <w:marLeft w:val="0"/>
          <w:marRight w:val="0"/>
          <w:marTop w:val="0"/>
          <w:marBottom w:val="0"/>
          <w:divBdr>
            <w:top w:val="single" w:sz="2" w:space="0" w:color="D9D9E3"/>
            <w:left w:val="single" w:sz="2" w:space="0" w:color="D9D9E3"/>
            <w:bottom w:val="single" w:sz="2" w:space="0" w:color="D9D9E3"/>
            <w:right w:val="single" w:sz="2" w:space="0" w:color="D9D9E3"/>
          </w:divBdr>
          <w:divsChild>
            <w:div w:id="2111194328">
              <w:marLeft w:val="0"/>
              <w:marRight w:val="0"/>
              <w:marTop w:val="0"/>
              <w:marBottom w:val="0"/>
              <w:divBdr>
                <w:top w:val="single" w:sz="2" w:space="0" w:color="D9D9E3"/>
                <w:left w:val="single" w:sz="2" w:space="0" w:color="D9D9E3"/>
                <w:bottom w:val="single" w:sz="2" w:space="0" w:color="D9D9E3"/>
                <w:right w:val="single" w:sz="2" w:space="0" w:color="D9D9E3"/>
              </w:divBdr>
              <w:divsChild>
                <w:div w:id="117798186">
                  <w:marLeft w:val="0"/>
                  <w:marRight w:val="0"/>
                  <w:marTop w:val="0"/>
                  <w:marBottom w:val="0"/>
                  <w:divBdr>
                    <w:top w:val="single" w:sz="2" w:space="0" w:color="D9D9E3"/>
                    <w:left w:val="single" w:sz="2" w:space="0" w:color="D9D9E3"/>
                    <w:bottom w:val="single" w:sz="2" w:space="0" w:color="D9D9E3"/>
                    <w:right w:val="single" w:sz="2" w:space="0" w:color="D9D9E3"/>
                  </w:divBdr>
                  <w:divsChild>
                    <w:div w:id="1568026524">
                      <w:marLeft w:val="0"/>
                      <w:marRight w:val="0"/>
                      <w:marTop w:val="0"/>
                      <w:marBottom w:val="0"/>
                      <w:divBdr>
                        <w:top w:val="single" w:sz="2" w:space="0" w:color="D9D9E3"/>
                        <w:left w:val="single" w:sz="2" w:space="0" w:color="D9D9E3"/>
                        <w:bottom w:val="single" w:sz="2" w:space="0" w:color="D9D9E3"/>
                        <w:right w:val="single" w:sz="2" w:space="0" w:color="D9D9E3"/>
                      </w:divBdr>
                      <w:divsChild>
                        <w:div w:id="2000769072">
                          <w:marLeft w:val="0"/>
                          <w:marRight w:val="0"/>
                          <w:marTop w:val="0"/>
                          <w:marBottom w:val="0"/>
                          <w:divBdr>
                            <w:top w:val="none" w:sz="0" w:space="0" w:color="auto"/>
                            <w:left w:val="none" w:sz="0" w:space="0" w:color="auto"/>
                            <w:bottom w:val="none" w:sz="0" w:space="0" w:color="auto"/>
                            <w:right w:val="none" w:sz="0" w:space="0" w:color="auto"/>
                          </w:divBdr>
                          <w:divsChild>
                            <w:div w:id="8920369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0212421">
                                  <w:marLeft w:val="0"/>
                                  <w:marRight w:val="0"/>
                                  <w:marTop w:val="0"/>
                                  <w:marBottom w:val="0"/>
                                  <w:divBdr>
                                    <w:top w:val="single" w:sz="2" w:space="0" w:color="D9D9E3"/>
                                    <w:left w:val="single" w:sz="2" w:space="0" w:color="D9D9E3"/>
                                    <w:bottom w:val="single" w:sz="2" w:space="0" w:color="D9D9E3"/>
                                    <w:right w:val="single" w:sz="2" w:space="0" w:color="D9D9E3"/>
                                  </w:divBdr>
                                  <w:divsChild>
                                    <w:div w:id="1730298231">
                                      <w:marLeft w:val="0"/>
                                      <w:marRight w:val="0"/>
                                      <w:marTop w:val="0"/>
                                      <w:marBottom w:val="0"/>
                                      <w:divBdr>
                                        <w:top w:val="single" w:sz="2" w:space="0" w:color="D9D9E3"/>
                                        <w:left w:val="single" w:sz="2" w:space="0" w:color="D9D9E3"/>
                                        <w:bottom w:val="single" w:sz="2" w:space="0" w:color="D9D9E3"/>
                                        <w:right w:val="single" w:sz="2" w:space="0" w:color="D9D9E3"/>
                                      </w:divBdr>
                                      <w:divsChild>
                                        <w:div w:id="887230027">
                                          <w:marLeft w:val="0"/>
                                          <w:marRight w:val="0"/>
                                          <w:marTop w:val="0"/>
                                          <w:marBottom w:val="0"/>
                                          <w:divBdr>
                                            <w:top w:val="single" w:sz="2" w:space="0" w:color="D9D9E3"/>
                                            <w:left w:val="single" w:sz="2" w:space="0" w:color="D9D9E3"/>
                                            <w:bottom w:val="single" w:sz="2" w:space="0" w:color="D9D9E3"/>
                                            <w:right w:val="single" w:sz="2" w:space="0" w:color="D9D9E3"/>
                                          </w:divBdr>
                                          <w:divsChild>
                                            <w:div w:id="344985976">
                                              <w:marLeft w:val="0"/>
                                              <w:marRight w:val="0"/>
                                              <w:marTop w:val="0"/>
                                              <w:marBottom w:val="0"/>
                                              <w:divBdr>
                                                <w:top w:val="single" w:sz="2" w:space="0" w:color="D9D9E3"/>
                                                <w:left w:val="single" w:sz="2" w:space="0" w:color="D9D9E3"/>
                                                <w:bottom w:val="single" w:sz="2" w:space="0" w:color="D9D9E3"/>
                                                <w:right w:val="single" w:sz="2" w:space="0" w:color="D9D9E3"/>
                                              </w:divBdr>
                                              <w:divsChild>
                                                <w:div w:id="1751923667">
                                                  <w:marLeft w:val="0"/>
                                                  <w:marRight w:val="0"/>
                                                  <w:marTop w:val="0"/>
                                                  <w:marBottom w:val="0"/>
                                                  <w:divBdr>
                                                    <w:top w:val="single" w:sz="2" w:space="0" w:color="D9D9E3"/>
                                                    <w:left w:val="single" w:sz="2" w:space="0" w:color="D9D9E3"/>
                                                    <w:bottom w:val="single" w:sz="2" w:space="0" w:color="D9D9E3"/>
                                                    <w:right w:val="single" w:sz="2" w:space="0" w:color="D9D9E3"/>
                                                  </w:divBdr>
                                                  <w:divsChild>
                                                    <w:div w:id="47811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9180822">
          <w:marLeft w:val="0"/>
          <w:marRight w:val="0"/>
          <w:marTop w:val="0"/>
          <w:marBottom w:val="0"/>
          <w:divBdr>
            <w:top w:val="none" w:sz="0" w:space="0" w:color="auto"/>
            <w:left w:val="none" w:sz="0" w:space="0" w:color="auto"/>
            <w:bottom w:val="none" w:sz="0" w:space="0" w:color="auto"/>
            <w:right w:val="none" w:sz="0" w:space="0" w:color="auto"/>
          </w:divBdr>
        </w:div>
      </w:divsChild>
    </w:div>
    <w:div w:id="1003052382">
      <w:bodyDiv w:val="1"/>
      <w:marLeft w:val="0"/>
      <w:marRight w:val="0"/>
      <w:marTop w:val="0"/>
      <w:marBottom w:val="0"/>
      <w:divBdr>
        <w:top w:val="none" w:sz="0" w:space="0" w:color="auto"/>
        <w:left w:val="none" w:sz="0" w:space="0" w:color="auto"/>
        <w:bottom w:val="none" w:sz="0" w:space="0" w:color="auto"/>
        <w:right w:val="none" w:sz="0" w:space="0" w:color="auto"/>
      </w:divBdr>
    </w:div>
    <w:div w:id="1018772520">
      <w:bodyDiv w:val="1"/>
      <w:marLeft w:val="0"/>
      <w:marRight w:val="0"/>
      <w:marTop w:val="0"/>
      <w:marBottom w:val="0"/>
      <w:divBdr>
        <w:top w:val="none" w:sz="0" w:space="0" w:color="auto"/>
        <w:left w:val="none" w:sz="0" w:space="0" w:color="auto"/>
        <w:bottom w:val="none" w:sz="0" w:space="0" w:color="auto"/>
        <w:right w:val="none" w:sz="0" w:space="0" w:color="auto"/>
      </w:divBdr>
      <w:divsChild>
        <w:div w:id="1862081920">
          <w:marLeft w:val="0"/>
          <w:marRight w:val="0"/>
          <w:marTop w:val="0"/>
          <w:marBottom w:val="0"/>
          <w:divBdr>
            <w:top w:val="single" w:sz="2" w:space="0" w:color="D9D9E3"/>
            <w:left w:val="single" w:sz="2" w:space="0" w:color="D9D9E3"/>
            <w:bottom w:val="single" w:sz="2" w:space="0" w:color="D9D9E3"/>
            <w:right w:val="single" w:sz="2" w:space="0" w:color="D9D9E3"/>
          </w:divBdr>
          <w:divsChild>
            <w:div w:id="81776630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064">
                  <w:marLeft w:val="0"/>
                  <w:marRight w:val="0"/>
                  <w:marTop w:val="0"/>
                  <w:marBottom w:val="0"/>
                  <w:divBdr>
                    <w:top w:val="single" w:sz="2" w:space="0" w:color="D9D9E3"/>
                    <w:left w:val="single" w:sz="2" w:space="0" w:color="D9D9E3"/>
                    <w:bottom w:val="single" w:sz="2" w:space="0" w:color="D9D9E3"/>
                    <w:right w:val="single" w:sz="2" w:space="0" w:color="D9D9E3"/>
                  </w:divBdr>
                  <w:divsChild>
                    <w:div w:id="476917438">
                      <w:marLeft w:val="0"/>
                      <w:marRight w:val="0"/>
                      <w:marTop w:val="0"/>
                      <w:marBottom w:val="0"/>
                      <w:divBdr>
                        <w:top w:val="single" w:sz="2" w:space="0" w:color="D9D9E3"/>
                        <w:left w:val="single" w:sz="2" w:space="0" w:color="D9D9E3"/>
                        <w:bottom w:val="single" w:sz="2" w:space="0" w:color="D9D9E3"/>
                        <w:right w:val="single" w:sz="2" w:space="0" w:color="D9D9E3"/>
                      </w:divBdr>
                      <w:divsChild>
                        <w:div w:id="1042168486">
                          <w:marLeft w:val="0"/>
                          <w:marRight w:val="0"/>
                          <w:marTop w:val="0"/>
                          <w:marBottom w:val="0"/>
                          <w:divBdr>
                            <w:top w:val="none" w:sz="0" w:space="0" w:color="auto"/>
                            <w:left w:val="none" w:sz="0" w:space="0" w:color="auto"/>
                            <w:bottom w:val="none" w:sz="0" w:space="0" w:color="auto"/>
                            <w:right w:val="none" w:sz="0" w:space="0" w:color="auto"/>
                          </w:divBdr>
                          <w:divsChild>
                            <w:div w:id="1225065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641868">
                                  <w:marLeft w:val="0"/>
                                  <w:marRight w:val="0"/>
                                  <w:marTop w:val="0"/>
                                  <w:marBottom w:val="0"/>
                                  <w:divBdr>
                                    <w:top w:val="single" w:sz="2" w:space="0" w:color="D9D9E3"/>
                                    <w:left w:val="single" w:sz="2" w:space="0" w:color="D9D9E3"/>
                                    <w:bottom w:val="single" w:sz="2" w:space="0" w:color="D9D9E3"/>
                                    <w:right w:val="single" w:sz="2" w:space="0" w:color="D9D9E3"/>
                                  </w:divBdr>
                                  <w:divsChild>
                                    <w:div w:id="608389838">
                                      <w:marLeft w:val="0"/>
                                      <w:marRight w:val="0"/>
                                      <w:marTop w:val="0"/>
                                      <w:marBottom w:val="0"/>
                                      <w:divBdr>
                                        <w:top w:val="single" w:sz="2" w:space="0" w:color="D9D9E3"/>
                                        <w:left w:val="single" w:sz="2" w:space="0" w:color="D9D9E3"/>
                                        <w:bottom w:val="single" w:sz="2" w:space="0" w:color="D9D9E3"/>
                                        <w:right w:val="single" w:sz="2" w:space="0" w:color="D9D9E3"/>
                                      </w:divBdr>
                                      <w:divsChild>
                                        <w:div w:id="66802248">
                                          <w:marLeft w:val="0"/>
                                          <w:marRight w:val="0"/>
                                          <w:marTop w:val="0"/>
                                          <w:marBottom w:val="0"/>
                                          <w:divBdr>
                                            <w:top w:val="single" w:sz="2" w:space="0" w:color="D9D9E3"/>
                                            <w:left w:val="single" w:sz="2" w:space="0" w:color="D9D9E3"/>
                                            <w:bottom w:val="single" w:sz="2" w:space="0" w:color="D9D9E3"/>
                                            <w:right w:val="single" w:sz="2" w:space="0" w:color="D9D9E3"/>
                                          </w:divBdr>
                                          <w:divsChild>
                                            <w:div w:id="1556040432">
                                              <w:marLeft w:val="0"/>
                                              <w:marRight w:val="0"/>
                                              <w:marTop w:val="0"/>
                                              <w:marBottom w:val="0"/>
                                              <w:divBdr>
                                                <w:top w:val="single" w:sz="2" w:space="0" w:color="D9D9E3"/>
                                                <w:left w:val="single" w:sz="2" w:space="0" w:color="D9D9E3"/>
                                                <w:bottom w:val="single" w:sz="2" w:space="0" w:color="D9D9E3"/>
                                                <w:right w:val="single" w:sz="2" w:space="0" w:color="D9D9E3"/>
                                              </w:divBdr>
                                              <w:divsChild>
                                                <w:div w:id="130439533">
                                                  <w:marLeft w:val="0"/>
                                                  <w:marRight w:val="0"/>
                                                  <w:marTop w:val="0"/>
                                                  <w:marBottom w:val="0"/>
                                                  <w:divBdr>
                                                    <w:top w:val="single" w:sz="2" w:space="0" w:color="D9D9E3"/>
                                                    <w:left w:val="single" w:sz="2" w:space="0" w:color="D9D9E3"/>
                                                    <w:bottom w:val="single" w:sz="2" w:space="0" w:color="D9D9E3"/>
                                                    <w:right w:val="single" w:sz="2" w:space="0" w:color="D9D9E3"/>
                                                  </w:divBdr>
                                                  <w:divsChild>
                                                    <w:div w:id="197081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8952370">
          <w:marLeft w:val="0"/>
          <w:marRight w:val="0"/>
          <w:marTop w:val="0"/>
          <w:marBottom w:val="0"/>
          <w:divBdr>
            <w:top w:val="none" w:sz="0" w:space="0" w:color="auto"/>
            <w:left w:val="none" w:sz="0" w:space="0" w:color="auto"/>
            <w:bottom w:val="none" w:sz="0" w:space="0" w:color="auto"/>
            <w:right w:val="none" w:sz="0" w:space="0" w:color="auto"/>
          </w:divBdr>
        </w:div>
      </w:divsChild>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23</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Atiqul Islam</cp:lastModifiedBy>
  <cp:revision>110</cp:revision>
  <cp:lastPrinted>2023-11-15T03:58:00Z</cp:lastPrinted>
  <dcterms:created xsi:type="dcterms:W3CDTF">2023-11-25T10:03:00Z</dcterms:created>
  <dcterms:modified xsi:type="dcterms:W3CDTF">2023-11-27T10:35:00Z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