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DFFE2" w14:textId="77777777" w:rsidR="00A8484F" w:rsidRDefault="00A8484F" w:rsidP="00A8484F">
      <w:pPr>
        <w:spacing w:line="393" w:lineRule="exact"/>
        <w:rPr>
          <w:rFonts w:ascii="Times New Roman" w:eastAsia="Times New Roman" w:hAnsi="Times New Roman"/>
          <w:sz w:val="24"/>
        </w:rPr>
      </w:pPr>
      <w:bookmarkStart w:id="0" w:name="page2"/>
      <w:bookmarkStart w:id="1" w:name="page1"/>
      <w:bookmarkEnd w:id="0"/>
      <w:bookmarkEnd w:id="1"/>
    </w:p>
    <w:p w14:paraId="7BBE43C9" w14:textId="77777777" w:rsidR="00A8484F" w:rsidRPr="00A65723" w:rsidRDefault="00A8484F" w:rsidP="00A8484F">
      <w:pPr>
        <w:spacing w:line="221" w:lineRule="auto"/>
        <w:ind w:left="540" w:right="546"/>
        <w:jc w:val="center"/>
        <w:rPr>
          <w:rFonts w:ascii="Times New Roman" w:hAnsi="Times New Roman" w:cs="Times New Roman"/>
          <w:b/>
          <w:bCs/>
          <w:color w:val="000000"/>
          <w:sz w:val="36"/>
          <w:szCs w:val="36"/>
        </w:rPr>
      </w:pPr>
      <w:r w:rsidRPr="000E6C91">
        <w:rPr>
          <w:rFonts w:ascii="Times New Roman" w:hAnsi="Times New Roman" w:cs="Times New Roman"/>
          <w:b/>
          <w:bCs/>
          <w:color w:val="000000"/>
          <w:sz w:val="36"/>
          <w:szCs w:val="36"/>
        </w:rPr>
        <w:t xml:space="preserve">Assessing </w:t>
      </w:r>
      <w:r>
        <w:rPr>
          <w:rFonts w:ascii="Times New Roman" w:hAnsi="Times New Roman" w:cs="Times New Roman"/>
          <w:b/>
          <w:bCs/>
          <w:color w:val="000000"/>
          <w:sz w:val="36"/>
          <w:szCs w:val="36"/>
        </w:rPr>
        <w:t>D</w:t>
      </w:r>
      <w:r w:rsidRPr="000E6C91">
        <w:rPr>
          <w:rFonts w:ascii="Times New Roman" w:hAnsi="Times New Roman" w:cs="Times New Roman"/>
          <w:b/>
          <w:bCs/>
          <w:color w:val="000000"/>
          <w:sz w:val="36"/>
          <w:szCs w:val="36"/>
        </w:rPr>
        <w:t xml:space="preserve">isruptive </w:t>
      </w:r>
      <w:r>
        <w:rPr>
          <w:rFonts w:ascii="Times New Roman" w:hAnsi="Times New Roman" w:cs="Times New Roman"/>
          <w:b/>
          <w:bCs/>
          <w:color w:val="000000"/>
          <w:sz w:val="36"/>
          <w:szCs w:val="36"/>
        </w:rPr>
        <w:t>C</w:t>
      </w:r>
      <w:r w:rsidRPr="000E6C91">
        <w:rPr>
          <w:rFonts w:ascii="Times New Roman" w:hAnsi="Times New Roman" w:cs="Times New Roman"/>
          <w:b/>
          <w:bCs/>
          <w:color w:val="000000"/>
          <w:sz w:val="36"/>
          <w:szCs w:val="36"/>
        </w:rPr>
        <w:t xml:space="preserve">rises of </w:t>
      </w:r>
      <w:r>
        <w:rPr>
          <w:rFonts w:ascii="Times New Roman" w:hAnsi="Times New Roman" w:cs="Times New Roman"/>
          <w:b/>
          <w:bCs/>
          <w:color w:val="000000"/>
          <w:sz w:val="36"/>
          <w:szCs w:val="36"/>
        </w:rPr>
        <w:t>S</w:t>
      </w:r>
      <w:r w:rsidRPr="000E6C91">
        <w:rPr>
          <w:rFonts w:ascii="Times New Roman" w:hAnsi="Times New Roman" w:cs="Times New Roman"/>
          <w:b/>
          <w:bCs/>
          <w:color w:val="000000"/>
          <w:sz w:val="36"/>
          <w:szCs w:val="36"/>
        </w:rPr>
        <w:t xml:space="preserve">upply </w:t>
      </w:r>
      <w:r>
        <w:rPr>
          <w:rFonts w:ascii="Times New Roman" w:hAnsi="Times New Roman" w:cs="Times New Roman"/>
          <w:b/>
          <w:bCs/>
          <w:color w:val="000000"/>
          <w:sz w:val="36"/>
          <w:szCs w:val="36"/>
        </w:rPr>
        <w:t>C</w:t>
      </w:r>
      <w:r w:rsidRPr="000E6C91">
        <w:rPr>
          <w:rFonts w:ascii="Times New Roman" w:hAnsi="Times New Roman" w:cs="Times New Roman"/>
          <w:b/>
          <w:bCs/>
          <w:color w:val="000000"/>
          <w:sz w:val="36"/>
          <w:szCs w:val="36"/>
        </w:rPr>
        <w:t>hain</w:t>
      </w:r>
      <w:r>
        <w:rPr>
          <w:rFonts w:ascii="Times New Roman" w:hAnsi="Times New Roman" w:cs="Times New Roman"/>
          <w:b/>
          <w:bCs/>
          <w:color w:val="000000"/>
          <w:sz w:val="36"/>
          <w:szCs w:val="36"/>
        </w:rPr>
        <w:t xml:space="preserve"> in Firms A</w:t>
      </w:r>
      <w:r w:rsidRPr="000E6C91">
        <w:rPr>
          <w:rFonts w:ascii="Times New Roman" w:hAnsi="Times New Roman" w:cs="Times New Roman"/>
          <w:b/>
          <w:bCs/>
          <w:color w:val="000000"/>
          <w:sz w:val="36"/>
          <w:szCs w:val="36"/>
        </w:rPr>
        <w:t xml:space="preserve">midst </w:t>
      </w:r>
      <w:r>
        <w:rPr>
          <w:rFonts w:ascii="Times New Roman" w:hAnsi="Times New Roman" w:cs="Times New Roman"/>
          <w:b/>
          <w:bCs/>
          <w:color w:val="000000"/>
          <w:sz w:val="36"/>
          <w:szCs w:val="36"/>
        </w:rPr>
        <w:t>C</w:t>
      </w:r>
      <w:r w:rsidRPr="000E6C91">
        <w:rPr>
          <w:rFonts w:ascii="Times New Roman" w:hAnsi="Times New Roman" w:cs="Times New Roman"/>
          <w:b/>
          <w:bCs/>
          <w:color w:val="000000"/>
          <w:sz w:val="36"/>
          <w:szCs w:val="36"/>
        </w:rPr>
        <w:t>ovid</w:t>
      </w:r>
      <w:r>
        <w:rPr>
          <w:rFonts w:ascii="Times New Roman" w:hAnsi="Times New Roman" w:cs="Times New Roman"/>
          <w:b/>
          <w:bCs/>
          <w:color w:val="000000"/>
          <w:sz w:val="36"/>
          <w:szCs w:val="36"/>
        </w:rPr>
        <w:t>-</w:t>
      </w:r>
      <w:r w:rsidRPr="000E6C91">
        <w:rPr>
          <w:rFonts w:ascii="Times New Roman" w:hAnsi="Times New Roman" w:cs="Times New Roman"/>
          <w:b/>
          <w:bCs/>
          <w:color w:val="000000"/>
          <w:sz w:val="36"/>
          <w:szCs w:val="36"/>
        </w:rPr>
        <w:t>19</w:t>
      </w:r>
      <w:r w:rsidRPr="00450121">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 xml:space="preserve">An application of Multi Category-SVM using </w:t>
      </w:r>
      <w:r>
        <w:rPr>
          <w:rFonts w:ascii="Times New Roman" w:hAnsi="Times New Roman" w:cs="Times New Roman"/>
          <w:b/>
          <w:bCs/>
          <w:i/>
          <w:iCs/>
          <w:color w:val="000000"/>
          <w:sz w:val="36"/>
          <w:szCs w:val="36"/>
        </w:rPr>
        <w:t>k-</w:t>
      </w:r>
      <w:r>
        <w:rPr>
          <w:rFonts w:ascii="Times New Roman" w:hAnsi="Times New Roman" w:cs="Times New Roman"/>
          <w:b/>
          <w:bCs/>
          <w:color w:val="000000"/>
          <w:sz w:val="36"/>
          <w:szCs w:val="36"/>
        </w:rPr>
        <w:t xml:space="preserve">means Clustering </w:t>
      </w:r>
    </w:p>
    <w:p w14:paraId="4D3B692F" w14:textId="77777777" w:rsidR="00A8484F" w:rsidRPr="00E1266B" w:rsidRDefault="00A8484F" w:rsidP="00A8484F">
      <w:pPr>
        <w:spacing w:line="200" w:lineRule="exact"/>
        <w:rPr>
          <w:rFonts w:ascii="Times New Roman" w:eastAsia="Times New Roman" w:hAnsi="Times New Roman" w:cs="Times New Roman"/>
          <w:sz w:val="24"/>
          <w:szCs w:val="24"/>
        </w:rPr>
      </w:pPr>
    </w:p>
    <w:p w14:paraId="7B3F10F4" w14:textId="77777777" w:rsidR="00A8484F" w:rsidRDefault="00A8484F" w:rsidP="00A8484F">
      <w:pPr>
        <w:jc w:val="center"/>
        <w:rPr>
          <w:rFonts w:ascii="Times New Roman" w:hAnsi="Times New Roman" w:cs="Times New Roman"/>
          <w:b/>
          <w:sz w:val="24"/>
          <w:szCs w:val="24"/>
        </w:rPr>
      </w:pPr>
      <w:r>
        <w:rPr>
          <w:rFonts w:ascii="Times New Roman" w:hAnsi="Times New Roman" w:cs="Times New Roman"/>
          <w:b/>
          <w:sz w:val="24"/>
          <w:szCs w:val="24"/>
        </w:rPr>
        <w:t xml:space="preserve">MD </w:t>
      </w:r>
      <w:proofErr w:type="spellStart"/>
      <w:r>
        <w:rPr>
          <w:rFonts w:ascii="Times New Roman" w:hAnsi="Times New Roman" w:cs="Times New Roman"/>
          <w:b/>
          <w:sz w:val="24"/>
          <w:szCs w:val="24"/>
        </w:rPr>
        <w:t>Ariful</w:t>
      </w:r>
      <w:proofErr w:type="spellEnd"/>
      <w:r>
        <w:rPr>
          <w:rFonts w:ascii="Times New Roman" w:hAnsi="Times New Roman" w:cs="Times New Roman"/>
          <w:b/>
          <w:sz w:val="24"/>
          <w:szCs w:val="24"/>
        </w:rPr>
        <w:t xml:space="preserve"> Islam, </w:t>
      </w:r>
      <w:proofErr w:type="spellStart"/>
      <w:r w:rsidRPr="00B35A3A">
        <w:rPr>
          <w:rFonts w:ascii="Times New Roman" w:hAnsi="Times New Roman" w:cs="Times New Roman"/>
          <w:b/>
          <w:sz w:val="24"/>
          <w:szCs w:val="24"/>
        </w:rPr>
        <w:t>Shubho</w:t>
      </w:r>
      <w:proofErr w:type="spellEnd"/>
      <w:r w:rsidRPr="00B35A3A">
        <w:rPr>
          <w:rFonts w:ascii="Times New Roman" w:hAnsi="Times New Roman" w:cs="Times New Roman"/>
          <w:b/>
          <w:sz w:val="24"/>
          <w:szCs w:val="24"/>
        </w:rPr>
        <w:t xml:space="preserve"> Roy</w:t>
      </w:r>
      <w:r>
        <w:rPr>
          <w:rFonts w:ascii="Times New Roman" w:hAnsi="Times New Roman" w:cs="Times New Roman"/>
          <w:b/>
          <w:sz w:val="24"/>
          <w:szCs w:val="24"/>
        </w:rPr>
        <w:t xml:space="preserve">, Nishat Farzana </w:t>
      </w:r>
      <w:proofErr w:type="spellStart"/>
      <w:r>
        <w:rPr>
          <w:rFonts w:ascii="Times New Roman" w:hAnsi="Times New Roman" w:cs="Times New Roman"/>
          <w:b/>
          <w:sz w:val="24"/>
          <w:szCs w:val="24"/>
        </w:rPr>
        <w:t>Supriti</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Naimur</w:t>
      </w:r>
      <w:proofErr w:type="spellEnd"/>
      <w:r>
        <w:rPr>
          <w:rFonts w:ascii="Times New Roman" w:hAnsi="Times New Roman" w:cs="Times New Roman"/>
          <w:b/>
          <w:sz w:val="24"/>
          <w:szCs w:val="24"/>
        </w:rPr>
        <w:t xml:space="preserve"> Rahman Chowdhury</w:t>
      </w:r>
    </w:p>
    <w:p w14:paraId="3D7A5B86" w14:textId="77777777" w:rsidR="00A8484F" w:rsidRDefault="00A8484F" w:rsidP="00A8484F">
      <w:pPr>
        <w:jc w:val="center"/>
        <w:rPr>
          <w:rStyle w:val="style91"/>
          <w:rFonts w:ascii="Times New Roman" w:hAnsi="Times New Roman" w:cs="Times New Roman"/>
          <w:color w:val="000000"/>
        </w:rPr>
      </w:pPr>
      <w:r>
        <w:rPr>
          <w:rStyle w:val="style91"/>
          <w:rFonts w:ascii="Times New Roman" w:hAnsi="Times New Roman" w:cs="Times New Roman"/>
          <w:color w:val="000000"/>
        </w:rPr>
        <w:t xml:space="preserve">Department of Mechanical &amp; Production Engineering </w:t>
      </w:r>
    </w:p>
    <w:p w14:paraId="1A15F953" w14:textId="77777777" w:rsidR="00A8484F" w:rsidRDefault="00A8484F" w:rsidP="00A8484F">
      <w:pPr>
        <w:jc w:val="center"/>
        <w:rPr>
          <w:rStyle w:val="style91"/>
          <w:rFonts w:ascii="Times New Roman" w:hAnsi="Times New Roman" w:cs="Times New Roman"/>
          <w:color w:val="000000"/>
        </w:rPr>
      </w:pPr>
      <w:proofErr w:type="spellStart"/>
      <w:r>
        <w:rPr>
          <w:rStyle w:val="style91"/>
          <w:rFonts w:ascii="Times New Roman" w:hAnsi="Times New Roman" w:cs="Times New Roman"/>
          <w:color w:val="000000"/>
        </w:rPr>
        <w:t>Ahsanullah</w:t>
      </w:r>
      <w:proofErr w:type="spellEnd"/>
      <w:r>
        <w:rPr>
          <w:rStyle w:val="style91"/>
          <w:rFonts w:ascii="Times New Roman" w:hAnsi="Times New Roman" w:cs="Times New Roman"/>
          <w:color w:val="000000"/>
        </w:rPr>
        <w:t xml:space="preserve"> University of Science &amp; Technology</w:t>
      </w:r>
    </w:p>
    <w:p w14:paraId="580AB03B" w14:textId="77777777" w:rsidR="00A8484F" w:rsidRDefault="00A8484F" w:rsidP="00A8484F">
      <w:pPr>
        <w:jc w:val="center"/>
        <w:rPr>
          <w:rStyle w:val="style91"/>
          <w:rFonts w:ascii="Times New Roman" w:hAnsi="Times New Roman" w:cs="Times New Roman"/>
          <w:color w:val="000000"/>
        </w:rPr>
      </w:pPr>
      <w:r>
        <w:rPr>
          <w:rStyle w:val="style91"/>
          <w:rFonts w:ascii="Times New Roman" w:hAnsi="Times New Roman" w:cs="Times New Roman"/>
          <w:color w:val="000000"/>
        </w:rPr>
        <w:t>Dhaka, Bangladesh.</w:t>
      </w:r>
    </w:p>
    <w:p w14:paraId="2D17A16D" w14:textId="77777777" w:rsidR="00A8484F" w:rsidRPr="003A71FF" w:rsidRDefault="00A8484F" w:rsidP="00A8484F">
      <w:pPr>
        <w:jc w:val="center"/>
        <w:rPr>
          <w:rStyle w:val="Hyperlink"/>
          <w:rFonts w:ascii="Times New Roman" w:hAnsi="Times New Roman" w:cs="Times New Roman"/>
          <w:sz w:val="24"/>
          <w:szCs w:val="24"/>
          <w:u w:val="none"/>
        </w:rPr>
      </w:pPr>
      <w:hyperlink r:id="rId8" w:history="1">
        <w:r w:rsidRPr="001A10C9">
          <w:rPr>
            <w:rStyle w:val="Hyperlink"/>
            <w:rFonts w:ascii="Times New Roman" w:hAnsi="Times New Roman" w:cs="Times New Roman"/>
            <w:sz w:val="24"/>
            <w:szCs w:val="24"/>
          </w:rPr>
          <w:t>shaikatsameeh44@gmail.com</w:t>
        </w:r>
      </w:hyperlink>
      <w:r>
        <w:rPr>
          <w:rStyle w:val="Hyperlink"/>
          <w:rFonts w:ascii="Times New Roman" w:hAnsi="Times New Roman" w:cs="Times New Roman"/>
          <w:sz w:val="24"/>
          <w:szCs w:val="24"/>
        </w:rPr>
        <w:t xml:space="preserve">, </w:t>
      </w:r>
      <w:hyperlink r:id="rId9" w:history="1">
        <w:r w:rsidRPr="00473EEF">
          <w:rPr>
            <w:rStyle w:val="Hyperlink"/>
            <w:rFonts w:ascii="Times New Roman" w:hAnsi="Times New Roman" w:cs="Times New Roman"/>
            <w:sz w:val="24"/>
            <w:szCs w:val="24"/>
          </w:rPr>
          <w:t>shubhoroy529@gmail.com</w:t>
        </w:r>
      </w:hyperlink>
      <w:r w:rsidRPr="00B35A3A">
        <w:rPr>
          <w:rStyle w:val="Hyperlink"/>
          <w:rFonts w:ascii="Times New Roman" w:hAnsi="Times New Roman" w:cs="Times New Roman"/>
          <w:color w:val="auto"/>
          <w:sz w:val="24"/>
          <w:szCs w:val="24"/>
        </w:rPr>
        <w:t>,</w:t>
      </w:r>
      <w:r w:rsidRPr="000E6C91">
        <w:rPr>
          <w:rFonts w:ascii="Times New Roman" w:hAnsi="Times New Roman" w:cs="Times New Roman"/>
          <w:sz w:val="24"/>
          <w:szCs w:val="24"/>
        </w:rPr>
        <w:t xml:space="preserve"> </w:t>
      </w:r>
      <w:hyperlink r:id="rId10" w:history="1">
        <w:r w:rsidRPr="00473EEF">
          <w:rPr>
            <w:rStyle w:val="Hyperlink"/>
            <w:rFonts w:ascii="Times New Roman" w:hAnsi="Times New Roman" w:cs="Times New Roman"/>
            <w:sz w:val="24"/>
            <w:szCs w:val="24"/>
          </w:rPr>
          <w:t>nishat.supriti@gmail.com</w:t>
        </w:r>
      </w:hyperlink>
      <w:r>
        <w:rPr>
          <w:rStyle w:val="Hyperlink"/>
          <w:rFonts w:ascii="Times New Roman" w:hAnsi="Times New Roman" w:cs="Times New Roman"/>
          <w:sz w:val="24"/>
          <w:szCs w:val="24"/>
        </w:rPr>
        <w:t xml:space="preserve"> </w:t>
      </w:r>
      <w:r w:rsidRPr="003A71F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 xml:space="preserve"> </w:t>
      </w:r>
      <w:hyperlink r:id="rId11" w:history="1">
        <w:r w:rsidRPr="002D2395">
          <w:rPr>
            <w:rStyle w:val="Hyperlink"/>
            <w:rFonts w:ascii="Times New Roman" w:hAnsi="Times New Roman" w:cs="Times New Roman"/>
            <w:sz w:val="24"/>
            <w:szCs w:val="24"/>
          </w:rPr>
          <w:t>naimur20rahman.mpe@aust.edu</w:t>
        </w:r>
      </w:hyperlink>
      <w:r>
        <w:rPr>
          <w:rStyle w:val="Hyperlink"/>
          <w:rFonts w:ascii="Times New Roman" w:hAnsi="Times New Roman" w:cs="Times New Roman"/>
          <w:color w:val="000000" w:themeColor="text1"/>
          <w:sz w:val="24"/>
          <w:szCs w:val="24"/>
          <w:u w:val="none"/>
        </w:rPr>
        <w:t xml:space="preserve"> </w:t>
      </w:r>
    </w:p>
    <w:p w14:paraId="7E988BD7" w14:textId="77777777" w:rsidR="00A8484F" w:rsidRDefault="00A8484F" w:rsidP="00A8484F">
      <w:pPr>
        <w:jc w:val="center"/>
        <w:rPr>
          <w:rStyle w:val="style91"/>
          <w:rFonts w:ascii="Times New Roman" w:hAnsi="Times New Roman" w:cs="Times New Roman"/>
          <w:color w:val="4472C4" w:themeColor="accent1"/>
          <w:u w:val="single"/>
        </w:rPr>
      </w:pPr>
    </w:p>
    <w:p w14:paraId="3D39AE9E" w14:textId="77777777" w:rsidR="00A8484F" w:rsidRPr="00E77A6A" w:rsidRDefault="00A8484F" w:rsidP="00A8484F">
      <w:pPr>
        <w:jc w:val="center"/>
        <w:rPr>
          <w:rFonts w:ascii="Times New Roman" w:eastAsia="Times New Roman" w:hAnsi="Times New Roman"/>
          <w:b/>
          <w:sz w:val="24"/>
          <w:szCs w:val="24"/>
        </w:rPr>
      </w:pPr>
      <w:r w:rsidRPr="00E77A6A">
        <w:rPr>
          <w:rFonts w:ascii="Times New Roman" w:eastAsia="Times New Roman" w:hAnsi="Times New Roman"/>
          <w:b/>
          <w:sz w:val="24"/>
          <w:szCs w:val="24"/>
        </w:rPr>
        <w:t>Abstract</w:t>
      </w:r>
    </w:p>
    <w:p w14:paraId="68ECB272" w14:textId="77777777" w:rsidR="00A8484F" w:rsidRDefault="00A8484F" w:rsidP="00A8484F">
      <w:pPr>
        <w:spacing w:line="179" w:lineRule="exact"/>
        <w:rPr>
          <w:rFonts w:ascii="Times New Roman" w:eastAsia="Times New Roman" w:hAnsi="Times New Roman"/>
          <w:sz w:val="24"/>
        </w:rPr>
      </w:pPr>
    </w:p>
    <w:p w14:paraId="5B86B174" w14:textId="77777777" w:rsidR="00A8484F" w:rsidRPr="00A8484F" w:rsidRDefault="00A8484F" w:rsidP="004C1E06">
      <w:pPr>
        <w:jc w:val="both"/>
        <w:rPr>
          <w:rFonts w:ascii="Times New Roman" w:hAnsi="Times New Roman" w:cs="Times New Roman"/>
        </w:rPr>
      </w:pPr>
      <w:r w:rsidRPr="00A8484F">
        <w:rPr>
          <w:rFonts w:ascii="Times New Roman" w:hAnsi="Times New Roman" w:cs="Times New Roman"/>
        </w:rPr>
        <w:t xml:space="preserve">Supply chains are encountering more uncertain conditions and risks. Disruptions that impede the flow of material through a supply chain that can also result in failure to deliver end goods are a significant category of risks. The consequence of the Covid-19 outbreak has led to shut down production in the supply chain system, resulting in significant impediments for many foreign supply-dependent enterprises. The constraints cause substantial disruptions of the supply chain, production delays, and supplier delays. In recent years, managing supply chain risks has been given more importance to protect supply chains from interruptions by forecasts and prevention. The effects of disruptions on logistics, costs, demand, profits, and inventory levels of the supply chain are analyzed. SVM is one of the most convenient and effective supervised learning algorithms commonly used for classification and regression challenges. This paper presents a modernistic machine learning model, multi-category support vector machines (MC-SVM)  algorithm through training on selected samples. In order to abet MC-SVM model to perform well on  imbalanced data, </w:t>
      </w:r>
      <w:r w:rsidRPr="009B5CFA">
        <w:rPr>
          <w:rFonts w:ascii="Times New Roman" w:hAnsi="Times New Roman" w:cs="Times New Roman"/>
          <w:i/>
          <w:iCs/>
        </w:rPr>
        <w:t>k-means</w:t>
      </w:r>
      <w:r w:rsidRPr="00A8484F">
        <w:rPr>
          <w:rFonts w:ascii="Times New Roman" w:hAnsi="Times New Roman" w:cs="Times New Roman"/>
        </w:rPr>
        <w:t xml:space="preserve"> clustering algorithm has been proposed to classify clusters of nodes at-disruption, which share similar interruption profiles and can find the relationships between the data object, provide massive information and contribute significantly to accelerating classification and prediction of  the SVM model. Data from portfolios of different firms in pharmaceutical industry has been used to train the MC-SVM model which maps the economic performance of a firm to a certain type of supply chain disruption (SCD). The potentiality of this research will privilege better management of the supply chain and thus will permit a network to approach faster response times to the customer, lower costs in all respects of the chain and to the end customer terrific levels of stretch-ability, lower inventories throughout the chain, and diminished the bottleneck effect in the supply chain logistics.</w:t>
      </w:r>
    </w:p>
    <w:p w14:paraId="59529A83" w14:textId="77777777" w:rsidR="00A8484F" w:rsidRPr="00A8484F" w:rsidRDefault="00A8484F" w:rsidP="00A8484F">
      <w:pPr>
        <w:jc w:val="both"/>
        <w:rPr>
          <w:rFonts w:ascii="Times New Roman" w:hAnsi="Times New Roman" w:cs="Times New Roman"/>
        </w:rPr>
      </w:pPr>
    </w:p>
    <w:p w14:paraId="50FE7898" w14:textId="77777777" w:rsidR="00A8484F" w:rsidRDefault="00A8484F" w:rsidP="00A8484F">
      <w:pPr>
        <w:ind w:right="546"/>
        <w:rPr>
          <w:rFonts w:ascii="Times New Roman" w:eastAsia="Times New Roman" w:hAnsi="Times New Roman"/>
          <w:b/>
          <w:sz w:val="24"/>
        </w:rPr>
      </w:pPr>
      <w:r>
        <w:rPr>
          <w:rFonts w:ascii="Times New Roman" w:eastAsia="Times New Roman" w:hAnsi="Times New Roman"/>
          <w:b/>
          <w:sz w:val="24"/>
        </w:rPr>
        <w:t>Keywords</w:t>
      </w:r>
    </w:p>
    <w:p w14:paraId="4D65335D" w14:textId="77777777" w:rsidR="00A8484F" w:rsidRDefault="00A8484F" w:rsidP="004C1E06">
      <w:pPr>
        <w:ind w:right="57"/>
        <w:jc w:val="both"/>
        <w:rPr>
          <w:rFonts w:ascii="Times New Roman" w:eastAsia="Times New Roman" w:hAnsi="Times New Roman"/>
          <w:iCs/>
        </w:rPr>
      </w:pPr>
      <w:r>
        <w:rPr>
          <w:rFonts w:ascii="Times New Roman" w:eastAsia="Times New Roman" w:hAnsi="Times New Roman"/>
          <w:iCs/>
        </w:rPr>
        <w:t>Supply Chain Disruption, Multi Category SVM, P</w:t>
      </w:r>
      <w:r w:rsidRPr="00605C49">
        <w:rPr>
          <w:rFonts w:ascii="Times New Roman" w:eastAsia="Times New Roman" w:hAnsi="Times New Roman"/>
          <w:iCs/>
        </w:rPr>
        <w:t>rincipal Component Analysis,</w:t>
      </w:r>
      <w:r w:rsidRPr="00605C49">
        <w:rPr>
          <w:rFonts w:ascii="Times New Roman" w:eastAsia="Times New Roman" w:hAnsi="Times New Roman"/>
          <w:b/>
          <w:iCs/>
        </w:rPr>
        <w:t xml:space="preserve"> </w:t>
      </w:r>
      <w:r>
        <w:rPr>
          <w:rFonts w:ascii="Times New Roman" w:eastAsia="Times New Roman" w:hAnsi="Times New Roman"/>
          <w:iCs/>
        </w:rPr>
        <w:t>Supply Chain Performance</w:t>
      </w:r>
      <w:r w:rsidRPr="00605C49">
        <w:rPr>
          <w:rFonts w:ascii="Times New Roman" w:eastAsia="Times New Roman" w:hAnsi="Times New Roman"/>
          <w:iCs/>
        </w:rPr>
        <w:t>, Artificial Intelligence</w:t>
      </w:r>
      <w:r>
        <w:rPr>
          <w:rFonts w:ascii="Times New Roman" w:eastAsia="Times New Roman" w:hAnsi="Times New Roman"/>
          <w:iCs/>
        </w:rPr>
        <w:t>.</w:t>
      </w:r>
    </w:p>
    <w:p w14:paraId="3E704FF3" w14:textId="77777777" w:rsidR="00A8484F" w:rsidRDefault="00A8484F" w:rsidP="00A8484F">
      <w:pPr>
        <w:ind w:right="546"/>
        <w:jc w:val="both"/>
        <w:rPr>
          <w:rFonts w:ascii="Times New Roman" w:eastAsia="Times New Roman" w:hAnsi="Times New Roman"/>
          <w:iCs/>
        </w:rPr>
      </w:pPr>
    </w:p>
    <w:p w14:paraId="75B7FCF5" w14:textId="77777777" w:rsidR="00A8484F" w:rsidRPr="006D5319" w:rsidRDefault="00A8484F" w:rsidP="00A8484F">
      <w:pPr>
        <w:ind w:right="546"/>
        <w:jc w:val="both"/>
        <w:rPr>
          <w:rFonts w:ascii="Times New Roman" w:eastAsia="Times New Roman" w:hAnsi="Times New Roman"/>
          <w:b/>
          <w:bCs/>
          <w:iCs/>
          <w:sz w:val="24"/>
          <w:szCs w:val="24"/>
        </w:rPr>
      </w:pPr>
      <w:r w:rsidRPr="006D5319">
        <w:rPr>
          <w:rFonts w:ascii="Times New Roman" w:eastAsia="Times New Roman" w:hAnsi="Times New Roman"/>
          <w:b/>
          <w:bCs/>
          <w:iCs/>
          <w:sz w:val="24"/>
          <w:szCs w:val="24"/>
        </w:rPr>
        <w:t>1.Introduction</w:t>
      </w:r>
    </w:p>
    <w:p w14:paraId="2E70417C" w14:textId="77777777" w:rsidR="00A8484F" w:rsidRPr="00605C49" w:rsidRDefault="00A8484F" w:rsidP="00A8484F">
      <w:pPr>
        <w:ind w:right="546"/>
        <w:jc w:val="both"/>
        <w:rPr>
          <w:rFonts w:ascii="Times New Roman" w:eastAsia="Times New Roman" w:hAnsi="Times New Roman"/>
          <w:iCs/>
        </w:rPr>
      </w:pPr>
    </w:p>
    <w:p w14:paraId="29CF530E" w14:textId="77777777" w:rsidR="00FA220B" w:rsidRDefault="00A8484F" w:rsidP="00FA220B">
      <w:pPr>
        <w:spacing w:after="120"/>
        <w:jc w:val="both"/>
        <w:rPr>
          <w:rFonts w:ascii="Times New Roman" w:hAnsi="Times New Roman" w:cs="Times New Roman"/>
        </w:rPr>
      </w:pPr>
      <w:r w:rsidRPr="00726EBB">
        <w:rPr>
          <w:rFonts w:ascii="Times New Roman" w:hAnsi="Times New Roman" w:cs="Times New Roman"/>
        </w:rPr>
        <w:t xml:space="preserve">The COVID 19 pandemic has escalated into the terrible health crisis of the 21st Century. As the global figure of Covid-19 infected physiques is still continuously progressing, including predictions tending to millions of existing cases at its zenith and with every case requiring similar daily dosages during the processing stage, there is a requirement for pharmaceutical firms to raise production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{"citationItems":[{"id":"ITEM-1","itemData":{"DOI":"10.1016/j.resconrec.2020.104868","ISSN":"18790658","author":[{"dropping-particle":"","family":"Yu","given":"Derrick Ethelbhert C.","non-dropping-particle":"","parse-names":false,"suffix":""},{"dropping-particle":"","family":"Razon","given":"Luis F.","non-dropping-particle":"","parse-names":false,"suffix":""},{"dropping-particle":"","family":"Tan","given":"Raymond R.","non-dropping-particle":"","parse-names":false,"suffix":""}],"container-title":"Resources, Conservation and Recycling","id":"ITEM-1","issued":{"date-parts":[["2020"]]},"title":"Can global pharmaceutical supply chains scale up sustainably for the COVID-19 crisis?","type":"article"},"uris":["http://www.mendeley.com/documents/?uuid=23a794a6-0a18-4ed5-9a22-571d40e3e43c"]}],"mendeley":{"formattedCitation":"(Yu, Razon, and Tan 2020)","plainTextFormattedCitation":"(Yu, Razon, and Tan 2020)","previouslyFormattedCitation":"(Yu, Razon, and Tan 2020)"},"properties":{"noteIndex":0},"schema":"https://github.com/citation-style-language/schema/raw/master/csl-citation.json"}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(Yu, Razon, and Tan 2020)</w:t>
      </w:r>
      <w:r>
        <w:rPr>
          <w:rFonts w:ascii="Times New Roman" w:hAnsi="Times New Roman" w:cs="Times New Roman"/>
        </w:rPr>
        <w:fldChar w:fldCharType="end"/>
      </w:r>
      <w:r>
        <w:rPr>
          <w:rFonts w:ascii="Times New Roman" w:hAnsi="Times New Roman" w:cs="Times New Roman"/>
        </w:rPr>
        <w:t>.</w:t>
      </w:r>
      <w:r w:rsidRPr="00726EBB">
        <w:rPr>
          <w:rFonts w:ascii="Times New Roman" w:hAnsi="Times New Roman" w:cs="Times New Roman"/>
        </w:rPr>
        <w:t xml:space="preserve">A pharmaceutical supply chain is a vital element of the health system in providing remedies, </w:t>
      </w:r>
      <w:r>
        <w:rPr>
          <w:rFonts w:ascii="Times New Roman" w:hAnsi="Times New Roman" w:cs="Times New Roman"/>
        </w:rPr>
        <w:t xml:space="preserve"> </w:t>
      </w:r>
      <w:r w:rsidRPr="00726EBB">
        <w:rPr>
          <w:rFonts w:ascii="Times New Roman" w:hAnsi="Times New Roman" w:cs="Times New Roman"/>
        </w:rPr>
        <w:t xml:space="preserve">especially in the nations where the local pharmaceutical firms provide fundamental drugs. More than 82% of drug (in terms of volume) is supplied by local manufacturers in Bangladesh. In this meaning, any hazards affecting the pharmaceutical companies could disrupt medicines' supply and hit the health system performance. But no earlier investigations exist estimating uncertainties and disorders in pharmaceutical firms while appraising the pharmaceutical supply chain. Any </w:t>
      </w:r>
      <w:r w:rsidRPr="00726EBB">
        <w:rPr>
          <w:rFonts w:ascii="Times New Roman" w:hAnsi="Times New Roman" w:cs="Times New Roman"/>
        </w:rPr>
        <w:lastRenderedPageBreak/>
        <w:t xml:space="preserve">contingencies influencing the pharmaceutical corporations could interrupt supply drugs and health system capability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{"citationItems":[{"id":"ITEM-1","itemData":{"DOI":"10.1186/s40545-015-0029-3","ISSN":"20523211","abstract":"Objectives: Pharmaceutical supply chain is a significant component of the health system in supplying medicines, particularly in countries where main drugs are provided by local pharmaceutical companies. No previous studies exist assessing risks and disruptions in pharmaceutical companies while assessing the pharmaceutical supply chain. Any risks affecting the pharmaceutical companies could disrupt supply medicines and health system efficiency. The goal of this study was the risk assessment in pharmaceutical industry in Iran considering process's priority, hazard and probability of risks. Methods: The study was carried out in 4 phases; risk identification through literature review, risk identification in Iranian pharmaceutical companies through interview with experts, risk analysis through a questionnaire and consultation with experts using group analytic hierarchy process (AHP) method and rating scale (RS) and risk evaluation of simple additive weighting (SAW) method. Results: In total, 86 main risks were identified in the pharmaceutical supply chain with perspective of pharmaceutical companies classified in 11 classes. The majority of risks described in this study were related to the financial and economic category. Also financial management was found to be the most important factor for consideration. Conclusion: Although pharmaceutical industry and supply chain were affected by current political conditions in Iran during the study time, but half of total risks in the pharmaceutical supply chain were found to be internal risks which could be fixed by companies, internally. Likewise, political status and related risks forced companies to focus more on financial and supply management resulting in less attention to quality management.","author":[{"dropping-particle":"","family":"Jaberidoost","given":"Mona","non-dropping-particle":"","parse-names":false,"suffix":""},{"dropping-particle":"","family":"Olfat","given":"Laya","non-dropping-particle":"","parse-names":false,"suffix":""},{"dropping-particle":"","family":"Hosseini","given":"Alireza","non-dropping-particle":"","parse-names":false,"suffix":""},{"dropping-particle":"","family":"Kebriaeezadeh","given":"Abbas","non-dropping-particle":"","parse-names":false,"suffix":""},{"dropping-particle":"","family":"Abdollahi","given":"Mohammad","non-dropping-particle":"","parse-names":false,"suffix":""},{"dropping-particle":"","family":"Alaeddini","given":"Mahdi","non-dropping-particle":"","parse-names":false,"suffix":""},{"dropping-particle":"","family":"Dinarvand","given":"Rassoul","non-dropping-particle":"","parse-names":false,"suffix":""}],"container-title":"Journal of Pharmaceutical Policy and Practice","id":"ITEM-1","issued":{"date-parts":[["2015"]]},"title":"Pharmaceutical supply chain risk assessment in Iran using analytic hierarchy process (AHP) and simple additive weighting (SAW) methods","type":"article-journal"},"uris":["http://www.mendeley.com/documents/?uuid=b3292fbf-9887-4ff3-8b26-869ee05c0151"]}],"mendeley":{"formattedCitation":"(Jaberidoost et al. 2015)","plainTextFormattedCitation":"(Jaberidoost et al. 2015)","previouslyFormattedCitation":"(Jaberidoost et al. 2015)"},"properties":{"noteIndex":0},"schema":"https://github.com/citation-style-language/schema/raw/master/csl-citation.json"}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(Jaberidoost et al. 2015)</w:t>
      </w:r>
      <w:r>
        <w:rPr>
          <w:rFonts w:ascii="Times New Roman" w:hAnsi="Times New Roman" w:cs="Times New Roman"/>
        </w:rPr>
        <w:fldChar w:fldCharType="end"/>
      </w:r>
      <w:r>
        <w:rPr>
          <w:rFonts w:ascii="Times New Roman" w:hAnsi="Times New Roman" w:cs="Times New Roman"/>
        </w:rPr>
        <w:t>.</w:t>
      </w:r>
    </w:p>
    <w:p w14:paraId="72CEEF00" w14:textId="7A805F27" w:rsidR="00A8484F" w:rsidRPr="00726EBB" w:rsidRDefault="00A8484F" w:rsidP="00FA220B">
      <w:pPr>
        <w:spacing w:after="120"/>
        <w:jc w:val="both"/>
        <w:rPr>
          <w:rFonts w:ascii="Times New Roman" w:hAnsi="Times New Roman" w:cs="Times New Roman"/>
        </w:rPr>
      </w:pPr>
      <w:r w:rsidRPr="00726EBB">
        <w:rPr>
          <w:rFonts w:ascii="Times New Roman" w:hAnsi="Times New Roman" w:cs="Times New Roman"/>
        </w:rPr>
        <w:t xml:space="preserve">Additionally, due to this pandemic and the united global healthcare disaster, supply chains have encountered significant upstream disturbances. At the same time, hoarding and rush purchasing acted consistently as significant interruptions to the downstream. The stability of supply and demand was impacted by the travel limitations and lockdowns executed by different countries worldwide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{"citationItems":[{"id":"ITEM-1","itemData":{"DOI":"10.1016/j.ejor.2020.08.001","ISSN":"03772217","abstract":"Policymakers during COVID-19 operate in uncharted territory and must make tough decisions. Operational Research – the ubiquitous ‘science of better’ – plays a vital role in supporting this decision-making process. To that end, using data from the USA, India, UK, Germany, and Singapore up to mid-April 2020, we provide predictive analytics tools for forecasting and planning during a pandemic. We forecast COVID-19 growth rates with statistical, epidemiological, machine- and deep-learning models, and a new hybrid forecasting method based on nearest neighbors and clustering. We further model and forecast the excess demand for products and services during the pandemic using auxiliary data (google trends) and simulating governmental decisions (lockdown). Our empirical results can immediately help policymakers and planners make better decisions during the ongoing and future pandemics.","author":[{"dropping-particle":"","family":"Nikolopoulos","given":"Konstantinos","non-dropping-particle":"","parse-names":false,"suffix":""},{"dropping-particle":"","family":"Punia","given":"Sushil","non-dropping-particle":"","parse-names":false,"suffix":""},{"dropping-particle":"","family":"Schäfers","given":"Andreas","non-dropping-particle":"","parse-names":false,"suffix":""},{"dropping-particle":"","family":"Tsinopoulos","given":"Christos","non-dropping-particle":"","parse-names":false,"suffix":""},{"dropping-particle":"","family":"Vasilakis","given":"Chrysovalantis","non-dropping-particle":"","parse-names":false,"suffix":""}],"container-title":"European Journal of Operational Research","id":"ITEM-1","issued":{"date-parts":[["2021"]]},"title":"Forecasting and planning during a pandemic: COVID-19 growth rates, supply chain disruptions, and governmental decisions","type":"article-journal"},"uris":["http://www.mendeley.com/documents/?uuid=7a4600bc-2784-431e-8c2f-8b2a9ab51c43"]}],"mendeley":{"formattedCitation":"(Nikolopoulos et al. 2021)","plainTextFormattedCitation":"(Nikolopoulos et al. 2021)","previouslyFormattedCitation":"(Nikolopoulos et al.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(Nikolopoulos et al. 2021)</w:t>
      </w:r>
      <w:r>
        <w:rPr>
          <w:rFonts w:ascii="Times New Roman" w:hAnsi="Times New Roman" w:cs="Times New Roman"/>
        </w:rPr>
        <w:fldChar w:fldCharType="end"/>
      </w:r>
      <w:r>
        <w:rPr>
          <w:rFonts w:ascii="Times New Roman" w:hAnsi="Times New Roman" w:cs="Times New Roman"/>
        </w:rPr>
        <w:t xml:space="preserve">. </w:t>
      </w:r>
      <w:r w:rsidRPr="00726EBB">
        <w:rPr>
          <w:rFonts w:ascii="Times New Roman" w:hAnsi="Times New Roman" w:cs="Times New Roman"/>
        </w:rPr>
        <w:t>Medicines supply is one of the higher preferences in developing countries. Accordingly, active pharmaceutical supply chain control is of great significance. The suitable pharmaceutical supply chain furnishes medicines in the right amount and to the consumers in an adequate state, at the proper time, and at an optimum value to offer profits for all the stakeholders. The pharmaceutical supply chain is a significant ingredient of the health plan, encompassing all modes, data, supplies, and professionals such as suppliers, manufacturers, third-party service providers, logistics activities, marketing partners and selling activities, finance, and information technology.</w:t>
      </w:r>
    </w:p>
    <w:p w14:paraId="07B3BEFA" w14:textId="77777777" w:rsidR="00A8484F" w:rsidRPr="00726EBB" w:rsidRDefault="00A8484F" w:rsidP="004C1E06">
      <w:pPr>
        <w:jc w:val="both"/>
        <w:rPr>
          <w:rFonts w:ascii="Times New Roman" w:hAnsi="Times New Roman" w:cs="Times New Roman"/>
        </w:rPr>
      </w:pPr>
      <w:r w:rsidRPr="00726EBB">
        <w:rPr>
          <w:rFonts w:ascii="Times New Roman" w:hAnsi="Times New Roman" w:cs="Times New Roman"/>
        </w:rPr>
        <w:t xml:space="preserve">The pharmaceutical and chemical industry is following critical load to secure pharmaceutical supply chain effectiveness. Research &amp; Development charges are intertwisting, improvement periods are expanding, payer pushback is rising, and purchasers are maturing more conscious concerning care rights. An adequate supply chain will need to operate a higher imperative character in many pharmaceutical businesses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{"citationItems":[{"id":"ITEM-1","itemData":{"DOI":"10.1177/0951484819845305","ISSN":"17581044","PMID":"31213085","abstract":"The purpose of the conceptual paper is to present a framework for managing pharmaceutical supply chain uncertainty and risk. The supply chain risk management strategy is critical and significant to strategically support the firms to success in the long run. However, very little research has been conducted in the pharmaceutical firms so far. Based on literature review, the supply chain integration capability is considered as effective risk management tools for mitigating the supply chain uncertainty and risk. The authors identified main types of pharmaceutical supply chain uncertainty and risk. The conceptual framework focuses on the relationships among the supply chain integration capability and pharmaceutical supply chain uncertainty and risk. This provides insights into the pharmaceutical supply chain risk management. The study focuses on the pharmaceutical industry. However, the proposed framework can be validated with an empirical work in different sectors. Moreover, this contributes to the pharmaceutical supply chain management literature.","author":[{"dropping-particle":"","family":"Wang","given":"Michael","non-dropping-particle":"","parse-names":false,"suffix":""},{"dropping-particle":"","family":"Jie","given":"Ferry","non-dropping-particle":"","parse-names":false,"suffix":""}],"container-title":"Health Services Management Research","id":"ITEM-1","issued":{"date-parts":[["2020"]]},"title":"Managing supply chain uncertainty and risk in the pharmaceutical industry","type":"article-journal"},"uris":["http://www.mendeley.com/documents/?uuid=9bdd8007-5c2c-4c23-afc5-e2a276c76c75"]}],"mendeley":{"formattedCitation":"(Wang and Jie 2020)","plainTextFormattedCitation":"(Wang and Jie 2020)","previouslyFormattedCitation":"(Wang and Jie 2020)"},"properties":{"noteIndex":0},"schema":"https://github.com/citation-style-language/schema/raw/master/csl-citation.json"}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(Wang and Jie 2020)</w:t>
      </w:r>
      <w:r>
        <w:rPr>
          <w:rFonts w:ascii="Times New Roman" w:hAnsi="Times New Roman" w:cs="Times New Roman"/>
        </w:rPr>
        <w:fldChar w:fldCharType="end"/>
      </w:r>
      <w:r>
        <w:rPr>
          <w:rFonts w:ascii="Times New Roman" w:hAnsi="Times New Roman" w:cs="Times New Roman"/>
        </w:rPr>
        <w:t xml:space="preserve"> . </w:t>
      </w:r>
      <w:r w:rsidRPr="00726EBB">
        <w:rPr>
          <w:rFonts w:ascii="Times New Roman" w:hAnsi="Times New Roman" w:cs="Times New Roman"/>
        </w:rPr>
        <w:t xml:space="preserve">Disruptions can be repeated or exceptional, short- or long-term, and create obstacles for the involved parties differing from lesser to severe. A single setback accompanying the string may formulate a volatile risk, whereas an individual supplier owning up a manufacturer to make a rate increment that symbolizes a long-term risk. A machine that breaks down may have a comparatively insignificant impression on a manufacturing company with superfluous ability. In contrast, a pandemic that obstructs freight lanes can have a dominant impact on a transportation company </w:t>
      </w:r>
      <w:r>
        <w:rPr>
          <w:rFonts w:ascii="Times New Roman" w:hAnsi="Times New Roman" w:cs="Times New Roman"/>
        </w:rPr>
        <w:fldChar w:fldCharType="begin" w:fldLock="1"/>
      </w:r>
      <w:r>
        <w:rPr>
          <w:rFonts w:ascii="Times New Roman" w:hAnsi="Times New Roman" w:cs="Times New Roman"/>
        </w:rPr>
        <w:instrText>ADDIN CSL_CITATION {"citationItems":[{"id":"ITEM-1","itemData":{"ISSN":"15329194","abstract":"Natural disasters, labor disputes, terrorism and more mundane risks can seriously disrupt or delay the flow of material, information and cash through an organization's supply chain. The authors assert that how well a company fares against such threats will depend on its level of preparedness, and the type of disruption. Each supply-chain risk - to forecasts, information systems, intellectual property, procurement, inventory and capacity - has its own drivers and effective mitigation strategies. To avoid lost sales, increased costs or both, managers need to tailor proven risk-reduction strategies to their organizations. Managing supply-chain risk is difficult, however. Dell, Toyota, Motorola and other leading manufacturers excel at identifying and neutralizing supply-chain risks through a delicate balancing act: keeping inventory, capacity and related elements at appropriate levels across the entire supply chain in a rapidly changing environment. Organizations can prepare for or avoid delays by \"smart sizing\" their capacity and inventory. The manager serves as a kind of financial portfolio manager, seeking to achieve the highest achievable profits (reward) for varying levels of supply-chain risk. The authors recommend a powerful what if? team exercise called stress testing to identify potentially weak links in the supply chain. Armed with this shared understanding, companies can then select the best mitigation strategy: holding \"reserves,\" pooling inventory, using redundant suppliers, balancing capacity and inventory, implementing robust backup and recovery systems, adjusting pricing and incentives, bringing or keeping production in-house, and using Continuous Replenishment Programs (CRP), Collaborative Planning, Forecasting and Replenishment (CPFR) and other supply-chain initiatives.","author":[{"dropping-particle":"","family":"Chopra","given":"Sunil","non-dropping-particle":"","parse-names":false,"suffix":""},{"dropping-particle":"","family":"Sodhi","given":"Man Mohan S.","non-dropping-particle":"","parse-names":false,"suffix":""}],"container-title":"MIT Sloan Management Review","id":"ITEM-1","issued":{"date-parts":[["2004"]]},"title":"Managing risk to avoid: Supply-chain breakdown","type":"article"},"uris":["http://www.mendeley.com/documents/?uuid=39f2aef2-55fe-452b-9e7e-9d1de4b2b5ec"]}],"mendeley":{"formattedCitation":"(Chopra and Sodhi 2004)","plainTextFormattedCitation":"(Chopra and Sodhi 2004)","previouslyFormattedCitation":"(Chopra and Sodhi 2004)"},"properties":{"noteIndex":0},"schema":"https://github.com/citation-style-language/schema/raw/master/csl-citation.json"}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(Chopra and Sodhi 2004)</w:t>
      </w:r>
      <w:r>
        <w:rPr>
          <w:rFonts w:ascii="Times New Roman" w:hAnsi="Times New Roman" w:cs="Times New Roman"/>
        </w:rPr>
        <w:fldChar w:fldCharType="end"/>
      </w:r>
      <w:r>
        <w:rPr>
          <w:rFonts w:ascii="Times New Roman" w:hAnsi="Times New Roman" w:cs="Times New Roman"/>
        </w:rPr>
        <w:t xml:space="preserve">. </w:t>
      </w:r>
    </w:p>
    <w:p w14:paraId="6E7DF617" w14:textId="3F7D145A" w:rsidR="00A8484F" w:rsidRPr="00726EBB" w:rsidRDefault="00A8484F" w:rsidP="004C1E06">
      <w:pPr>
        <w:jc w:val="both"/>
        <w:rPr>
          <w:rFonts w:ascii="Times New Roman" w:hAnsi="Times New Roman" w:cs="Times New Roman"/>
        </w:rPr>
      </w:pPr>
      <w:r w:rsidRPr="00726EBB">
        <w:rPr>
          <w:rFonts w:ascii="Times New Roman" w:hAnsi="Times New Roman" w:cs="Times New Roman"/>
        </w:rPr>
        <w:t xml:space="preserve">Disruptions to material movement anyplace in the supply chain are random and unique but frequently pretty damaging. Unluckily, there is no elixir approach for guarding organizational supply chains. Instead, handlers necessitate knowing which remission strategy runs most beneficial on a dispensed uncertainty </w:t>
      </w:r>
      <w:r>
        <w:rPr>
          <w:rFonts w:ascii="Times New Roman" w:hAnsi="Times New Roman" w:cs="Times New Roman"/>
        </w:rPr>
        <w:fldChar w:fldCharType="begin" w:fldLock="1"/>
      </w:r>
      <w:r>
        <w:rPr>
          <w:rFonts w:ascii="Times New Roman" w:hAnsi="Times New Roman" w:cs="Times New Roman"/>
        </w:rPr>
        <w:instrText>ADDIN CSL_CITATION {"citationItems":[{"id":"ITEM-1","itemData":{"ISSN":"15329194","abstract":"Natural disasters, labor disputes, terrorism and more mundane risks can seriously disrupt or delay the flow of material, information and cash through an organization's supply chain. The authors assert that how well a company fares against such threats will depend on its level of preparedness, and the type of disruption. Each supply-chain risk - to forecasts, information systems, intellectual property, procurement, inventory and capacity - has its own drivers and effective mitigation strategies. To avoid lost sales, increased costs or both, managers need to tailor proven risk-reduction strategies to their organizations. Managing supply-chain risk is difficult, however. Dell, Toyota, Motorola and other leading manufacturers excel at identifying and neutralizing supply-chain risks through a delicate balancing act: keeping inventory, capacity and related elements at appropriate levels across the entire supply chain in a rapidly changing environment. Organizations can prepare for or avoid delays by \"smart sizing\" their capacity and inventory. The manager serves as a kind of financial portfolio manager, seeking to achieve the highest achievable profits (reward) for varying levels of supply-chain risk. The authors recommend a powerful what if? team exercise called stress testing to identify potentially weak links in the supply chain. Armed with this shared understanding, companies can then select the best mitigation strategy: holding \"reserves,\" pooling inventory, using redundant suppliers, balancing capacity and inventory, implementing robust backup and recovery systems, adjusting pricing and incentives, bringing or keeping production in-house, and using Continuous Replenishment Programs (CRP), Collaborative Planning, Forecasting and Replenishment (CPFR) and other supply-chain initiatives.","author":[{"dropping-particle":"","family":"Chopra","given":"Sunil","non-dropping-particle":"","parse-names":false,"suffix":""},{"dropping-particle":"","family":"Sodhi","given":"Man Mohan S.","non-dropping-particle":"","parse-names":false,"suffix":""}],"container-title":"MIT Sloan Management Review","id":"ITEM-1","issued":{"date-parts":[["2004"]]},"title":"Managing risk to avoid: Supply-chain breakdown","type":"article"},"uris":["http://www.mendeley.com/documents/?uuid=39f2aef2-55fe-452b-9e7e-9d1de4b2b5ec"]}],"mendeley":{"formattedCitation":"(Chopra and Sodhi 2004)","plainTextFormattedCitation":"(Chopra and Sodhi 2004)","previouslyFormattedCitation":"(Chopra and Sodhi 2004)"},"properties":{"noteIndex":0},"schema":"https://github.com/citation-style-language/schema/raw/master/csl-citation.json"}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(Chopra and Sodhi 2004)</w:t>
      </w:r>
      <w:r>
        <w:rPr>
          <w:rFonts w:ascii="Times New Roman" w:hAnsi="Times New Roman" w:cs="Times New Roman"/>
        </w:rPr>
        <w:fldChar w:fldCharType="end"/>
      </w:r>
      <w:r>
        <w:rPr>
          <w:rFonts w:ascii="Times New Roman" w:hAnsi="Times New Roman" w:cs="Times New Roman"/>
        </w:rPr>
        <w:t xml:space="preserve"> . </w:t>
      </w:r>
      <w:r w:rsidRPr="00726EBB">
        <w:rPr>
          <w:rFonts w:ascii="Times New Roman" w:hAnsi="Times New Roman" w:cs="Times New Roman"/>
        </w:rPr>
        <w:t xml:space="preserve">The evolution of modern methodological structures that would endeavor to blend adequate supply chain protection and disruption shield with fair efficiency while achieving a proper level of economic value added (EVA, a commercial metric that arrests unoccupied cash flows and is highly corresponded with a company’s stock value) resemble to be of high credit. Yet, there is still an audible absence of vital contingency policies and proper systematic methodologies to perceive their optimal parameters when examining the diverse tones of disruptions in a supply chain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{"citationItems":[{"id":"ITEM-1","itemData":{"DOI":"10.1080/00207720903326894","ISSN":"00207721","abstract":"As companies continue to globalise their operations and outsource significant portion of their value chain activities, they often end up relying heavily on order replenishments from distant suppliers. The explosion in long-distance sourcing is exposing supply chains and shareholder value at ever increasing operational and disruption risks. It is well established, both in academia and in real-world business environments, that resource flexibility is an effective method for hedging against supply chain disruption risks. In this contextual framework, we propose a single period stochastic inventory decision-making model that could be employed for capturing the trade-off between inventory policies and disruption risks for an unreliable dual sourcing supply network for both the capacitated and uncapacitated cases. Through the developed model, we obtain some important managerial insights and evaluate the merit of contingency strategies in managing uncertain supply chains. © 2010 Taylor &amp; Francis.","author":[{"dropping-particle":"","family":"Iakovou","given":"Eleftherios","non-dropping-particle":"","parse-names":false,"suffix":""},{"dropping-particle":"","family":"Vlachos","given":"Dimitrios","non-dropping-particle":"","parse-names":false,"suffix":""},{"dropping-particle":"","family":"Xanthopoulos","given":"Anastasios","non-dropping-particle":"","parse-names":false,"suffix":""}],"container-title":"International Journal of Systems Science","id":"ITEM-1","issued":{"date-parts":[["2010"]]},"title":"A stochastic inventory management model for a dual sourcing supply chain with disruptions","type":"article-journal"},"uris":["http://www.mendeley.com/documents/?uuid=7aae7d0b-8c7a-4a61-8ab8-0c53a8b86bbf"]}],"mendeley":{"formattedCitation":"(Iakovou, Vlachos, and Xanthopoulos 2010)","plainTextFormattedCitation":"(Iakovou, Vlachos, and Xanthopoulos 2010)","previouslyFormattedCitation":"(Iakovou, Vlachos, and Xanthopoulos 2010)"},"properties":{"noteIndex":0},"schema":"https://github.com/citation-style-language/schema/raw/master/csl-citation.json"}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(Iakovou, Vlachos, and Xanthopoulos 2010)</w:t>
      </w:r>
      <w:r>
        <w:rPr>
          <w:rFonts w:ascii="Times New Roman" w:hAnsi="Times New Roman" w:cs="Times New Roman"/>
        </w:rPr>
        <w:fldChar w:fldCharType="end"/>
      </w:r>
    </w:p>
    <w:p w14:paraId="2A46D2CD" w14:textId="05FE3A9A" w:rsidR="00A8484F" w:rsidRDefault="00A8484F" w:rsidP="004C1E06">
      <w:pPr>
        <w:jc w:val="both"/>
        <w:rPr>
          <w:rFonts w:ascii="Times New Roman" w:hAnsi="Times New Roman" w:cs="Times New Roman"/>
        </w:rPr>
      </w:pPr>
      <w:r w:rsidRPr="00726EBB">
        <w:rPr>
          <w:rFonts w:ascii="Times New Roman" w:hAnsi="Times New Roman" w:cs="Times New Roman"/>
        </w:rPr>
        <w:t>Meantime, there are presently have some variations of models and algorithms functioned for the analysis of SCD. Machine learning and artificial intelligence are two leading approaches (</w:t>
      </w:r>
      <w:proofErr w:type="spellStart"/>
      <w:r>
        <w:rPr>
          <w:rFonts w:ascii="Times New Roman" w:hAnsi="Times New Roman" w:cs="Times New Roman"/>
        </w:rPr>
        <w:fldChar w:fldCharType="begin" w:fldLock="1"/>
      </w:r>
      <w:r>
        <w:rPr>
          <w:rFonts w:ascii="Times New Roman" w:hAnsi="Times New Roman" w:cs="Times New Roman"/>
        </w:rPr>
        <w:instrText>ADDIN CSL_CITATION {"citationItems":[{"id":"ITEM-1","itemData":{"DOI":"10.1504/IJPQM.2010.035118","ISSN":"17466482","abstract":"Intermittent demand is often defined as random demand with a large proportion of zero values. However, the terms 'intermittent demand', 'lumpy demand' and 'erratic demand' are used interchangeably in the literature. There is also a widely held misconception that low demand items are, by definition, intermittent in nature. In this paper, we show that the term intermittent demand includes at least three distinct sub-groups of demand patterns that we call lumpy, limited and erratic. We define the three distinct demand patterns and provide a step-by-step method for classifying items as members of each demand pattern. We provide examples of each demand pattern using inventory data from the US Navy. Finally, we discuss some preliminary strategies for dealing with each distinct demand pattern. Copyright © 2010 Inderscience Enterprises Ltd.","author":[{"dropping-particle":"","family":"Chitturi","given":"Pallavi","non-dropping-particle":"","parse-names":false,"suffix":""},{"dropping-particle":"","family":"Gershon","given":"Mark","non-dropping-particle":"","parse-names":false,"suffix":""},{"dropping-particle":"","family":"Chen","given":"Jing","non-dropping-particle":"","parse-names":false,"suffix":""},{"dropping-particle":"","family":"Boyarski","given":"John","non-dropping-particle":"","parse-names":false,"suffix":""}],"container-title":"International Journal of Productivity and Quality Management","id":"ITEM-1","issued":{"date-parts":[["2010"]]},"title":"Identification and classification of intermittent demand patterns","type":"article-journal"},"uris":["http://www.mendeley.com/documents/?uuid=c848eb51-093c-455a-ae7a-227ded54f62a"]}],"mendeley":{"formattedCitation":"(Chitturi et al. 2010)","plainTextFormattedCitation":"(Chitturi et al. 2010)","previouslyFormattedCitation":"(Chitturi et al. 2010)"},"properties":{"noteIndex":0},"schema":"https://github.com/citation-style-language/schema/raw/master/csl-citation.json"}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Chitturi</w:t>
      </w:r>
      <w:proofErr w:type="spellEnd"/>
      <w:r w:rsidRPr="00195997">
        <w:rPr>
          <w:rFonts w:ascii="Times New Roman" w:hAnsi="Times New Roman" w:cs="Times New Roman"/>
        </w:rPr>
        <w:t xml:space="preserve"> et al. 2010)</w:t>
      </w:r>
      <w:r>
        <w:rPr>
          <w:rFonts w:ascii="Times New Roman" w:hAnsi="Times New Roman" w:cs="Times New Roman"/>
        </w:rPr>
        <w:fldChar w:fldCharType="end"/>
      </w:r>
      <w:r>
        <w:rPr>
          <w:rFonts w:ascii="Times New Roman" w:hAnsi="Times New Roman" w:cs="Times New Roman"/>
        </w:rPr>
        <w:t xml:space="preserve"> . </w:t>
      </w:r>
      <w:r w:rsidRPr="00726EBB">
        <w:rPr>
          <w:rFonts w:ascii="Times New Roman" w:hAnsi="Times New Roman" w:cs="Times New Roman"/>
        </w:rPr>
        <w:t xml:space="preserve">But those approaches have some restriction provisions such as the unit's volume, a type of flaws, and measures of attributes, which determine their goal in practice. One cause for the condition is that the data on pharmaceutical firms' economic appearance are usually issued intermittently and uncertain. </w:t>
      </w:r>
    </w:p>
    <w:p w14:paraId="18CDCB4A" w14:textId="70D4C442" w:rsidR="00A8484F" w:rsidRDefault="00A8484F" w:rsidP="004C1E06">
      <w:pPr>
        <w:jc w:val="both"/>
        <w:rPr>
          <w:rFonts w:ascii="Times New Roman" w:hAnsi="Times New Roman" w:cs="Times New Roman"/>
        </w:rPr>
      </w:pPr>
      <w:r w:rsidRPr="00612F67">
        <w:rPr>
          <w:rFonts w:ascii="Times New Roman" w:hAnsi="Times New Roman" w:cs="Times New Roman"/>
        </w:rPr>
        <w:t>SVM is a supervised machine learning algorithm that helps in classification or regression problems. It seeks to find the optimum boundary between the possible outputs. In short, SVM performs complex data transformations according to the selected kernel function, and, on that basis, it attempts to optimize the separation boundaries between its data points according to labels or groups. The data points with the minimum distance to the hyperplane (closest points) are called Support Vectors.</w:t>
      </w:r>
      <w:r w:rsidRPr="00A8484F">
        <w:rPr>
          <w:rFonts w:ascii="Times New Roman" w:hAnsi="Times New Roman" w:cs="Times New Roman"/>
        </w:rPr>
        <w:t xml:space="preserve"> </w:t>
      </w:r>
      <w:r w:rsidRPr="006F4CEE">
        <w:rPr>
          <w:rFonts w:ascii="Times New Roman" w:hAnsi="Times New Roman" w:cs="Times New Roman"/>
        </w:rPr>
        <w:t>The rest of the feature set is not required if the supporting vectors are chosen, as the support vectors provide all the information-based classification requirement.</w:t>
      </w:r>
      <w:r w:rsidRPr="00612F67">
        <w:rPr>
          <w:rFonts w:ascii="Times New Roman" w:hAnsi="Times New Roman" w:cs="Times New Roman"/>
        </w:rPr>
        <w:t xml:space="preserve"> In its most simple type, SVM doesn’t support multi-class classification natively. It supports binary classification and separating data points into two classes. The same principle is utilized for multi-class classification after breaking down the multiclassification problem into multiple binary classification problems. The idea is to map data points to high dimensions such that each of the two groups has a linear separation. This is called a one-to-one approach that breaks the multi-class problem down into many binary classification issues. Another method one can take is One-to-Rest, a binary classifier per pair of classes. Each class describes the breakdown as a binary classification.</w:t>
      </w:r>
      <w:r>
        <w:rPr>
          <w:rFonts w:ascii="Times New Roman" w:hAnsi="Times New Roman" w:cs="Times New Roman"/>
        </w:rPr>
        <w:t xml:space="preserve"> </w:t>
      </w:r>
      <w:r w:rsidRPr="00612F67">
        <w:rPr>
          <w:rFonts w:ascii="Times New Roman" w:hAnsi="Times New Roman" w:cs="Times New Roman"/>
        </w:rPr>
        <w:t xml:space="preserve">In order to help business decisions, Irfan et al. (2007) have proposed a k-means algorithm to locate cluster centers at various levels of the supply chain, including consumers, suppliers, distribution centers, and manufacturers.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{"citationItems":[{"id":"ITEM-1","itemData":{"DOI":"10.1088/0954-3899/34/5/007","ISSN":"09543899","abstract":"In recent years it has become clear that a nonlinear formulation of test-particle theories has to be preferred over the traditional quasilinear approach. Nonlinear transport theories such as the nonlinear guiding-centre theory or the weakly nonlinear theory are based on certain assumptions which cannot be derived systematically. One of the key inputs into these theories is the velocity correlation function. In the current paper the Taylor-Green-Kubo formulation is used to deduce a general relation between the mean square displacement of the particle, the running diffusion coefficient and the velocity correlation function. This relation can be used to extract velocity correlation function from test-particle simulations and from transport theories. The latter possibility is the subject of the current paper. These results, which are essential for the improvement of nonlinear transport theories, are compared with standard models applied previously. An additional result of this paper is that for realistic wave spectra, perpendicular diffusion is recovered even within the magnetostatic slab model. © 2007 IOP Publishing Ltd.","author":[{"dropping-particle":"","family":"Shalchi","given":"A.","non-dropping-particle":"","parse-names":false,"suffix":""},{"dropping-particle":"","family":"Döring","given":"H.","non-dropping-particle":"","parse-names":false,"suffix":""}],"container-title":"Journal of Physics G: Nuclear and Particle Physics","id":"ITEM-1","issued":{"date-parts":[["2007"]]},"title":"Velocity correlation functions of charged test particles","type":"article-journal"},"uris":["http://www.mendeley.com/documents/?uuid=7d18675d-0ea2-46d4-8687-b5a16d54f7b2"]}],"mendeley":{"formattedCitation":"(Shalchi and Döring 2007)","plainTextFormattedCitation":"(Shalchi and Döring 2007)","previouslyFormattedCitation":"(Shalchi and Döring 2007)"},"properties":{"noteIndex":0},"schema":"https://github.com/citation-style-language/schema/raw/master/csl-citation.json"}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(Shalchi and Döring 2007)</w:t>
      </w:r>
      <w:r>
        <w:rPr>
          <w:rFonts w:ascii="Times New Roman" w:hAnsi="Times New Roman" w:cs="Times New Roman"/>
        </w:rPr>
        <w:fldChar w:fldCharType="end"/>
      </w:r>
      <w:r>
        <w:rPr>
          <w:rFonts w:ascii="Times New Roman" w:hAnsi="Times New Roman" w:cs="Times New Roman"/>
        </w:rPr>
        <w:t xml:space="preserve">. </w:t>
      </w:r>
      <w:r w:rsidRPr="00612F67">
        <w:rPr>
          <w:rFonts w:ascii="Times New Roman" w:hAnsi="Times New Roman" w:cs="Times New Roman"/>
        </w:rPr>
        <w:t>developed a k-means clustering approach to group State space in order to simplify the supply chain and production network. The</w:t>
      </w:r>
      <w:r w:rsidRPr="00FA220B">
        <w:rPr>
          <w:rFonts w:ascii="Times New Roman" w:hAnsi="Times New Roman" w:cs="Times New Roman"/>
          <w:i/>
          <w:iCs/>
        </w:rPr>
        <w:t xml:space="preserve"> k</w:t>
      </w:r>
      <w:r w:rsidR="00FA220B" w:rsidRPr="00FA220B">
        <w:rPr>
          <w:rFonts w:ascii="Times New Roman" w:hAnsi="Times New Roman" w:cs="Times New Roman"/>
          <w:i/>
          <w:iCs/>
        </w:rPr>
        <w:t>-</w:t>
      </w:r>
      <w:r w:rsidRPr="00FA220B">
        <w:rPr>
          <w:rFonts w:ascii="Times New Roman" w:hAnsi="Times New Roman" w:cs="Times New Roman"/>
          <w:i/>
          <w:iCs/>
        </w:rPr>
        <w:t>means</w:t>
      </w:r>
      <w:r w:rsidRPr="00612F67">
        <w:rPr>
          <w:rFonts w:ascii="Times New Roman" w:hAnsi="Times New Roman" w:cs="Times New Roman"/>
        </w:rPr>
        <w:t xml:space="preserve"> clustering is one of the most used methods to randomly segment a dataset into k groups where any data in the data set is identical to the group with the nearest mean.</w:t>
      </w:r>
    </w:p>
    <w:p w14:paraId="29FCA5D5" w14:textId="77777777" w:rsidR="00A8484F" w:rsidRDefault="00A8484F" w:rsidP="004C1E06">
      <w:pPr>
        <w:jc w:val="both"/>
        <w:rPr>
          <w:rFonts w:ascii="Times New Roman" w:hAnsi="Times New Roman" w:cs="Times New Roman"/>
        </w:rPr>
      </w:pPr>
    </w:p>
    <w:p w14:paraId="5C72AEF3" w14:textId="77777777" w:rsidR="00A8484F" w:rsidRDefault="00A8484F" w:rsidP="00A8484F">
      <w:pPr>
        <w:ind w:right="546"/>
        <w:jc w:val="both"/>
        <w:rPr>
          <w:rFonts w:ascii="Times New Roman" w:hAnsi="Times New Roman" w:cs="Times New Roman"/>
        </w:rPr>
      </w:pPr>
    </w:p>
    <w:p w14:paraId="77F51D23" w14:textId="5CC2AFB9" w:rsidR="00FA220B" w:rsidRDefault="00FA220B" w:rsidP="00A8484F">
      <w:pPr>
        <w:ind w:right="546"/>
        <w:jc w:val="both"/>
        <w:rPr>
          <w:rFonts w:ascii="Times New Roman" w:hAnsi="Times New Roman" w:cs="Times New Roman"/>
          <w:b/>
          <w:bCs/>
          <w:sz w:val="24"/>
          <w:szCs w:val="24"/>
        </w:rPr>
      </w:pPr>
      <w:r>
        <w:rPr>
          <w:rFonts w:ascii="Times New Roman" w:hAnsi="Times New Roman" w:cs="Times New Roman"/>
          <w:b/>
          <w:bCs/>
          <w:sz w:val="24"/>
          <w:szCs w:val="24"/>
        </w:rPr>
        <w:lastRenderedPageBreak/>
        <w:t>2. Objective</w:t>
      </w:r>
    </w:p>
    <w:p w14:paraId="33DC3CAD" w14:textId="62FB04D1" w:rsidR="00FA220B" w:rsidRDefault="00FA220B" w:rsidP="00FA220B">
      <w:pPr>
        <w:jc w:val="both"/>
        <w:rPr>
          <w:rFonts w:ascii="Times New Roman" w:hAnsi="Times New Roman" w:cs="Times New Roman"/>
        </w:rPr>
      </w:pPr>
      <w:r>
        <w:rPr>
          <w:rFonts w:ascii="Times New Roman" w:hAnsi="Times New Roman" w:cs="Times New Roman"/>
        </w:rPr>
        <w:t>This research focuses on exploring different kind of supply chain disruptions faced by firms under COVID-19 using a modified machine learning algorithm called MC-SVM. For better prediction and accuracy of classification, k-means is incorporated in the model. The output from the result will help in recognizing the critical disruption manner for firms which will be effective to make rapid decision to adopt sustainability and resilience in supply chain practice.</w:t>
      </w:r>
    </w:p>
    <w:p w14:paraId="52F4AEC0" w14:textId="77777777" w:rsidR="00990C4C" w:rsidRPr="00FA220B" w:rsidRDefault="00990C4C" w:rsidP="00FA220B">
      <w:pPr>
        <w:jc w:val="both"/>
        <w:rPr>
          <w:rFonts w:ascii="Times New Roman" w:hAnsi="Times New Roman" w:cs="Times New Roman"/>
        </w:rPr>
      </w:pPr>
    </w:p>
    <w:p w14:paraId="5F86D772" w14:textId="105A4050" w:rsidR="00A8484F" w:rsidRDefault="00FA220B" w:rsidP="00A8484F">
      <w:pPr>
        <w:ind w:right="546"/>
        <w:jc w:val="both"/>
        <w:rPr>
          <w:rFonts w:ascii="Times New Roman" w:hAnsi="Times New Roman" w:cs="Times New Roman"/>
          <w:b/>
          <w:bCs/>
          <w:sz w:val="24"/>
          <w:szCs w:val="24"/>
        </w:rPr>
      </w:pPr>
      <w:r>
        <w:rPr>
          <w:rFonts w:ascii="Times New Roman" w:hAnsi="Times New Roman" w:cs="Times New Roman"/>
          <w:b/>
          <w:bCs/>
          <w:sz w:val="24"/>
          <w:szCs w:val="24"/>
        </w:rPr>
        <w:t>3</w:t>
      </w:r>
      <w:r w:rsidR="00A8484F">
        <w:rPr>
          <w:rFonts w:ascii="Times New Roman" w:hAnsi="Times New Roman" w:cs="Times New Roman"/>
          <w:b/>
          <w:bCs/>
          <w:sz w:val="24"/>
          <w:szCs w:val="24"/>
        </w:rPr>
        <w:t>.</w:t>
      </w:r>
      <w:r w:rsidR="00A8484F" w:rsidRPr="009A20C9">
        <w:rPr>
          <w:rFonts w:ascii="Times New Roman" w:hAnsi="Times New Roman" w:cs="Times New Roman"/>
          <w:b/>
          <w:bCs/>
          <w:sz w:val="24"/>
          <w:szCs w:val="24"/>
        </w:rPr>
        <w:t xml:space="preserve"> Background Literature</w:t>
      </w:r>
    </w:p>
    <w:p w14:paraId="53042706" w14:textId="77777777" w:rsidR="00A8484F" w:rsidRDefault="00A8484F" w:rsidP="004C1E06">
      <w:pPr>
        <w:jc w:val="both"/>
        <w:rPr>
          <w:rFonts w:ascii="Times New Roman" w:hAnsi="Times New Roman" w:cs="Times New Roman"/>
        </w:rPr>
      </w:pPr>
      <w:r w:rsidRPr="008D7CB2">
        <w:rPr>
          <w:rFonts w:ascii="Times New Roman" w:hAnsi="Times New Roman" w:cs="Times New Roman"/>
        </w:rPr>
        <w:t>In Section 2.1, we provide a review of the literature on disruption crises in a supply chain in view of a pandemic's evolution.  After that, in Section 2.2, we highlight different successful applications of Multi-Class SVM and K -Means Clustering Algorithm in various research areas.</w:t>
      </w:r>
    </w:p>
    <w:p w14:paraId="7B9C5897" w14:textId="77777777" w:rsidR="00FA220B" w:rsidRDefault="00FA220B" w:rsidP="00A8484F">
      <w:pPr>
        <w:ind w:right="546"/>
        <w:jc w:val="both"/>
        <w:rPr>
          <w:rFonts w:ascii="Times New Roman" w:hAnsi="Times New Roman" w:cs="Times New Roman"/>
        </w:rPr>
      </w:pPr>
    </w:p>
    <w:p w14:paraId="54B06CEC" w14:textId="0EDE2774" w:rsidR="00A8484F" w:rsidRDefault="00FA220B" w:rsidP="00A8484F">
      <w:pPr>
        <w:ind w:right="546"/>
        <w:jc w:val="both"/>
        <w:rPr>
          <w:rFonts w:ascii="Times New Roman" w:hAnsi="Times New Roman" w:cs="Times New Roman"/>
          <w:b/>
          <w:bCs/>
          <w:sz w:val="22"/>
          <w:szCs w:val="22"/>
        </w:rPr>
      </w:pPr>
      <w:r>
        <w:rPr>
          <w:rFonts w:ascii="Times New Roman" w:hAnsi="Times New Roman" w:cs="Times New Roman"/>
          <w:b/>
          <w:bCs/>
          <w:sz w:val="22"/>
          <w:szCs w:val="22"/>
        </w:rPr>
        <w:t>3</w:t>
      </w:r>
      <w:r w:rsidR="00A8484F" w:rsidRPr="008D7CB2">
        <w:rPr>
          <w:rFonts w:ascii="Times New Roman" w:hAnsi="Times New Roman" w:cs="Times New Roman"/>
          <w:b/>
          <w:bCs/>
          <w:sz w:val="22"/>
          <w:szCs w:val="22"/>
        </w:rPr>
        <w:t>.1 Supply chain disruptions due to a pandemic</w:t>
      </w:r>
    </w:p>
    <w:p w14:paraId="0F4F84BC" w14:textId="77777777" w:rsidR="00A8484F" w:rsidRPr="002563ED" w:rsidRDefault="00A8484F" w:rsidP="004C1E06">
      <w:pPr>
        <w:jc w:val="both"/>
        <w:rPr>
          <w:rFonts w:ascii="Times New Roman" w:hAnsi="Times New Roman" w:cs="Times New Roman"/>
          <w:noProof/>
        </w:rPr>
      </w:pPr>
      <w:r w:rsidRPr="002563ED">
        <w:rPr>
          <w:rFonts w:ascii="Times New Roman" w:hAnsi="Times New Roman" w:cs="Times New Roman"/>
          <w:noProof/>
        </w:rPr>
        <w:t>There have been many researches focusing on how to assess and mitigate the loss of supply chain disruptions. Still, previous research shows uncertainty about whether improving a firm's operational efficiency intensifies or lessens the effect of disruptions.</w:t>
      </w:r>
      <w:r>
        <w:rPr>
          <w:rFonts w:ascii="Times New Roman" w:hAnsi="Times New Roman" w:cs="Times New Roman"/>
          <w:noProof/>
        </w:rPr>
        <w:t xml:space="preserve"> </w:t>
      </w:r>
      <w:r w:rsidRPr="002563ED">
        <w:rPr>
          <w:rFonts w:ascii="Times New Roman" w:hAnsi="Times New Roman" w:cs="Times New Roman"/>
          <w:noProof/>
        </w:rPr>
        <w:t xml:space="preserve">So managers and investors need to identify the types of disruptions and organizational factors that can lead to failure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{"citationItems":[{"id":"ITEM-1","itemData":{"ISSN":"08987629","abstract":"Supply-chain disruptions can have a material effect on company value, but this impact varies considerably and countermeasures can be costly. Thus, it is important for managers and investors to recognize the types of disruptions and the organizational factors that lead to the worst outcomes. Prior research remains unsettled as to whether improvements to firm operational efficiency aggravate or alleviate the impact of disruptions. Improved operational efficiency may leave firms more exposed when a disruption occurs, or it may improve firms’ agility and allow them to respond more effectively to a disruption. We hypothesize that the impact of improved operational efficiency depends on whether the disruption is due to factors that are internal versus external to the firm and its supply chain. Examining more than 500 disruptions, we find that a higher rate of improvement in operating performance aggravates the impact of internal disruptions but not external disruptions. Finally, we take advantage of the enforcement date of Section 409 of the Sarbanes Oxley Act to show that managers exhibit systematic bias in the disruptions they choose to announce. We control for this effect in our model specifications.","author":[{"dropping-particle":"","family":"Schmidt","given":"William","non-dropping-particle":"","parse-names":false,"suffix":""},{"dropping-particle":"","family":"Raman","given":"Ananth","non-dropping-particle":"","parse-names":false,"suffix":""}],"container-title":"Harvard Business School, Cambridge, MA","id":"ITEM-1","issued":{"date-parts":[["2012"]]},"title":"When supply-chain disruptions matter","type":"article-journal"},"uris":["http://www.mendeley.com/documents/?uuid=3f7ca777-fae8-468e-818b-e13cef6e64cd"]}],"mendeley":{"formattedCitation":"(Schmidt and Raman 2012)","plainTextFormattedCitation":"(Schmidt and Raman 2012)","previouslyFormattedCitation":"(Schmidt and Raman 2012)"},"properties":{"noteIndex":0},"schema":"https://github.com/citation-style-language/schema/raw/master/csl-citation.json"}</w:instrText>
      </w:r>
      <w:r>
        <w:rPr>
          <w:rFonts w:ascii="Times New Roman" w:hAnsi="Times New Roman" w:cs="Times New Roman"/>
          <w:noProof/>
        </w:rPr>
        <w:fldChar w:fldCharType="separate"/>
      </w:r>
      <w:r w:rsidRPr="00195997">
        <w:rPr>
          <w:rFonts w:ascii="Times New Roman" w:hAnsi="Times New Roman" w:cs="Times New Roman"/>
          <w:noProof/>
        </w:rPr>
        <w:t>(Schmidt and Raman 2012)</w:t>
      </w:r>
      <w:r>
        <w:rPr>
          <w:rFonts w:ascii="Times New Roman" w:hAnsi="Times New Roman" w:cs="Times New Roman"/>
          <w:noProof/>
        </w:rPr>
        <w:fldChar w:fldCharType="end"/>
      </w:r>
      <w:r w:rsidRPr="002563ED">
        <w:rPr>
          <w:rFonts w:ascii="Times New Roman" w:hAnsi="Times New Roman" w:cs="Times New Roman"/>
          <w:noProof/>
        </w:rPr>
        <w:t>. Disruption risks generally have a low probability and the potential for a large loss. Some papers refer to them as ‘‘catastrophic events’’ (</w:t>
      </w:r>
      <w:proofErr w:type="spellStart"/>
      <w:r w:rsidRPr="002563ED">
        <w:rPr>
          <w:rFonts w:ascii="Times New Roman" w:hAnsi="Times New Roman" w:cs="Times New Roman"/>
          <w:noProof/>
        </w:rPr>
        <w:t>Knemeyer</w:t>
      </w:r>
      <w:proofErr w:type="spellEnd"/>
      <w:r w:rsidRPr="002563ED">
        <w:rPr>
          <w:rFonts w:ascii="Times New Roman" w:hAnsi="Times New Roman" w:cs="Times New Roman"/>
          <w:noProof/>
        </w:rPr>
        <w:t xml:space="preserve">, Zinn, &amp; Eroglu, 2009). They can seriously disrupt or delay material, information, and cash flows, which can ruin sales, increase costs, or both. Wilson (2006) investigates the effect of transportation disruption on supply chain performance by applying system dynamics. By </w:t>
      </w:r>
      <w:proofErr w:type="spellStart"/>
      <w:r w:rsidRPr="002563ED">
        <w:rPr>
          <w:rFonts w:ascii="Times New Roman" w:hAnsi="Times New Roman" w:cs="Times New Roman"/>
          <w:noProof/>
        </w:rPr>
        <w:t>Baghersad</w:t>
      </w:r>
      <w:proofErr w:type="spellEnd"/>
      <w:r w:rsidRPr="002563ED">
        <w:rPr>
          <w:rFonts w:ascii="Times New Roman" w:hAnsi="Times New Roman" w:cs="Times New Roman"/>
          <w:noProof/>
        </w:rPr>
        <w:t xml:space="preserve"> and Zobel, a new quantitative measure was used to measure the impact of disruption adapted from the systems resilience literature.</w:t>
      </w:r>
      <w:r>
        <w:rPr>
          <w:rFonts w:ascii="Times New Roman" w:hAnsi="Times New Roman" w:cs="Times New Roman"/>
          <w:noProof/>
        </w:rPr>
        <w:t xml:space="preserve"> </w:t>
      </w:r>
      <w:r w:rsidRPr="002563ED">
        <w:rPr>
          <w:rFonts w:ascii="Times New Roman" w:hAnsi="Times New Roman" w:cs="Times New Roman"/>
          <w:noProof/>
        </w:rPr>
        <w:t xml:space="preserve">Three hundred plus firms that suffered a disruption in the supply chain between 2005 and 2014 were evaluated to calculate the measure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{"citationItems":[{"id":"ITEM-1","itemData":{"DOI":"10.1017/S0269888914000277","ISSN":"14698005","abstract":"In this survey, we review different text mining techniques to discover various textual patterns from the social networking sites. Social network applications create opportunities to establish interaction among people leading to mutual learning and sharing of valuable knowledge, such as chat, comments, and discussion boards. Data in social networking websites is inherently unstructured and fuzzy in nature. In everyday life conversations, people do not care about the spellings and accurate grammatical construction of a sentence that may lead to different types of ambiguities, such as lexical, syntactic, and semantic. Therefore, analyzing and extracting information patterns from such data sets are more complex. Several surveys have been conducted to analyze different methods for the information extraction. Most of the surveys emphasized on the application of different text mining techniques for unstructured data sets reside in the form of text documents, but do not specifically target the data sets in social networking website. This survey attempts to provide a thorough understanding of different text mining techniques as well as the application of these techniques in the social networking websites. This survey investigates the recent advancement in the field of text analysis and covers two basic approaches of text mining, such as classification and clustering that are widely used for the exploration of the unstructured text available on the Web.","author":[{"dropping-particle":"","family":"Irfan","given":"Rizwana","non-dropping-particle":"","parse-names":false,"suffix":""},{"dropping-particle":"","family":"King","given":"Christine K.","non-dropping-particle":"","parse-names":false,"suffix":""},{"dropping-particle":"","family":"Grages","given":"Daniel","non-dropping-particle":"","parse-names":false,"suffix":""},{"dropping-particle":"","family":"Ewen","given":"Sam","non-dropping-particle":"","parse-names":false,"suffix":""},{"dropping-particle":"","family":"Khan","given":"Samee U.","non-dropping-particle":"","parse-names":false,"suffix":""},{"dropping-particle":"","family":"Madani","given":"Sajjad A.","non-dropping-particle":"","parse-names":false,"suffix":""},{"dropping-particle":"","family":"Kolodziej","given":"Joanna","non-dropping-particle":"","parse-names":false,"suffix":""},{"dropping-particle":"","family":"Wang","given":"Lizhe","non-dropping-particle":"","parse-names":false,"suffix":""},{"dropping-particle":"","family":"Chen","given":"Dan","non-dropping-particle":"","parse-names":false,"suffix":""},{"dropping-particle":"","family":"Rayes","given":"Ammar","non-dropping-particle":"","parse-names":false,"suffix":""},{"dropping-particle":"","family":"Tziritas","given":"Nikolaos","non-dropping-particle":"","parse-names":false,"suffix":""},{"dropping-particle":"","family":"Xu","given":"Cheng Zhong","non-dropping-particle":"","parse-names":false,"suffix":""},{"dropping-particle":"","family":"Zomaya","given":"Albert Y.","non-dropping-particle":"","parse-names":false,"suffix":""},{"dropping-particle":"","family":"Alzahrani","given":"Ahmed Saeed","non-dropping-particle":"","parse-names":false,"suffix":""},{"dropping-particle":"","family":"Li","given":"Hongxiang","non-dropping-particle":"","parse-names":false,"suffix":""}],"container-title":"Knowledge Engineering Review","id":"ITEM-1","issued":{"date-parts":[["2015"]]},"title":"A survey on text mining in social networks","type":"article"},"uris":["http://www.mendeley.com/documents/?uuid=fa6eae59-8f2c-48b1-ab19-8ddf1dfc4dac"]}],"mendeley":{"formattedCitation":"(Irfan et al. 2015)","plainTextFormattedCitation":"(Irfan et al. 2015)","previouslyFormattedCitation":"(Irfan et al. 2015)"},"properties":{"noteIndex":0},"schema":"https://github.com/citation-style-language/schema/raw/master/csl-citation.json"}</w:instrText>
      </w:r>
      <w:r>
        <w:rPr>
          <w:rFonts w:ascii="Times New Roman" w:hAnsi="Times New Roman" w:cs="Times New Roman"/>
          <w:noProof/>
        </w:rPr>
        <w:fldChar w:fldCharType="separate"/>
      </w:r>
      <w:r w:rsidRPr="00195997">
        <w:rPr>
          <w:rFonts w:ascii="Times New Roman" w:hAnsi="Times New Roman" w:cs="Times New Roman"/>
          <w:noProof/>
        </w:rPr>
        <w:t>(Irfan et al. 2015)</w:t>
      </w:r>
      <w:r>
        <w:rPr>
          <w:rFonts w:ascii="Times New Roman" w:hAnsi="Times New Roman" w:cs="Times New Roman"/>
          <w:noProof/>
        </w:rPr>
        <w:fldChar w:fldCharType="end"/>
      </w:r>
      <w:r w:rsidRPr="002563ED">
        <w:rPr>
          <w:rFonts w:ascii="Times New Roman" w:hAnsi="Times New Roman" w:cs="Times New Roman"/>
          <w:noProof/>
        </w:rPr>
        <w:t xml:space="preserve">. An empirical study was done on the effect of the 2011 Great East Japanese Earthquake based on a global sample of the financial performance of 470 firms to provide proof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{"citationItems":[{"id":"ITEM-1","itemData":{"DOI":"10.1016/S0169-2070(03)00013-X","ISSN":"01692070","abstract":"A fundamental aspect of supply chain management is accurate demand forecasting. We address the problem of forecasting intermittent (or irregular) demand, i.e. random demand with a large proportion of zero values. This pattern is characteristic of demand for service parts inventories and capital goods and is difficult to predict. We forecast the cumulative distribution of demand over a fixed lead time using a new type of time series bootstrap. To assess accuracy in forecasting an entire distribution, we adapt the probability integral transformation to intermittent demand. Using nine large industrial datasets, we show that the bootstrapping method produces more accurate forecasts of the distribution of demand over a fixed lead time than do exponential smoothing and Croston's method. © 2003 International Institute of Forecasters. Published by Elsevier B.V. All rights reserved.","author":[{"dropping-particle":"","family":"Willemain","given":"Thomas R.","non-dropping-particle":"","parse-names":false,"suffix":""},{"dropping-particle":"","family":"Smart","given":"Charles N.","non-dropping-particle":"","parse-names":false,"suffix":""},{"dropping-particle":"","family":"Schwarz","given":"Henry F.","non-dropping-particle":"","parse-names":false,"suffix":""}],"container-title":"International Journal of Forecasting","id":"ITEM-1","issued":{"date-parts":[["2004"]]},"title":"A new approach to forecasting intermittent demand for service parts inventories","type":"article-journal"},"uris":["http://www.mendeley.com/documents/?uuid=37f93857-8529-4cc4-a170-80e3b6634123"]}],"mendeley":{"formattedCitation":"(Willemain, Smart, and Schwarz 2004)","plainTextFormattedCitation":"(Willemain, Smart, and Schwarz 2004)","previouslyFormattedCitation":"(Willemain, Smart, and Schwarz 2004)"},"properties":{"noteIndex":0},"schema":"https://github.com/citation-style-language/schema/raw/master/csl-citation.json"}</w:instrText>
      </w:r>
      <w:r>
        <w:rPr>
          <w:rFonts w:ascii="Times New Roman" w:hAnsi="Times New Roman" w:cs="Times New Roman"/>
          <w:noProof/>
        </w:rPr>
        <w:fldChar w:fldCharType="separate"/>
      </w:r>
      <w:r w:rsidRPr="00195997">
        <w:rPr>
          <w:rFonts w:ascii="Times New Roman" w:hAnsi="Times New Roman" w:cs="Times New Roman"/>
          <w:noProof/>
        </w:rPr>
        <w:t>(Willemain, Smart, and Schwarz 2004)</w:t>
      </w:r>
      <w:r>
        <w:rPr>
          <w:rFonts w:ascii="Times New Roman" w:hAnsi="Times New Roman" w:cs="Times New Roman"/>
          <w:noProof/>
        </w:rPr>
        <w:fldChar w:fldCharType="end"/>
      </w:r>
    </w:p>
    <w:p w14:paraId="78A3E275" w14:textId="77777777" w:rsidR="00A8484F" w:rsidRPr="002563ED" w:rsidRDefault="00A8484F" w:rsidP="004C1E06">
      <w:pPr>
        <w:jc w:val="both"/>
        <w:rPr>
          <w:rFonts w:ascii="Times New Roman" w:hAnsi="Times New Roman" w:cs="Times New Roman"/>
          <w:noProof/>
        </w:rPr>
      </w:pPr>
    </w:p>
    <w:p w14:paraId="42338B41" w14:textId="77777777" w:rsidR="00A8484F" w:rsidRDefault="00A8484F" w:rsidP="004C1E06">
      <w:pPr>
        <w:jc w:val="both"/>
        <w:rPr>
          <w:rFonts w:ascii="Times New Roman" w:hAnsi="Times New Roman" w:cs="Times New Roman"/>
        </w:rPr>
      </w:pPr>
      <w:r w:rsidRPr="002563ED">
        <w:rPr>
          <w:rFonts w:ascii="Times New Roman" w:hAnsi="Times New Roman" w:cs="Times New Roman"/>
        </w:rPr>
        <w:t xml:space="preserve">Recently the outbreak of Covid-19 has led to more complexity in supply chain management for causing disruptions in the firms. The first study to inspect the COVID-19 epidemic and the impact of supply chain disruption on the stock market was proposed by Tang. He applied an empirical analysis to identify how the outbreak of coronavirus disease disrupted the supply chain. A connection between the COVID-19 outbreak and the disruption of logistics and supply chains is indicated from the study's findings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{"citationItems":[{"id":"ITEM-1","itemData":{"DOI":"10.1016/j.ribaf.2020.101355","ISSN":"02755319","abstract":"This study applies an empirical analysis to examine whether supply chain disruption is caused by the outbreak of the coronavirus disease (COVID-19) that was first reported in Wuhan, China, on December 31, 2019. The study's findings indicate a link between the COVID-19 outbreak and the disruption of logistics and supply chains along with negative cumulative abnormal returns within Taiwanese firms manufacturing products in China and marketing them globally. This is the first study to examine the outbreak of the COVID-19 and the disruption of the supply chain and its effect on the stock market. The empirical results provide insights for business management in reconsidering their global supply chain strategies for the risk of disruption caused by similar epidemics occurs in the future.","author":[{"dropping-particle":"","family":"Tang","given":"Chia Hsien","non-dropping-particle":"","parse-names":false,"suffix":""},{"dropping-particle":"","family":"Chin","given":"Chih Yu","non-dropping-particle":"","parse-names":false,"suffix":""},{"dropping-particle":"","family":"Lee","given":"Yen Hsien","non-dropping-particle":"","parse-names":false,"suffix":""}],"container-title":"Research in International Business and Finance","id":"ITEM-1","issued":{"date-parts":[["2021"]]},"title":"Coronavirus disease outbreak and supply chain disruption: Evidence from Taiwanese firms in China","type":"article-journal"},"uris":["http://www.mendeley.com/documents/?uuid=b69ef800-7da7-4ae6-a351-111077d8041e"]}],"mendeley":{"formattedCitation":"(Tang, Chin, and Lee 2021)","plainTextFormattedCitation":"(Tang, Chin, and Lee 2021)","previouslyFormattedCitation":"(Tang, Chin, and Lee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(Tang, Chin, and Lee 2021)</w:t>
      </w:r>
      <w:r>
        <w:rPr>
          <w:rFonts w:ascii="Times New Roman" w:hAnsi="Times New Roman" w:cs="Times New Roman"/>
        </w:rPr>
        <w:fldChar w:fldCharType="end"/>
      </w:r>
      <w:r>
        <w:rPr>
          <w:rFonts w:ascii="Times New Roman" w:hAnsi="Times New Roman" w:cs="Times New Roman"/>
        </w:rPr>
        <w:t xml:space="preserve">. </w:t>
      </w:r>
      <w:r w:rsidRPr="002563ED">
        <w:rPr>
          <w:rFonts w:ascii="Times New Roman" w:hAnsi="Times New Roman" w:cs="Times New Roman"/>
        </w:rPr>
        <w:t xml:space="preserve">(Ivanov, 2020) fabricated a simulation study to find out some new research tensions on the globally affected supply chain. He first coherently determined the characteristics that pointed out the pandemic and indicated them as a unique type of disruption or risk. Second, by using any Logistics simulation and optimization software, he showed the way to use a simulation-based methodology to forecast the effect of the supply chain's performance on the samples of coronavirus.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{"citationItems":[{"id":"ITEM-1","itemData":{"DOI":"10.1016/j.resconrec.2020.105139","ISSN":"18790658","PMID":"32904429","abstract":"The sustainability of the ship recycling industry strongly linked with the global shipping market and international commodity flows. More than 80% of the End of Life (EoL) ships are dismantled in South Asian countries, namely Bangladesh, India, and Pakistan. Due to measures taken to minimize the propagation of the Coronavirus disease (COVID-19), an international supply chain is broken to a historic low, except for certain medical-related urgencies. Due to the disruption of global supply chains, the industry may submerge into uncertainty due to, perhaps, lack of adequate labor force to dismantle increased EoL ships and due to disturbances of vessel transportation to the recycling nations amid strong precautionary measures. Our estimate suggests that about 300 million Gross Tonnage (GT) available for demolition in the next five years and the inability to get them recycled would cost about 20 billion dollars. More importantly, South Asian recycling nations would suffer from economic losses and employment opportunities. In this study, we also apply a scenario analysis technique to understand the impact range of COVID-19 in the short term and in the long term. The disruption is viewed through a circular economy framework, identifying a critical lack of ‘global scale’ acknowledgment in the circular economy framework. This article suggests that a formalized global scale, paralleled with favorable policies, may reduce supply chain disruption and improve sustainable development in the receiving nations.","author":[{"dropping-particle":"","family":"Rahman","given":"S. M.Mizanur","non-dropping-particle":"","parse-names":false,"suffix":""},{"dropping-particle":"","family":"Kim","given":"Junbeum","non-dropping-particle":"","parse-names":false,"suffix":""},{"dropping-particle":"","family":"Laratte","given":"Bertrand","non-dropping-particle":"","parse-names":false,"suffix":""}],"container-title":"Resources, Conservation and Recycling","id":"ITEM-1","issued":{"date-parts":[["2021"]]},"title":"Disruption in Circularity? Impact analysis of COVID-19 on ship recycling using Weibull tonnage estimation and scenario analysis method","type":"article-journal"},"uris":["http://www.mendeley.com/documents/?uuid=8ecd95f3-eba5-43d5-ba0b-9072e18fa6e4"]}],"mendeley":{"formattedCitation":"(Rahman, Kim, and Laratte 2021)","plainTextFormattedCitation":"(Rahman, Kim, and Laratte 2021)","previouslyFormattedCitation":"(Rahman, Kim, and Laratte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(Rahman, Kim, and Laratte 2021)</w:t>
      </w:r>
      <w:r>
        <w:rPr>
          <w:rFonts w:ascii="Times New Roman" w:hAnsi="Times New Roman" w:cs="Times New Roman"/>
        </w:rPr>
        <w:fldChar w:fldCharType="end"/>
      </w:r>
      <w:r>
        <w:rPr>
          <w:rFonts w:ascii="Times New Roman" w:hAnsi="Times New Roman" w:cs="Times New Roman"/>
        </w:rPr>
        <w:t xml:space="preserve"> </w:t>
      </w:r>
      <w:r w:rsidRPr="002563ED">
        <w:rPr>
          <w:rFonts w:ascii="Times New Roman" w:hAnsi="Times New Roman" w:cs="Times New Roman"/>
        </w:rPr>
        <w:t xml:space="preserve">used a scenario analysis technique to analyze the short-range and long-range term impact of COVID 19. A lack of global scale cognizance in SCD is identified using a circular economy framework to understand the disruption. As a result, </w:t>
      </w:r>
      <w:proofErr w:type="spellStart"/>
      <w:r w:rsidRPr="002563ED">
        <w:rPr>
          <w:rFonts w:ascii="Times New Roman" w:hAnsi="Times New Roman" w:cs="Times New Roman"/>
        </w:rPr>
        <w:t>Araz</w:t>
      </w:r>
      <w:proofErr w:type="spellEnd"/>
      <w:r w:rsidRPr="002563ED">
        <w:rPr>
          <w:rFonts w:ascii="Times New Roman" w:hAnsi="Times New Roman" w:cs="Times New Roman"/>
        </w:rPr>
        <w:t xml:space="preserve">, Choi, Olson, and </w:t>
      </w:r>
      <w:r>
        <w:rPr>
          <w:rFonts w:ascii="Times New Roman" w:hAnsi="Times New Roman" w:cs="Times New Roman"/>
        </w:rPr>
        <w:fldChar w:fldCharType="begin" w:fldLock="1"/>
      </w:r>
      <w:r>
        <w:rPr>
          <w:rFonts w:ascii="Times New Roman" w:hAnsi="Times New Roman" w:cs="Times New Roman"/>
        </w:rPr>
        <w:instrText>ADDIN CSL_CITATION {"citationItems":[{"id":"ITEM-1","itemData":{"ISSN":"15329194","abstract":"Natural disasters, labor disputes, terrorism and more mundane risks can seriously disrupt or delay the flow of material, information and cash through an organization's supply chain. The authors assert that how well a company fares against such threats will depend on its level of preparedness, and the type of disruption. Each supply-chain risk - to forecasts, information systems, intellectual property, procurement, inventory and capacity - has its own drivers and effective mitigation strategies. To avoid lost sales, increased costs or both, managers need to tailor proven risk-reduction strategies to their organizations. Managing supply-chain risk is difficult, however. Dell, Toyota, Motorola and other leading manufacturers excel at identifying and neutralizing supply-chain risks through a delicate balancing act: keeping inventory, capacity and related elements at appropriate levels across the entire supply chain in a rapidly changing environment. Organizations can prepare for or avoid delays by \"smart sizing\" their capacity and inventory. The manager serves as a kind of financial portfolio manager, seeking to achieve the highest achievable profits (reward) for varying levels of supply-chain risk. The authors recommend a powerful what if? team exercise called stress testing to identify potentially weak links in the supply chain. Armed with this shared understanding, companies can then select the best mitigation strategy: holding \"reserves,\" pooling inventory, using redundant suppliers, balancing capacity and inventory, implementing robust backup and recovery systems, adjusting pricing and incentives, bringing or keeping production in-house, and using Continuous Replenishment Programs (CRP), Collaborative Planning, Forecasting and Replenishment (CPFR) and other supply-chain initiatives.","author":[{"dropping-particle":"","family":"Chopra","given":"Sunil","non-dropping-particle":"","parse-names":false,"suffix":""},{"dropping-particle":"","family":"Sodhi","given":"Man Mohan S.","non-dropping-particle":"","parse-names":false,"suffix":""}],"container-title":"MIT Sloan Management Review","id":"ITEM-1","issued":{"date-parts":[["2004"]]},"title":"Managing risk to avoid: Supply-chain breakdown","type":"article"},"uris":["http://www.mendeley.com/documents/?uuid=39f2aef2-55fe-452b-9e7e-9d1de4b2b5ec"]}],"mendeley":{"formattedCitation":"(Chopra and Sodhi 2004)","plainTextFormattedCitation":"(Chopra and Sodhi 2004)","previouslyFormattedCitation":"(Chopra and Sodhi 2004)"},"properties":{"noteIndex":0},"schema":"https://github.com/citation-style-language/schema/raw/master/csl-citation.json"}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(Chopra and Sodhi 2004)</w:t>
      </w:r>
      <w:r>
        <w:rPr>
          <w:rFonts w:ascii="Times New Roman" w:hAnsi="Times New Roman" w:cs="Times New Roman"/>
        </w:rPr>
        <w:fldChar w:fldCharType="end"/>
      </w:r>
      <w:r w:rsidRPr="002563ED">
        <w:rPr>
          <w:rFonts w:ascii="Times New Roman" w:hAnsi="Times New Roman" w:cs="Times New Roman"/>
        </w:rPr>
        <w:t>asserted that COVID-19 is probably the most severe disruption to the global supply chain in the last decade.</w:t>
      </w:r>
    </w:p>
    <w:p w14:paraId="4E72140E" w14:textId="77777777" w:rsidR="00A8484F" w:rsidRDefault="00A8484F" w:rsidP="004C1E06">
      <w:pPr>
        <w:jc w:val="both"/>
      </w:pPr>
    </w:p>
    <w:p w14:paraId="097835F4" w14:textId="77777777" w:rsidR="00A8484F" w:rsidRDefault="00A8484F" w:rsidP="00A8484F">
      <w:pPr>
        <w:ind w:right="546"/>
        <w:jc w:val="both"/>
        <w:rPr>
          <w:rFonts w:ascii="Times New Roman" w:hAnsi="Times New Roman" w:cs="Times New Roman"/>
          <w:b/>
          <w:bCs/>
          <w:sz w:val="22"/>
          <w:szCs w:val="22"/>
        </w:rPr>
      </w:pPr>
      <w:r w:rsidRPr="002563ED">
        <w:rPr>
          <w:rFonts w:ascii="Times New Roman" w:hAnsi="Times New Roman" w:cs="Times New Roman"/>
          <w:b/>
          <w:bCs/>
          <w:sz w:val="22"/>
          <w:szCs w:val="22"/>
        </w:rPr>
        <w:t>2.1 K Means- Multi Class SVM and its Extended Approaches</w:t>
      </w:r>
    </w:p>
    <w:p w14:paraId="63BA9573" w14:textId="005FF8E3" w:rsidR="00A8484F" w:rsidRPr="0019799C" w:rsidRDefault="00A8484F" w:rsidP="00A8484F">
      <w:pPr>
        <w:jc w:val="both"/>
        <w:rPr>
          <w:rFonts w:ascii="Times New Roman" w:hAnsi="Times New Roman" w:cs="Times New Roman"/>
        </w:rPr>
      </w:pPr>
      <w:r w:rsidRPr="0019799C">
        <w:rPr>
          <w:rFonts w:ascii="Times New Roman" w:hAnsi="Times New Roman" w:cs="Times New Roman"/>
        </w:rPr>
        <w:t xml:space="preserve">Exploring the practical infliction of machine learning techniques in supply chain risk management is guided by artificial intelligence (AI)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{"citationItems":[{"id":"ITEM-1","itemData":{"DOI":"10.1016/B978-0-08-044894-7.01358-0","ISBN":"9780080448947","abstract":"The main purpose of principal-components analysis is to reduce the dimensionality of multivariate data to make its structure clearer. It does this by looking for the linear combination of the variables which accounts for as much as possible of the total variation in the data. It then goes on to look for a second combination, uncorrelated with the first, which accounts for as much of the remaining variation as possible - and so on. If the greater part of the variation is accounted for by a small number of components, they may be used in place of the original variables. © 2010 Elsevier Ltd. All rights reserved.","author":[{"dropping-particle":"","family":"Bartholomew","given":"D. J.","non-dropping-particle":"","parse-names":false,"suffix":""}],"container-title":"International Encyclopedia of Education","id":"ITEM-1","issued":{"date-parts":[["2010"]]},"page":"374-377","title":"Principal components analysis","type":"article-journal"},"uris":["http://www.mendeley.com/documents/?uuid=1a619049-e008-433f-9806-af87a7b59e73"]}],"mendeley":{"formattedCitation":"(Bartholomew 2010)","plainTextFormattedCitation":"(Bartholomew 2010)","previouslyFormattedCitation":"(Bartholomew 2010)"},"properties":{"noteIndex":0},"schema":"https://github.com/citation-style-language/schema/raw/master/csl-citation.json"}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noProof/>
        </w:rPr>
        <w:t>(Bartholomew 2010)</w:t>
      </w:r>
      <w:r>
        <w:rPr>
          <w:rFonts w:ascii="Times New Roman" w:hAnsi="Times New Roman" w:cs="Times New Roman"/>
        </w:rPr>
        <w:fldChar w:fldCharType="end"/>
      </w:r>
      <w:r>
        <w:rPr>
          <w:rFonts w:ascii="Times New Roman" w:hAnsi="Times New Roman" w:cs="Times New Roman"/>
        </w:rPr>
        <w:t xml:space="preserve"> . </w:t>
      </w:r>
      <w:r w:rsidRPr="0019799C">
        <w:rPr>
          <w:rFonts w:ascii="Times New Roman" w:hAnsi="Times New Roman" w:cs="Times New Roman"/>
        </w:rPr>
        <w:t xml:space="preserve">He was the first to proposed data-driven AL techniques to predict supply chain risk, leaning on the collaboration between AI and supply chain experts.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{"citationItems":[{"id":"ITEM-1","itemData":{"DOI":"10.1016/j.ejor.2006.12.004","ISSN":"03772217","abstract":"Full collaboration in supply chains is an ideal that the participant firms should try to achieve. However, a number of factors hamper real progress in this direction. Therefore, there is a need for forecasting demand by the participants in the absence of full information about other participants' demand. In this paper we investigate the applicability of advanced machine learning techniques, including neural networks, recurrent neural networks, and support vector machines, to forecasting distorted demand at the end of a supply chain (bullwhip effect). We compare these methods with other, more traditional ones, including naïve forecasting, trend, moving average, and linear regression. We use two data sets for our experiments: one obtained from the simulated supply chain, and another one from actual Canadian Foundries orders. Our findings suggest that while recurrent neural networks and support vector machines show the best performance, their forecasting accuracy was not statistically significantly better than that of the regression model. © 2007 Elsevier B.V. All rights reserved.","author":[{"dropping-particle":"","family":"Carbonneau","given":"Real","non-dropping-particle":"","parse-names":false,"suffix":""},{"dropping-particle":"","family":"Laframboise","given":"Kevin","non-dropping-particle":"","parse-names":false,"suffix":""},{"dropping-particle":"","family":"Vahidov","given":"Rustam","non-dropping-particle":"","parse-names":false,"suffix":""}],"container-title":"European Journal of Operational Research","id":"ITEM-1","issued":{"date-parts":[["2008"]]},"title":"Application of machine learning techniques for supply chain demand forecasting","type":"article-journal"},"uris":["http://www.mendeley.com/documents/?uuid=e911d891-57a5-4dd7-9b25-c5da680e83ea"]}],"mendeley":{"formattedCitation":"(Carbonneau, Laframboise, and Vahidov 2008)","plainTextFormattedCitation":"(Carbonneau, Laframboise, and Vahidov 2008)","previouslyFormattedCitation":"(Carbonneau, Laframboise, and Vahidov 2008)"},"properties":{"noteIndex":0},"schema":"https://github.com/citation-style-language/schema/raw/master/csl-citation.json"}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noProof/>
        </w:rPr>
        <w:t>(Carbonneau, Laframboise, and Vahidov 2008)</w:t>
      </w:r>
      <w:r>
        <w:rPr>
          <w:rFonts w:ascii="Times New Roman" w:hAnsi="Times New Roman" w:cs="Times New Roman"/>
        </w:rPr>
        <w:fldChar w:fldCharType="end"/>
      </w:r>
      <w:r w:rsidRPr="0019799C">
        <w:rPr>
          <w:rFonts w:ascii="Times New Roman" w:hAnsi="Times New Roman" w:cs="Times New Roman"/>
        </w:rPr>
        <w:t xml:space="preserve"> applied a comparison to predict the bullwhip effect by using advanced machine learning techniques with other traditional methods.</w:t>
      </w:r>
      <w:r>
        <w:rPr>
          <w:rFonts w:ascii="Times New Roman" w:hAnsi="Times New Roman" w:cs="Times New Roman"/>
        </w:rPr>
        <w:t xml:space="preserve"> </w:t>
      </w:r>
      <w:r w:rsidRPr="0019799C">
        <w:rPr>
          <w:rFonts w:ascii="Times New Roman" w:hAnsi="Times New Roman" w:cs="Times New Roman"/>
        </w:rPr>
        <w:t xml:space="preserve">SVM was initially developed by </w:t>
      </w:r>
      <w:proofErr w:type="spellStart"/>
      <w:r w:rsidRPr="0019799C">
        <w:rPr>
          <w:rFonts w:ascii="Times New Roman" w:hAnsi="Times New Roman" w:cs="Times New Roman"/>
        </w:rPr>
        <w:t>Vapnik</w:t>
      </w:r>
      <w:proofErr w:type="spellEnd"/>
      <w:r w:rsidRPr="0019799C">
        <w:rPr>
          <w:rFonts w:ascii="Times New Roman" w:hAnsi="Times New Roman" w:cs="Times New Roman"/>
        </w:rPr>
        <w:t xml:space="preserve">, V. (1995) as an optimal margin classifier, a new generation of learning algorithms, which constructs a separating hyperplane. The distance between the positive and negative samples is maximized. In order to improve the prediction time of SVM classifiers,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{"citationItems":[{"id":"ITEM-1","itemData":{"DOI":"10.1016/j.ijpe.2016.04.013","ISSN":"09255273","abstract":"One of the biggest challenges in Supply Chain Management (SCM) is to forecast sporadic demand. Our forecasting methods' arsenal includes Croston's method, SBA and TSB as well as some more recent non-parametric advances, but none of these can identify and extrapolate patterns existing in data; this is essential as these patterns do appear quite often, driven by infrequent but nevertheless repetitive managerial practices. One could claim such patterns could be picked up by Artificial Intelligence approaches, however these do need large training datasets, unfortunately non-existent in industrial time series. Nearest neighbors (NN) can however operate in these latter contexts, and pick up patterns even in short series. In this research we propose applying NN for supply chain data and we investigate the conditions under which these perform adequately through an extensive simulation. Furthermore, via an empirical investigation in automotive data we provide evidence that practitioners could benefit from employing supervised NN approaches. The contribution of this research is not in the development of a new theory, but in the proposition of a new conceptual framework that brings existing theory (i.e. NN) from Computer Science and Statistics and applies it successfully in an SCM setting.","author":[{"dropping-particle":"","family":"Nikolopoulos","given":"Konstantinos I.","non-dropping-particle":"","parse-names":false,"suffix":""},{"dropping-particle":"","family":"Babai","given":"M. Zied","non-dropping-particle":"","parse-names":false,"suffix":""},{"dropping-particle":"","family":"Bozos","given":"Konstantinos","non-dropping-particle":"","parse-names":false,"suffix":""}],"container-title":"International Journal of Production Economics","id":"ITEM-1","issued":{"date-parts":[["2016"]]},"page":"139-148","publisher":"Elsevier","title":"Forecasting supply chain sporadic demand with nearest neighbor approaches","type":"article-journal","volume":"177"},"uris":["http://www.mendeley.com/documents/?uuid=faee82ae-730c-4910-ae46-22b2d97160d3"]}],"mendeley":{"formattedCitation":"(Nikolopoulos, Babai, and Bozos 2016)","plainTextFormattedCitation":"(Nikolopoulos, Babai, and Bozos 2016)","previouslyFormattedCitation":"(Nikolopoulos, Babai, and Bozos 2016)"},"properties":{"noteIndex":0},"schema":"https://github.com/citation-style-language/schema/raw/master/csl-citation.json"}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noProof/>
        </w:rPr>
        <w:t>(Nikolopoulos, Babai, and Bozos 2016)</w:t>
      </w:r>
      <w:r>
        <w:rPr>
          <w:rFonts w:ascii="Times New Roman" w:hAnsi="Times New Roman" w:cs="Times New Roman"/>
        </w:rPr>
        <w:fldChar w:fldCharType="end"/>
      </w:r>
      <w:r w:rsidRPr="0019799C">
        <w:rPr>
          <w:rFonts w:ascii="Times New Roman" w:hAnsi="Times New Roman" w:cs="Times New Roman"/>
        </w:rPr>
        <w:t xml:space="preserve">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{"citationItems":[{"id":"ITEM-1","itemData":{"DOI":"10.1088/0954-3899/34/5/007","ISSN":"09543899","abstract":"In recent years it has become clear that a nonlinear formulation of test-particle theories has to be preferred over the traditional quasilinear approach. Nonlinear transport theories such as the nonlinear guiding-centre theory or the weakly nonlinear theory are based on certain assumptions which cannot be derived systematically. One of the key inputs into these theories is the velocity correlation function. In the current paper the Taylor-Green-Kubo formulation is used to deduce a general relation between the mean square displacement of the particle, the running diffusion coefficient and the velocity correlation function. This relation can be used to extract velocity correlation function from test-particle simulations and from transport theories. The latter possibility is the subject of the current paper. These results, which are essential for the improvement of nonlinear transport theories, are compared with standard models applied previously. An additional result of this paper is that for realistic wave spectra, perpendicular diffusion is recovered even within the magnetostatic slab model. © 2007 IOP Publishing Ltd.","author":[{"dropping-particle":"","family":"Shalchi","given":"A.","non-dropping-particle":"","parse-names":false,"suffix":""},{"dropping-particle":"","family":"Döring","given":"H.","non-dropping-particle":"","parse-names":false,"suffix":""}],"container-title":"Journal of Physics G: Nuclear and Particle Physics","id":"ITEM-1","issued":{"date-parts":[["2007"]]},"title":"Velocity correlation functions of charged test particles","type":"article-journal"},"uris":["http://www.mendeley.com/documents/?uuid=7d18675d-0ea2-46d4-8687-b5a16d54f7b2"]}],"mendeley":{"formattedCitation":"(Shalchi and Döring 2007)","plainTextFormattedCitation":"(Shalchi and Döring 2007)","previouslyFormattedCitation":"(Shalchi and Döring 2007)"},"properties":{"noteIndex":0},"schema":"https://github.com/citation-style-language/schema/raw/master/csl-citation.json"}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noProof/>
        </w:rPr>
        <w:t>(Shalchi and Döring 2007)</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have attempted to use the feature-selection method.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{"citationItems":[{"id":"ITEM-1","itemData":{"DOI":"10.1016/j.ribaf.2020.101355","ISSN":"02755319","abstract":"This study applies an empirical analysis to examine whether supply chain disruption is caused by the outbreak of the coronavirus disease (COVID-19) that was first reported in Wuhan, China, on December 31, 2019. The study's findings indicate a link between the COVID-19 outbreak and the disruption of logistics and supply chains along with negative cumulative abnormal returns within Taiwanese firms manufacturing products in China and marketing them globally. This is the first study to examine the outbreak of the COVID-19 and the disruption of the supply chain and its effect on the stock market. The empirical results provide insights for business management in reconsidering their global supply chain strategies for the risk of disruption caused by similar epidemics occurs in the future.","author":[{"dropping-particle":"","family":"Tang","given":"Chia Hsien","non-dropping-particle":"","parse-names":false,"suffix":""},{"dropping-particle":"","family":"Chin","given":"Chih Yu","non-dropping-particle":"","parse-names":false,"suffix":""},{"dropping-particle":"","family":"Lee","given":"Yen Hsien","non-dropping-particle":"","parse-names":false,"suffix":""}],"container-title":"Research in International Business and Finance","id":"ITEM-1","issued":{"date-parts":[["2021"]]},"title":"Coronavirus disease outbreak and supply chain disruption: Evidence from Taiwanese firms in China","type":"article-journal"},"uris":["http://www.mendeley.com/documents/?uuid=b69ef800-7da7-4ae6-a351-111077d8041e"]}],"mendeley":{"formattedCitation":"(Tang et al. 2021)","plainTextFormattedCitation":"(Tang et al. 2021)","previouslyFormattedCitation":"(Tang et al.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noProof/>
        </w:rPr>
        <w:t>(</w:t>
      </w:r>
      <w:r w:rsidR="00990C4C" w:rsidRPr="00990C4C">
        <w:rPr>
          <w:rFonts w:ascii="Times New Roman" w:eastAsia="Times New Roman" w:hAnsi="Times New Roman"/>
          <w:iCs/>
        </w:rPr>
        <w:t xml:space="preserve"> </w:t>
      </w:r>
      <w:r w:rsidR="00990C4C" w:rsidRPr="00990C4C">
        <w:rPr>
          <w:rFonts w:ascii="Times New Roman" w:eastAsia="Times New Roman" w:hAnsi="Times New Roman"/>
          <w:iCs/>
        </w:rPr>
        <w:t xml:space="preserve">Shao, </w:t>
      </w:r>
      <w:r w:rsidR="00990C4C">
        <w:rPr>
          <w:rFonts w:ascii="Times New Roman" w:eastAsia="Times New Roman" w:hAnsi="Times New Roman"/>
          <w:iCs/>
        </w:rPr>
        <w:t xml:space="preserve">2012; </w:t>
      </w:r>
      <w:r w:rsidRPr="00195997">
        <w:rPr>
          <w:rFonts w:ascii="Times New Roman" w:hAnsi="Times New Roman" w:cs="Times New Roman"/>
          <w:noProof/>
        </w:rPr>
        <w:t>Tang et al. 2021)</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used multi-category support vector machines (MC-SVM) to recognize the disruption in the supply chain. To determine disruption, they applied MC-SVM on irregular and intermittent data of the supply chain network, which were causing disruption. Some researchers have proposed using a clustering method to the SVM in order to reduce the training and prediction time, such as the hierarchical </w:t>
      </w:r>
      <w:r w:rsidRPr="0019799C">
        <w:rPr>
          <w:rFonts w:ascii="Times New Roman" w:hAnsi="Times New Roman" w:cs="Times New Roman"/>
        </w:rPr>
        <w:lastRenderedPageBreak/>
        <w:t xml:space="preserve">clustering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tween","given":"Relations","non-dropping-particle":"","parse-names":false,"suffix":""},{"dropping-particle":"","family":"Sets","given":"Two","non-dropping-particle":"","parse-names":false,"suffix":""},{"dropping-particle":"","family":"Author","given":"Variates","non-dropping-particle":"","parse-names":false,"suffix":""},{"dropping-particle":"","family":"Source","given":"Harold Hotelling","non-dropping-particle":"","parse-names":false,"suffix":""},{"dropping-particle":"","family":"Trust","given":"Biometrika","non-dropping-particle":"","parse-names":false,"suffix":""},{"dropping-particle":"","family":"Url","given":"Stable","non-dropping-particle":"","parse-names":false,"suffix":""}],"id":"ITEM-1","issue":"3","issued":{"date-parts":[["2015"]]},"page":"321-377","title":"Biometrika Trust RELATIONS BETWEEN TWO SETS OF VARIATES *.","type":"article-journal","volume":"28"},"uris":["http://www.mendeley.com/documents/?uuid=cdbac71c-ca95-4a74-8334-9f59cc90c876"]}],"mendeley":{"formattedCitation":"(Between et al. 2015)","plainTextFormattedCitation":"(Between et al. 2015)","previouslyFormattedCitation":"(Between et al. 2015)"},"properties":{"noteIndex":0},"schema":"https://github.com/citation-style-language/schema/raw/master/csl-citation.json"}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(Between et al. 2015)</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the k-means clustering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{"citationItems":[{"id":"ITEM-1","itemData":{"DOI":"10.1016/j.ribaf.2020.101355","ISSN":"02755319","abstract":"This study applies an empirical analysis to examine whether supply chain disruption is caused by the outbreak of the coronavirus disease (COVID-19) that was first reported in Wuhan, China, on December 31, 2019. The study's findings indicate a link between the COVID-19 outbreak and the disruption of logistics and supply chains along with negative cumulative abnormal returns within Taiwanese firms manufacturing products in China and marketing them globally. This is the first study to examine the outbreak of the COVID-19 and the disruption of the supply chain and its effect on the stock market. The empirical results provide insights for business management in reconsidering their global supply chain strategies for the risk of disruption caused by similar epidemics occurs in the future.","author":[{"dropping-particle":"","family":"Tang","given":"Chia Hsien","non-dropping-particle":"","parse-names":false,"suffix":""},{"dropping-particle":"","family":"Chin","given":"Chih Yu","non-dropping-particle":"","parse-names":false,"suffix":""},{"dropping-particle":"","family":"Lee","given":"Yen Hsien","non-dropping-particle":"","parse-names":false,"suffix":""}],"container-title":"Research in International Business and Finance","id":"ITEM-1","issued":{"date-parts":[["2021"]]},"title":"Coronavirus disease outbreak and supply chain disruption: Evidence from Taiwanese firms in China","type":"article-journal"},"uris":["http://www.mendeley.com/documents/?uuid=b69ef800-7da7-4ae6-a351-111077d8041e"]}],"mendeley":{"formattedCitation":"(Tang et al. 2021)","plainTextFormattedCitation":"(Tang et al. 2021)","previouslyFormattedCitation":"(Tang et al.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(Tang et al. 2021)</w:t>
      </w:r>
      <w:r>
        <w:rPr>
          <w:rFonts w:ascii="Times New Roman" w:hAnsi="Times New Roman" w:cs="Times New Roman"/>
        </w:rPr>
        <w:fldChar w:fldCharType="end"/>
      </w:r>
      <w:r w:rsidRPr="0019799C">
        <w:rPr>
          <w:rFonts w:ascii="Times New Roman" w:hAnsi="Times New Roman" w:cs="Times New Roman"/>
        </w:rPr>
        <w:t xml:space="preserve"> the minimum enclosing ball (MEB) clustering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{"citationItems":[{"id":"ITEM-1","itemData":{"DOI":"10.1088/0954-3899/34/5/007","ISSN":"09543899","abstract":"In recent years it has become clear that a nonlinear formulation of test-particle theories has to be preferred over the traditional quasilinear approach. Nonlinear transport theories such as the nonlinear guiding-centre theory or the weakly nonlinear theory are based on certain assumptions which cannot be derived systematically. One of the key inputs into these theories is the velocity correlation function. In the current paper the Taylor-Green-Kubo formulation is used to deduce a general relation between the mean square displacement of the particle, the running diffusion coefficient and the velocity correlation function. This relation can be used to extract velocity correlation function from test-particle simulations and from transport theories. The latter possibility is the subject of the current paper. These results, which are essential for the improvement of nonlinear transport theories, are compared with standard models applied previously. An additional result of this paper is that for realistic wave spectra, perpendicular diffusion is recovered even within the magnetostatic slab model. © 2007 IOP Publishing Ltd.","author":[{"dropping-particle":"","family":"Shalchi","given":"A.","non-dropping-particle":"","parse-names":false,"suffix":""},{"dropping-particle":"","family":"Döring","given":"H.","non-dropping-particle":"","parse-names":false,"suffix":""}],"container-title":"Journal of Physics G: Nuclear and Particle Physics","id":"ITEM-1","issued":{"date-parts":[["2007"]]},"title":"Velocity correlation functions of charged test particles","type":"article-journal"},"uris":["http://www.mendeley.com/documents/?uuid=7d18675d-0ea2-46d4-8687-b5a16d54f7b2"]}],"mendeley":{"formattedCitation":"(Shalchi and Döring 2007)","plainTextFormattedCitation":"(Shalchi and Döring 2007)","previouslyFormattedCitation":"(Shalchi and Döring 2007)"},"properties":{"noteIndex":0},"schema":"https://github.com/citation-style-language/schema/raw/master/csl-citation.json"}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(Shalchi and Döring 2007)</w:t>
      </w:r>
      <w:r>
        <w:rPr>
          <w:rFonts w:ascii="Times New Roman" w:hAnsi="Times New Roman" w:cs="Times New Roman"/>
        </w:rPr>
        <w:fldChar w:fldCharType="end"/>
      </w:r>
      <w:r w:rsidRPr="0019799C">
        <w:rPr>
          <w:rFonts w:ascii="Times New Roman" w:hAnsi="Times New Roman" w:cs="Times New Roman"/>
        </w:rPr>
        <w:t xml:space="preserve">, and the k-spatial medians clustering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{"citationItems":[{"id":"ITEM-1","itemData":{"DOI":"10.1016/j.resconrec.2020.105139","ISSN":"18790658","PMID":"32904429","abstract":"The sustainability of the ship recycling industry strongly linked with the global shipping market and international commodity flows. More than 80% of the End of Life (EoL) ships are dismantled in South Asian countries, namely Bangladesh, India, and Pakistan. Due to measures taken to minimize the propagation of the Coronavirus disease (COVID-19), an international supply chain is broken to a historic low, except for certain medical-related urgencies. Due to the disruption of global supply chains, the industry may submerge into uncertainty due to, perhaps, lack of adequate labor force to dismantle increased EoL ships and due to disturbances of vessel transportation to the recycling nations amid strong precautionary measures. Our estimate suggests that about 300 million Gross Tonnage (GT) available for demolition in the next five years and the inability to get them recycled would cost about 20 billion dollars. More importantly, South Asian recycling nations would suffer from economic losses and employment opportunities. In this study, we also apply a scenario analysis technique to understand the impact range of COVID-19 in the short term and in the long term. The disruption is viewed through a circular economy framework, identifying a critical lack of ‘global scale’ acknowledgment in the circular economy framework. This article suggests that a formalized global scale, paralleled with favorable policies, may reduce supply chain disruption and improve sustainable development in the receiving nations.","author":[{"dropping-particle":"","family":"Rahman","given":"S. M.Mizanur","non-dropping-particle":"","parse-names":false,"suffix":""},{"dropping-particle":"","family":"Kim","given":"Junbeum","non-dropping-particle":"","parse-names":false,"suffix":""},{"dropping-particle":"","family":"Laratte","given":"Bertrand","non-dropping-particle":"","parse-names":false,"suffix":""}],"container-title":"Resources, Conservation and Recycling","id":"ITEM-1","issued":{"date-parts":[["2021"]]},"title":"Disruption in Circularity? Impact analysis of COVID-19 on ship recycling using Weibull tonnage estimation and scenario analysis method","type":"article-journal"},"uris":["http://www.mendeley.com/documents/?uuid=8ecd95f3-eba5-43d5-ba0b-9072e18fa6e4"]}],"mendeley":{"formattedCitation":"(Rahman et al. 2021)","plainTextFormattedCitation":"(Rahman et al. 2021)","previouslyFormattedCitation":"(Rahman et al. 2021)"},"properties":{"noteIndex":0},"schema":"https://github.com/citation-style-language/schema/raw/master/csl-citation.json"}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(Rahman et al. 2021)</w:t>
      </w:r>
      <w:r>
        <w:rPr>
          <w:rFonts w:ascii="Times New Roman" w:hAnsi="Times New Roman" w:cs="Times New Roman"/>
        </w:rPr>
        <w:fldChar w:fldCharType="end"/>
      </w:r>
    </w:p>
    <w:p w14:paraId="08044562" w14:textId="77777777" w:rsidR="00A8484F" w:rsidRDefault="00A8484F" w:rsidP="00A8484F">
      <w:pPr>
        <w:jc w:val="both"/>
        <w:rPr>
          <w:rFonts w:ascii="Times New Roman" w:hAnsi="Times New Roman" w:cs="Times New Roman"/>
        </w:rPr>
      </w:pPr>
      <w:r w:rsidRPr="0019799C">
        <w:rPr>
          <w:rFonts w:ascii="Times New Roman" w:hAnsi="Times New Roman" w:cs="Times New Roman"/>
        </w:rPr>
        <w:t xml:space="preserve">Instead of the original dataset, the k-means clustering-based SVM (KM-SVM) utilizes cluster centers obtained from k-means clustering. The </w:t>
      </w:r>
      <w:r w:rsidRPr="00990C4C">
        <w:rPr>
          <w:rFonts w:ascii="Times New Roman" w:hAnsi="Times New Roman" w:cs="Times New Roman"/>
          <w:i/>
          <w:iCs/>
        </w:rPr>
        <w:t>K-mean</w:t>
      </w:r>
      <w:r w:rsidRPr="0019799C">
        <w:rPr>
          <w:rFonts w:ascii="Times New Roman" w:hAnsi="Times New Roman" w:cs="Times New Roman"/>
        </w:rPr>
        <w:t xml:space="preserve"> clustering almost maintains the structure of the original dataset appears to be a workable approach.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{"citationItems":[{"id":"ITEM-1","itemData":{"DOI":"10.1186/s40545-015-0029-3","ISSN":"20523211","abstract":"Objectives: Pharmaceutical supply chain is a significant component of the health system in supplying medicines, particularly in countries where main drugs are provided by local pharmaceutical companies. No previous studies exist assessing risks and disruptions in pharmaceutical companies while assessing the pharmaceutical supply chain. Any risks affecting the pharmaceutical companies could disrupt supply medicines and health system efficiency. The goal of this study was the risk assessment in pharmaceutical industry in Iran considering process's priority, hazard and probability of risks. Methods: The study was carried out in 4 phases; risk identification through literature review, risk identification in Iranian pharmaceutical companies through interview with experts, risk analysis through a questionnaire and consultation with experts using group analytic hierarchy process (AHP) method and rating scale (RS) and risk evaluation of simple additive weighting (SAW) method. Results: In total, 86 main risks were identified in the pharmaceutical supply chain with perspective of pharmaceutical companies classified in 11 classes. The majority of risks described in this study were related to the financial and economic category. Also financial management was found to be the most important factor for consideration. Conclusion: Although pharmaceutical industry and supply chain were affected by current political conditions in Iran during the study time, but half of total risks in the pharmaceutical supply chain were found to be internal risks which could be fixed by companies, internally. Likewise, political status and related risks forced companies to focus more on financial and supply management resulting in less attention to quality management.","author":[{"dropping-particle":"","family":"Jaberidoost","given":"Mona","non-dropping-particle":"","parse-names":false,"suffix":""},{"dropping-particle":"","family":"Olfat","given":"Laya","non-dropping-particle":"","parse-names":false,"suffix":""},{"dropping-particle":"","family":"Hosseini","given":"Alireza","non-dropping-particle":"","parse-names":false,"suffix":""},{"dropping-particle":"","family":"Kebriaeezadeh","given":"Abbas","non-dropping-particle":"","parse-names":false,"suffix":""},{"dropping-particle":"","family":"Abdollahi","given":"Mohammad","non-dropping-particle":"","parse-names":false,"suffix":""},{"dropping-particle":"","family":"Alaeddini","given":"Mahdi","non-dropping-particle":"","parse-names":false,"suffix":""},{"dropping-particle":"","family":"Dinarvand","given":"Rassoul","non-dropping-particle":"","parse-names":false,"suffix":""}],"container-title":"Journal of Pharmaceutical Policy and Practice","id":"ITEM-1","issued":{"date-parts":[["2015"]]},"title":"Pharmaceutical supply chain risk assessment in Iran using analytic hierarchy process (AHP) and simple additive weighting (SAW) methods","type":"article-journal"},"uris":["http://www.mendeley.com/documents/?uuid=b3292fbf-9887-4ff3-8b26-869ee05c0151"]}],"mendeley":{"formattedCitation":"(Jaberidoost et al. 2015)","plainTextFormattedCitation":"(Jaberidoost et al. 2015)","previouslyFormattedCitation":"(Jaberidoost et al. 2015)"},"properties":{"noteIndex":0},"schema":"https://github.com/citation-style-language/schema/raw/master/csl-citation.json"}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(Jaberidoost et al. 2015)</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used SVM as classifiers to detect security attacks in intrusion detection.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{"citationItems":[{"id":"ITEM-1","itemData":{"DOI":"10.1504/IJPQM.2010.035118","ISSN":"17466482","abstract":"Intermittent demand is often defined as random demand with a large proportion of zero values. However, the terms 'intermittent demand', 'lumpy demand' and 'erratic demand' are used interchangeably in the literature. There is also a widely held misconception that low demand items are, by definition, intermittent in nature. In this paper, we show that the term intermittent demand includes at least three distinct sub-groups of demand patterns that we call lumpy, limited and erratic. We define the three distinct demand patterns and provide a step-by-step method for classifying items as members of each demand pattern. We provide examples of each demand pattern using inventory data from the US Navy. Finally, we discuss some preliminary strategies for dealing with each distinct demand pattern. Copyright © 2010 Inderscience Enterprises Ltd.","author":[{"dropping-particle":"","family":"Chitturi","given":"Pallavi","non-dropping-particle":"","parse-names":false,"suffix":""},{"dropping-particle":"","family":"Gershon","given":"Mark","non-dropping-particle":"","parse-names":false,"suffix":""},{"dropping-particle":"","family":"Chen","given":"Jing","non-dropping-particle":"","parse-names":false,"suffix":""},{"dropping-particle":"","family":"Boyarski","given":"John","non-dropping-particle":"","parse-names":false,"suffix":""}],"container-title":"International Journal of Productivity and Quality Management","id":"ITEM-1","issued":{"date-parts":[["2010"]]},"title":"Identification and classification of intermittent demand patterns","type":"article-journal"},"uris":["http://www.mendeley.com/documents/?uuid=c848eb51-093c-455a-ae7a-227ded54f62a"]},{"id":"ITEM-2","itemData":{"DOI":"10.1017/S0269888914000277","ISSN":"14698005","abstract":"In this survey, we review different text mining techniques to discover various textual patterns from the social networking sites. Social network applications create opportunities to establish interaction among people leading to mutual learning and sharing of valuable knowledge, such as chat, comments, and discussion boards. Data in social networking websites is inherently unstructured and fuzzy in nature. In everyday life conversations, people do not care about the spellings and accurate grammatical construction of a sentence that may lead to different types of ambiguities, such as lexical, syntactic, and semantic. Therefore, analyzing and extracting information patterns from such data sets are more complex. Several surveys have been conducted to analyze different methods for the information extraction. Most of the surveys emphasized on the application of different text mining techniques for unstructured data sets reside in the form of text documents, but do not specifically target the data sets in social networking website. This survey attempts to provide a thorough understanding of different text mining techniques as well as the application of these techniques in the social networking websites. This survey investigates the recent advancement in the field of text analysis and covers two basic approaches of text mining, such as classification and clustering that are widely used for the exploration of the unstructured text available on the Web.","author":[{"dropping-particle":"","family":"Irfan","given":"Rizwana","non-dropping-particle":"","parse-names":false,"suffix":""},{"dropping-particle":"","family":"King","given":"Christine K.","non-dropping-particle":"","parse-names":false,"suffix":""},{"dropping-particle":"","family":"Grages","given":"Daniel","non-dropping-particle":"","parse-names":false,"suffix":""},{"dropping-particle":"","family":"Ewen","given":"Sam","non-dropping-particle":"","parse-names":false,"suffix":""},{"dropping-particle":"","family":"Khan","given":"Samee U.","non-dropping-particle":"","parse-names":false,"suffix":""},{"dropping-particle":"","family":"Madani","given":"Sajjad A.","non-dropping-particle":"","parse-names":false,"suffix":""},{"dropping-particle":"","family":"Kolodziej","given":"Joanna","non-dropping-particle":"","parse-names":false,"suffix":""},{"dropping-particle":"","family":"Wang","given":"Lizhe","non-dropping-particle":"","parse-names":false,"suffix":""},{"dropping-particle":"","family":"Chen","given":"Dan","non-dropping-particle":"","parse-names":false,"suffix":""},{"dropping-particle":"","family":"Rayes","given":"Ammar","non-dropping-particle":"","parse-names":false,"suffix":""},{"dropping-particle":"","family":"Tziritas","given":"Nikolaos","non-dropping-particle":"","parse-names":false,"suffix":""},{"dropping-particle":"","family":"Xu","given":"Cheng Zhong","non-dropping-particle":"","parse-names":false,"suffix":""},{"dropping-particle":"","family":"Zomaya","given":"Albert Y.","non-dropping-particle":"","parse-names":false,"suffix":""},{"dropping-particle":"","family":"Alzahrani","given":"Ahmed Saeed","non-dropping-particle":"","parse-names":false,"suffix":""},{"dropping-particle":"","family":"Li","given":"Hongxiang","non-dropping-particle":"","parse-names":false,"suffix":""}],"container-title":"Knowledge Engineering Review","id":"ITEM-2","issued":{"date-parts":[["2015"]]},"title":"A survey on text mining in social networks","type":"article"},"uris":["http://www.mendeley.com/documents/?uuid=fa6eae59-8f2c-48b1-ab19-8ddf1dfc4dac"]}],"mendeley":{"formattedCitation":"(Chitturi et al. 2010; Irfan et al. 2015)","plainTextFormattedCitation":"(Chitturi et al. 2010; Irfan et al. 2015)","previouslyFormattedCitation":"(Chitturi et al. 2010; Irfan et al. 2015)"},"properties":{"noteIndex":0},"schema":"https://github.com/citation-style-language/schema/raw/master/csl-citation.json"}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(Chitturi et al. 2010; Irfan et al. 2015)</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used k-means clustering to address the degradation of a performance problem. They used the K-means clustering to improve the sampling quality in the exponential mechanism, which improves the recommendation performance.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{"citationItems":[{"id":"ITEM-1","itemData":{"DOI":"10.1016/j.iswcr.2020.05.002","ISSN":"20956339","abstract":"This study investigated the similarity of the catchments with the k-means clustering method by using the hydrological response unit (HRU) images of 33 catchments located in the Western Black Sea Region of Turkey. HRUs are the unit cells in hydrological models and these units are important because the same HRUs have the same hydrological behavior regarding weather inputs and water runoff. Catchments that reside inside a cluster will have high hydrological similarity, the catchments of two separate clusters would be dissimilar to each other. With the help of the clustered catchments, an elimination process can be conducted that can save time and effort in basin selection for future hydrological studies. In the study, the basic process sequence was carried out in 5 steps. These steps were creating HRUs, assigning a color to HRUs, creating HRU images, image embedding, and k-means clustering respectively. Silhouette and multidimensional scaling plots were sketched to visually examine the quality of intra-cluster distributions. Considering the silhouette score values, the optimum number of clusters was determined as 8, and the clustered catchments were illustrated on the study area.","author":[{"dropping-particle":"","family":"Aytaç","given":"Ersin","non-dropping-particle":"","parse-names":false,"suffix":""}],"container-title":"International Soil and Water Conservation Research","id":"ITEM-1","issued":{"date-parts":[["2020"]]},"title":"Unsupervised learning approach in defining the similarity of catchments: Hydrological response unit based k-means clustering, a demonstration on Western Black Sea Region of Turkey","type":"article-journal"},"uris":["http://www.mendeley.com/documents/?uuid=f1855ca5-dca3-4f7a-a676-0267a08d8213"]}],"mendeley":{"formattedCitation":"(Aytaç 2020)","plainTextFormattedCitation":"(Aytaç 2020)","previouslyFormattedCitation":"(Aytaç 2020)"},"properties":{"noteIndex":0},"schema":"https://github.com/citation-style-language/schema/raw/master/csl-citation.json"}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(Aytaç 2020)</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 xml:space="preserve"> investigated to identify the similarities of the samples with the help of the k-means clustering method.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{"citationItems":[{"id":"ITEM-1","itemData":{"DOI":"10.1016/j.applthermaleng.2020.115810","ISSN":"13594311","abstract":"Time-resolved vortices are indispensable rotational flow structures which impact fuel-air mixing, combustion, and thermal efficiency of internal combustion engine. In-cylinder flow fields are largely stochastic, therefore capturing full spatial and temporal details of in-cylinder vortex behavior not only requires enormous datasets, but also time-efficient analysis methods. The loss of transient vortex information often becomes problematic due to temporal averaging of spatial vortex features. In this study, a two-step vortex pattern detection and quantification scheme with a novel application of K-means algorithm was implemented to investigate the transient vortex dynamics and cyclic variations inside an optical direct injection engine. A vortex pattern recognition method was first implemented to locate the vortices which appeared intermittently in each cycle. Then, the K-means algorithm was applied to cluster the vortex zone characteristics of consecutive engine cycles. Results show that vortex detection based on K-means algorithm can efficiently and accurately cluster the vortex centers into different zones and quantify their cyclic variations. It is also capable of minimizing the issue of vortex misidentification due to temporal averaging. This work demonstrates the application of K-means algorithm to detect the dynamic nature of vortex motions and provides a quantitative analysis on flow vortex characteristics and cyclic variations.","author":[{"dropping-particle":"","family":"Zhao","given":"Fengnian","non-dropping-particle":"","parse-names":false,"suffix":""},{"dropping-particle":"","family":"Hung","given":"David L.S.","non-dropping-particle":"","parse-names":false,"suffix":""},{"dropping-particle":"","family":"Wu","given":"Shengqi","non-dropping-particle":"","parse-names":false,"suffix":""}],"container-title":"Applied Thermal Engineering","id":"ITEM-1","issued":{"date-parts":[["2020"]]},"title":"K-means clustering-driven detection of time-resolved vortex patterns and cyclic variations inside a direct injection engine","type":"article-journal"},"uris":["http://www.mendeley.com/documents/?uuid=718ca14d-7492-44be-a0c8-c58e02bcba67"]}],"mendeley":{"formattedCitation":"(Zhao, Hung, and Wu 2020)","plainTextFormattedCitation":"(Zhao, Hung, and Wu 2020)","previouslyFormattedCitation":"(Zhao, Hung, and Wu 2020)"},"properties":{"noteIndex":0},"schema":"https://github.com/citation-style-language/schema/raw/master/csl-citation.json"}</w:instrText>
      </w:r>
      <w:r>
        <w:rPr>
          <w:rFonts w:ascii="Times New Roman" w:hAnsi="Times New Roman" w:cs="Times New Roman"/>
        </w:rPr>
        <w:fldChar w:fldCharType="separate"/>
      </w:r>
      <w:r w:rsidRPr="00195997">
        <w:rPr>
          <w:rFonts w:ascii="Times New Roman" w:hAnsi="Times New Roman" w:cs="Times New Roman"/>
        </w:rPr>
        <w:t>(Zhao, Hung, and Wu 2020)</w:t>
      </w:r>
      <w:r>
        <w:rPr>
          <w:rFonts w:ascii="Times New Roman" w:hAnsi="Times New Roman" w:cs="Times New Roman"/>
        </w:rPr>
        <w:fldChar w:fldCharType="end"/>
      </w:r>
      <w:r>
        <w:rPr>
          <w:rFonts w:ascii="Times New Roman" w:hAnsi="Times New Roman" w:cs="Times New Roman"/>
        </w:rPr>
        <w:t xml:space="preserve"> </w:t>
      </w:r>
      <w:r w:rsidRPr="0019799C">
        <w:rPr>
          <w:rFonts w:ascii="Times New Roman" w:hAnsi="Times New Roman" w:cs="Times New Roman"/>
        </w:rPr>
        <w:t>used K-means clustering in a direct injection engine to identify time-resolved vortex behavior and variation of a cycle. In accordance with the selected kernel function, SVM performs complex data transformations and thus tries to optimize its breakdown borders according to labels or groups between its data points.</w:t>
      </w:r>
    </w:p>
    <w:p w14:paraId="26E66398" w14:textId="77777777" w:rsidR="00A8484F" w:rsidRDefault="00A8484F" w:rsidP="00A8484F">
      <w:pPr>
        <w:ind w:right="546"/>
        <w:jc w:val="both"/>
        <w:rPr>
          <w:rFonts w:ascii="Times New Roman" w:hAnsi="Times New Roman" w:cs="Times New Roman"/>
        </w:rPr>
      </w:pPr>
    </w:p>
    <w:p w14:paraId="6F879163" w14:textId="77777777" w:rsidR="00A8484F" w:rsidRDefault="00A8484F" w:rsidP="00A8484F">
      <w:pPr>
        <w:ind w:right="546"/>
        <w:jc w:val="both"/>
        <w:rPr>
          <w:rFonts w:ascii="Times New Roman" w:hAnsi="Times New Roman" w:cs="Times New Roman"/>
          <w:b/>
          <w:bCs/>
          <w:sz w:val="24"/>
          <w:szCs w:val="24"/>
        </w:rPr>
      </w:pPr>
      <w:r w:rsidRPr="0019799C">
        <w:rPr>
          <w:rFonts w:ascii="Times New Roman" w:hAnsi="Times New Roman" w:cs="Times New Roman"/>
          <w:b/>
          <w:bCs/>
          <w:sz w:val="24"/>
          <w:szCs w:val="24"/>
        </w:rPr>
        <w:t xml:space="preserve">3. Methodology </w:t>
      </w:r>
    </w:p>
    <w:p w14:paraId="3EE174A2" w14:textId="77777777" w:rsidR="00A8484F" w:rsidRDefault="00A8484F" w:rsidP="004C1E06">
      <w:pPr>
        <w:jc w:val="both"/>
        <w:rPr>
          <w:rFonts w:ascii="Times New Roman" w:hAnsi="Times New Roman" w:cs="Times New Roman"/>
        </w:rPr>
      </w:pPr>
      <w:r w:rsidRPr="0019799C">
        <w:rPr>
          <w:rFonts w:ascii="Times New Roman" w:hAnsi="Times New Roman" w:cs="Times New Roman"/>
        </w:rPr>
        <w:t>This article introduces a modernist machine learning model, the Multi-Category support vector machines (MC-SVM). In order to allow an MC-SVM model to work effectively on unequaled data, k-means clusters of disruption nodes, which share similar interruption profiles and find relationships between the data, provide massive information and contribute significantly in speeding up classification and prediction of the SVM model have been proposed to cluster k-means clustering algorithms.</w:t>
      </w:r>
    </w:p>
    <w:p w14:paraId="6A443374" w14:textId="77777777" w:rsidR="00A8484F" w:rsidRDefault="00A8484F" w:rsidP="004C1E06">
      <w:pPr>
        <w:jc w:val="both"/>
        <w:rPr>
          <w:rFonts w:ascii="Times New Roman" w:hAnsi="Times New Roman" w:cs="Times New Roman"/>
        </w:rPr>
      </w:pPr>
    </w:p>
    <w:p w14:paraId="5576E9B7" w14:textId="77777777" w:rsidR="00A8484F" w:rsidRDefault="00A8484F" w:rsidP="004C1E06">
      <w:pPr>
        <w:jc w:val="both"/>
        <w:rPr>
          <w:rFonts w:ascii="Times New Roman" w:hAnsi="Times New Roman" w:cs="Times New Roman"/>
        </w:rPr>
      </w:pPr>
      <w:r>
        <w:rPr>
          <w:rFonts w:ascii="Times New Roman" w:hAnsi="Times New Roman" w:cs="Times New Roman"/>
        </w:rPr>
        <w:t>Given  a sample  S = {  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w:t>
      </w:r>
      <w:proofErr w:type="spellStart"/>
      <w:r>
        <w:rPr>
          <w:rFonts w:ascii="Times New Roman" w:hAnsi="Times New Roman" w:cs="Times New Roman"/>
        </w:rPr>
        <w:t>x</w:t>
      </w:r>
      <w:r>
        <w:rPr>
          <w:rFonts w:ascii="Times New Roman" w:hAnsi="Times New Roman" w:cs="Times New Roman"/>
          <w:vertAlign w:val="subscript"/>
        </w:rPr>
        <w:t>r</w:t>
      </w:r>
      <w:proofErr w:type="spellEnd"/>
      <w:r>
        <w:rPr>
          <w:rFonts w:ascii="Times New Roman" w:hAnsi="Times New Roman" w:cs="Times New Roman"/>
        </w:rPr>
        <w:t xml:space="preserve">} , </w:t>
      </w:r>
      <w:r w:rsidRPr="0092441E">
        <w:rPr>
          <w:rFonts w:ascii="Times New Roman" w:hAnsi="Times New Roman" w:cs="Times New Roman"/>
        </w:rPr>
        <w:t>We</w:t>
      </w:r>
      <w:r w:rsidRPr="00EF6BBC">
        <w:rPr>
          <w:rFonts w:ascii="Times New Roman" w:hAnsi="Times New Roman" w:cs="Times New Roman"/>
        </w:rPr>
        <w:t xml:space="preserve"> allocated it into k clusters . </w:t>
      </w:r>
      <w:proofErr w:type="spellStart"/>
      <w:r w:rsidRPr="00EF6BBC">
        <w:rPr>
          <w:rFonts w:ascii="Times New Roman" w:hAnsi="Times New Roman" w:cs="Times New Roman"/>
        </w:rPr>
        <w:t>i.e</w:t>
      </w:r>
      <w:proofErr w:type="spellEnd"/>
      <w:r w:rsidRPr="00EF6BBC">
        <w:rPr>
          <w:rFonts w:ascii="Times New Roman" w:hAnsi="Times New Roman" w:cs="Times New Roman"/>
        </w:rPr>
        <w:t xml:space="preserve"> { C</w:t>
      </w:r>
      <w:r w:rsidRPr="00EF6BBC">
        <w:rPr>
          <w:rFonts w:ascii="Times New Roman" w:hAnsi="Times New Roman" w:cs="Times New Roman"/>
          <w:vertAlign w:val="subscript"/>
        </w:rPr>
        <w:t>1</w:t>
      </w:r>
      <w:r w:rsidRPr="00EF6BBC">
        <w:rPr>
          <w:rFonts w:ascii="Times New Roman" w:hAnsi="Times New Roman" w:cs="Times New Roman"/>
        </w:rPr>
        <w:t>, C</w:t>
      </w:r>
      <w:r w:rsidRPr="00EF6BBC">
        <w:rPr>
          <w:rFonts w:ascii="Times New Roman" w:hAnsi="Times New Roman" w:cs="Times New Roman"/>
          <w:vertAlign w:val="subscript"/>
        </w:rPr>
        <w:t>2</w:t>
      </w:r>
      <w:r w:rsidRPr="00EF6BBC">
        <w:rPr>
          <w:rFonts w:ascii="Times New Roman" w:hAnsi="Times New Roman" w:cs="Times New Roman"/>
        </w:rPr>
        <w:t>……C</w:t>
      </w:r>
      <w:r w:rsidRPr="00EF6BBC">
        <w:rPr>
          <w:rFonts w:ascii="Times New Roman" w:hAnsi="Times New Roman" w:cs="Times New Roman"/>
          <w:vertAlign w:val="subscript"/>
        </w:rPr>
        <w:t>k</w:t>
      </w:r>
      <w:r w:rsidRPr="00EF6BBC">
        <w:rPr>
          <w:rFonts w:ascii="Times New Roman" w:hAnsi="Times New Roman" w:cs="Times New Roman"/>
        </w:rPr>
        <w:t>} by some clustering algorithms such as K means</w:t>
      </w:r>
      <w:r>
        <w:rPr>
          <w:rFonts w:ascii="Times New Roman" w:hAnsi="Times New Roman" w:cs="Times New Roman"/>
        </w:rPr>
        <w:t xml:space="preserve">. </w:t>
      </w:r>
      <w:r w:rsidRPr="00EF6BBC">
        <w:rPr>
          <w:rFonts w:ascii="Times New Roman" w:hAnsi="Times New Roman" w:cs="Times New Roman"/>
        </w:rPr>
        <w:t xml:space="preserve">Furthermore , we use ( </w:t>
      </w:r>
      <w:proofErr w:type="spellStart"/>
      <w:r w:rsidRPr="00EF6BBC">
        <w:rPr>
          <w:rFonts w:ascii="Times New Roman" w:hAnsi="Times New Roman" w:cs="Times New Roman"/>
        </w:rPr>
        <w:t>x</w:t>
      </w:r>
      <w:r w:rsidRPr="00EF6BBC">
        <w:rPr>
          <w:rFonts w:ascii="Times New Roman" w:hAnsi="Times New Roman" w:cs="Times New Roman"/>
          <w:vertAlign w:val="subscript"/>
        </w:rPr>
        <w:t>i</w:t>
      </w:r>
      <w:r w:rsidRPr="00EF6BBC">
        <w:rPr>
          <w:rFonts w:ascii="Times New Roman" w:hAnsi="Times New Roman" w:cs="Times New Roman"/>
          <w:vertAlign w:val="superscript"/>
        </w:rPr>
        <w:t>m</w:t>
      </w:r>
      <w:r w:rsidRPr="00EF6BBC">
        <w:rPr>
          <w:rFonts w:ascii="Times New Roman" w:hAnsi="Times New Roman" w:cs="Times New Roman"/>
        </w:rPr>
        <w:t>,y</w:t>
      </w:r>
      <w:r w:rsidRPr="00EF6BBC">
        <w:rPr>
          <w:rFonts w:ascii="Times New Roman" w:hAnsi="Times New Roman" w:cs="Times New Roman"/>
          <w:vertAlign w:val="subscript"/>
        </w:rPr>
        <w:t>i</w:t>
      </w:r>
      <w:r w:rsidRPr="00EF6BBC">
        <w:rPr>
          <w:rFonts w:ascii="Times New Roman" w:hAnsi="Times New Roman" w:cs="Times New Roman"/>
          <w:vertAlign w:val="superscript"/>
        </w:rPr>
        <w:t>m</w:t>
      </w:r>
      <w:proofErr w:type="spellEnd"/>
      <w:r w:rsidRPr="00EF6BBC">
        <w:rPr>
          <w:rFonts w:ascii="Times New Roman" w:hAnsi="Times New Roman" w:cs="Times New Roman"/>
        </w:rPr>
        <w:t>),</w:t>
      </w:r>
      <w:proofErr w:type="spellStart"/>
      <w:r w:rsidRPr="00EF6BBC">
        <w:rPr>
          <w:rFonts w:ascii="Times New Roman" w:hAnsi="Times New Roman" w:cs="Times New Roman"/>
        </w:rPr>
        <w:t>i</w:t>
      </w:r>
      <w:proofErr w:type="spellEnd"/>
      <w:r w:rsidRPr="00EF6BBC">
        <w:rPr>
          <w:rFonts w:ascii="Times New Roman" w:hAnsi="Times New Roman" w:cs="Times New Roman"/>
        </w:rPr>
        <w:t>=1 ……..</w:t>
      </w:r>
      <w:r>
        <w:rPr>
          <w:rFonts w:ascii="Times New Roman" w:hAnsi="Times New Roman" w:cs="Times New Roman"/>
        </w:rPr>
        <w:t>r</w:t>
      </w:r>
      <w:r w:rsidRPr="00EF6BBC">
        <w:rPr>
          <w:rFonts w:ascii="Times New Roman" w:hAnsi="Times New Roman" w:cs="Times New Roman"/>
          <w:vertAlign w:val="subscript"/>
        </w:rPr>
        <w:t>m</w:t>
      </w:r>
      <w:r w:rsidRPr="00EF6BBC">
        <w:rPr>
          <w:rFonts w:ascii="Times New Roman" w:hAnsi="Times New Roman" w:cs="Times New Roman"/>
        </w:rPr>
        <w:t xml:space="preserve">   to index the example in the </w:t>
      </w:r>
      <w:proofErr w:type="spellStart"/>
      <w:r w:rsidRPr="00EF6BBC">
        <w:rPr>
          <w:rFonts w:ascii="Times New Roman" w:hAnsi="Times New Roman" w:cs="Times New Roman"/>
        </w:rPr>
        <w:t>m</w:t>
      </w:r>
      <w:r w:rsidRPr="00EF6BBC">
        <w:rPr>
          <w:rFonts w:ascii="Times New Roman" w:hAnsi="Times New Roman" w:cs="Times New Roman"/>
          <w:vertAlign w:val="superscript"/>
        </w:rPr>
        <w:t>th</w:t>
      </w:r>
      <w:proofErr w:type="spellEnd"/>
      <w:r w:rsidRPr="00EF6BBC">
        <w:rPr>
          <w:rFonts w:ascii="Times New Roman" w:hAnsi="Times New Roman" w:cs="Times New Roman"/>
        </w:rPr>
        <w:t xml:space="preserve"> clusters , where r</w:t>
      </w:r>
      <w:r w:rsidRPr="00EF6BBC">
        <w:rPr>
          <w:rFonts w:ascii="Times New Roman" w:hAnsi="Times New Roman" w:cs="Times New Roman"/>
          <w:vertAlign w:val="subscript"/>
        </w:rPr>
        <w:t xml:space="preserve">m </w:t>
      </w:r>
      <w:r w:rsidRPr="00EF6BBC">
        <w:rPr>
          <w:rFonts w:ascii="Times New Roman" w:hAnsi="Times New Roman" w:cs="Times New Roman"/>
        </w:rPr>
        <w:t xml:space="preserve"> is the number of examples in the </w:t>
      </w:r>
      <w:proofErr w:type="spellStart"/>
      <w:r w:rsidRPr="00EF6BBC">
        <w:rPr>
          <w:rFonts w:ascii="Times New Roman" w:hAnsi="Times New Roman" w:cs="Times New Roman"/>
        </w:rPr>
        <w:t>m</w:t>
      </w:r>
      <w:r w:rsidRPr="00EF6BBC">
        <w:rPr>
          <w:rFonts w:ascii="Times New Roman" w:hAnsi="Times New Roman" w:cs="Times New Roman"/>
          <w:vertAlign w:val="superscript"/>
        </w:rPr>
        <w:t>th</w:t>
      </w:r>
      <w:proofErr w:type="spellEnd"/>
      <w:r w:rsidRPr="00EF6BBC">
        <w:rPr>
          <w:rFonts w:ascii="Times New Roman" w:hAnsi="Times New Roman" w:cs="Times New Roman"/>
          <w:vertAlign w:val="superscript"/>
        </w:rPr>
        <w:t xml:space="preserve"> </w:t>
      </w:r>
      <w:r w:rsidRPr="00EF6BBC">
        <w:rPr>
          <w:rFonts w:ascii="Times New Roman" w:hAnsi="Times New Roman" w:cs="Times New Roman"/>
        </w:rPr>
        <w:t xml:space="preserve">cluster. For each cluster , we are going to train a linear classifier </w:t>
      </w:r>
      <w:proofErr w:type="spellStart"/>
      <w:r w:rsidRPr="00EF6BBC">
        <w:rPr>
          <w:rFonts w:ascii="Times New Roman" w:hAnsi="Times New Roman" w:cs="Times New Roman"/>
        </w:rPr>
        <w:t>f</w:t>
      </w:r>
      <w:r w:rsidRPr="00EF6BBC">
        <w:rPr>
          <w:rFonts w:ascii="Times New Roman" w:hAnsi="Times New Roman" w:cs="Times New Roman"/>
          <w:vertAlign w:val="subscript"/>
        </w:rPr>
        <w:t>m</w:t>
      </w:r>
      <w:proofErr w:type="spellEnd"/>
      <w:r w:rsidRPr="00EF6BBC">
        <w:rPr>
          <w:rFonts w:ascii="Times New Roman" w:hAnsi="Times New Roman" w:cs="Times New Roman"/>
        </w:rPr>
        <w:t>(x) ,1 ≤ m ≤ k . the final classifier is defined with indicator function as follows –</w:t>
      </w:r>
    </w:p>
    <w:p w14:paraId="4DF105FE" w14:textId="77777777" w:rsidR="00A8484F" w:rsidRPr="00EF6BBC" w:rsidRDefault="00A8484F" w:rsidP="004C1E06">
      <w:pPr>
        <w:jc w:val="both"/>
        <w:rPr>
          <w:rFonts w:ascii="Times New Roman" w:hAnsi="Times New Roman" w:cs="Times New Roman"/>
        </w:rPr>
      </w:pPr>
    </w:p>
    <w:p w14:paraId="327FCC6C" w14:textId="11AFD805" w:rsidR="00A8484F" w:rsidRPr="00EF6BBC" w:rsidRDefault="00A8484F" w:rsidP="004C1E06">
      <w:pPr>
        <w:jc w:val="both"/>
        <w:rPr>
          <w:rFonts w:ascii="Times New Roman" w:hAnsi="Times New Roman" w:cs="Times New Roman"/>
        </w:rPr>
      </w:pPr>
      <m:oMath>
        <m:r>
          <w:rPr>
            <w:rFonts w:ascii="Cambria Math" w:hAnsi="Cambria Math" w:cs="Times New Roman"/>
          </w:rPr>
          <m:t>f(x)</m:t>
        </m:r>
        <m:r>
          <w:rPr>
            <w:rFonts w:ascii="Cambria Math" w:eastAsia="Cambria Math" w:hAnsi="Cambria Math" w:cs="Times New Roman"/>
          </w:rPr>
          <m:t>=</m:t>
        </m:r>
        <m:nary>
          <m:naryPr>
            <m:chr m:val="∑"/>
            <m:grow m:val="1"/>
            <m:ctrlPr>
              <w:rPr>
                <w:rFonts w:ascii="Cambria Math" w:hAnsi="Cambria Math" w:cs="Times New Roman"/>
                <w:iCs/>
              </w:rPr>
            </m:ctrlPr>
          </m:naryPr>
          <m:sub>
            <m:r>
              <m:rPr>
                <m:sty m:val="p"/>
              </m:rPr>
              <w:rPr>
                <w:rFonts w:ascii="Cambria Math" w:eastAsia="Cambria Math" w:hAnsi="Cambria Math" w:cs="Times New Roman"/>
              </w:rPr>
              <m:t>m=1</m:t>
            </m:r>
          </m:sub>
          <m:sup>
            <m:r>
              <m:rPr>
                <m:sty m:val="p"/>
              </m:rPr>
              <w:rPr>
                <w:rFonts w:ascii="Cambria Math" w:eastAsia="Cambria Math" w:hAnsi="Cambria Math" w:cs="Times New Roman"/>
              </w:rPr>
              <m:t>k</m:t>
            </m:r>
          </m:sup>
          <m:e>
            <m:r>
              <m:rPr>
                <m:sty m:val="p"/>
              </m:rPr>
              <w:rPr>
                <w:rFonts w:ascii="Cambria Math" w:hAnsi="Cambria Math" w:cs="Times New Roman"/>
              </w:rPr>
              <m:t>f</m:t>
            </m:r>
            <m:d>
              <m:dPr>
                <m:ctrlPr>
                  <w:rPr>
                    <w:rFonts w:ascii="Cambria Math" w:hAnsi="Cambria Math" w:cs="Times New Roman"/>
                    <w:iCs/>
                  </w:rPr>
                </m:ctrlPr>
              </m:dPr>
              <m:e>
                <m:r>
                  <m:rPr>
                    <m:sty m:val="p"/>
                  </m:rPr>
                  <w:rPr>
                    <w:rFonts w:ascii="Cambria Math" w:hAnsi="Cambria Math" w:cs="Times New Roman"/>
                  </w:rPr>
                  <m:t>x</m:t>
                </m:r>
              </m:e>
            </m:d>
            <m:r>
              <m:rPr>
                <m:sty m:val="p"/>
              </m:rPr>
              <w:rPr>
                <w:rFonts w:ascii="Cambria Math" w:hAnsi="Cambria Math" w:cs="Times New Roman"/>
              </w:rPr>
              <m:t>.1 (x∈</m:t>
            </m:r>
          </m:e>
        </m:nary>
      </m:oMath>
      <w:r w:rsidRPr="004C1E06">
        <w:rPr>
          <w:rFonts w:ascii="Times New Roman" w:hAnsi="Times New Roman" w:cs="Times New Roman"/>
          <w:iCs/>
        </w:rPr>
        <w:t xml:space="preserve"> C</w:t>
      </w:r>
      <w:r w:rsidRPr="004C1E06">
        <w:rPr>
          <w:rFonts w:ascii="Times New Roman" w:hAnsi="Times New Roman" w:cs="Times New Roman"/>
          <w:iCs/>
          <w:vertAlign w:val="subscript"/>
        </w:rPr>
        <w:t>m</w:t>
      </w:r>
      <w:r w:rsidRPr="004C1E06">
        <w:rPr>
          <w:rFonts w:ascii="Times New Roman" w:hAnsi="Times New Roman" w:cs="Times New Roman"/>
          <w:iCs/>
        </w:rPr>
        <w:t xml:space="preserve">)                                                                                                            </w:t>
      </w:r>
      <w:r>
        <w:rPr>
          <w:rFonts w:ascii="Times New Roman" w:hAnsi="Times New Roman" w:cs="Times New Roman"/>
        </w:rPr>
        <w:t>(1)</w:t>
      </w:r>
    </w:p>
    <w:p w14:paraId="6BD21B55" w14:textId="77777777" w:rsidR="00A8484F" w:rsidRPr="00EF6BBC" w:rsidRDefault="00A8484F" w:rsidP="004C1E06">
      <w:pPr>
        <w:jc w:val="both"/>
        <w:rPr>
          <w:rFonts w:ascii="Times New Roman" w:hAnsi="Times New Roman" w:cs="Times New Roman"/>
        </w:rPr>
      </w:pPr>
    </w:p>
    <w:p w14:paraId="766F6C62" w14:textId="77777777" w:rsidR="00A8484F" w:rsidRDefault="00A8484F" w:rsidP="004C1E06">
      <w:pPr>
        <w:jc w:val="both"/>
        <w:rPr>
          <w:rFonts w:ascii="Times New Roman" w:hAnsi="Times New Roman" w:cs="Times New Roman"/>
        </w:rPr>
      </w:pPr>
      <w:r w:rsidRPr="00EF6BBC">
        <w:rPr>
          <w:rFonts w:ascii="Times New Roman" w:hAnsi="Times New Roman" w:cs="Times New Roman"/>
        </w:rPr>
        <w:t xml:space="preserve">where (.)1 is an indicator function </w:t>
      </w:r>
      <w:proofErr w:type="spellStart"/>
      <w:r w:rsidRPr="00EF6BBC">
        <w:rPr>
          <w:rFonts w:ascii="Times New Roman" w:hAnsi="Times New Roman" w:cs="Times New Roman"/>
        </w:rPr>
        <w:t>f</w:t>
      </w:r>
      <w:r w:rsidRPr="00EF6BBC">
        <w:rPr>
          <w:rFonts w:ascii="Times New Roman" w:hAnsi="Times New Roman" w:cs="Times New Roman"/>
          <w:vertAlign w:val="subscript"/>
        </w:rPr>
        <w:t>m</w:t>
      </w:r>
      <w:proofErr w:type="spellEnd"/>
      <w:r w:rsidRPr="00EF6BBC">
        <w:rPr>
          <w:rFonts w:ascii="Times New Roman" w:hAnsi="Times New Roman" w:cs="Times New Roman"/>
        </w:rPr>
        <w:t xml:space="preserve">(x) is defined as </w:t>
      </w:r>
    </w:p>
    <w:p w14:paraId="2B9DEA02" w14:textId="77777777" w:rsidR="00A8484F" w:rsidRPr="00EF6BBC" w:rsidRDefault="00A8484F" w:rsidP="004C1E06">
      <w:pPr>
        <w:jc w:val="both"/>
        <w:rPr>
          <w:rFonts w:ascii="Times New Roman" w:hAnsi="Times New Roman" w:cs="Times New Roman"/>
        </w:rPr>
      </w:pPr>
    </w:p>
    <w:p w14:paraId="642712AF" w14:textId="77777777" w:rsidR="00A8484F" w:rsidRPr="00EF6BBC" w:rsidRDefault="00A8484F" w:rsidP="004C1E06">
      <w:pPr>
        <w:jc w:val="both"/>
        <w:rPr>
          <w:rFonts w:ascii="Times New Roman" w:hAnsi="Times New Roman" w:cs="Times New Roman"/>
        </w:rPr>
      </w:pPr>
      <w:proofErr w:type="spellStart"/>
      <w:r w:rsidRPr="00EF6BBC">
        <w:rPr>
          <w:rFonts w:ascii="Times New Roman" w:hAnsi="Times New Roman" w:cs="Times New Roman"/>
        </w:rPr>
        <w:t>f</w:t>
      </w:r>
      <w:r w:rsidRPr="00EF6BBC">
        <w:rPr>
          <w:rFonts w:ascii="Times New Roman" w:hAnsi="Times New Roman" w:cs="Times New Roman"/>
          <w:vertAlign w:val="subscript"/>
        </w:rPr>
        <w:t>m</w:t>
      </w:r>
      <w:proofErr w:type="spellEnd"/>
      <w:r w:rsidRPr="00EF6BBC">
        <w:rPr>
          <w:rFonts w:ascii="Times New Roman" w:hAnsi="Times New Roman" w:cs="Times New Roman"/>
        </w:rPr>
        <w:t xml:space="preserve">(x) = </w:t>
      </w:r>
      <w:proofErr w:type="spellStart"/>
      <w:r w:rsidRPr="00EF6BBC">
        <w:rPr>
          <w:rFonts w:ascii="Times New Roman" w:hAnsi="Times New Roman" w:cs="Times New Roman"/>
        </w:rPr>
        <w:t>w</w:t>
      </w:r>
      <w:r w:rsidRPr="00EF6BBC">
        <w:rPr>
          <w:rFonts w:ascii="Times New Roman" w:hAnsi="Times New Roman" w:cs="Times New Roman"/>
          <w:vertAlign w:val="subscript"/>
        </w:rPr>
        <w:t>m</w:t>
      </w:r>
      <w:r w:rsidRPr="00EF6BBC">
        <w:rPr>
          <w:rFonts w:ascii="Times New Roman" w:hAnsi="Times New Roman" w:cs="Times New Roman"/>
          <w:vertAlign w:val="superscript"/>
        </w:rPr>
        <w:t>T</w:t>
      </w:r>
      <w:proofErr w:type="spellEnd"/>
      <w:r w:rsidRPr="00EF6BBC">
        <w:rPr>
          <w:rFonts w:ascii="Times New Roman" w:hAnsi="Times New Roman" w:cs="Times New Roman"/>
        </w:rPr>
        <w:t xml:space="preserve"> x</w:t>
      </w:r>
      <w:r>
        <w:rPr>
          <w:rFonts w:ascii="Times New Roman" w:hAnsi="Times New Roman" w:cs="Times New Roman"/>
        </w:rPr>
        <w:t xml:space="preserve">                                                                                                                                         (2)</w:t>
      </w:r>
    </w:p>
    <w:p w14:paraId="4A04BA1C" w14:textId="77777777" w:rsidR="00A8484F" w:rsidRPr="00EF6BBC" w:rsidRDefault="00A8484F" w:rsidP="004C1E06">
      <w:pPr>
        <w:jc w:val="both"/>
        <w:rPr>
          <w:rFonts w:ascii="Times New Roman" w:hAnsi="Times New Roman" w:cs="Times New Roman"/>
        </w:rPr>
      </w:pPr>
    </w:p>
    <w:p w14:paraId="3264ABA6" w14:textId="77777777" w:rsidR="00A8484F" w:rsidRPr="00EF6BBC" w:rsidRDefault="00A8484F" w:rsidP="004C1E06">
      <w:pPr>
        <w:jc w:val="both"/>
        <w:rPr>
          <w:rFonts w:ascii="Times New Roman" w:hAnsi="Times New Roman" w:cs="Times New Roman"/>
        </w:rPr>
      </w:pPr>
      <w:r w:rsidRPr="00EF6BBC">
        <w:rPr>
          <w:rFonts w:ascii="Times New Roman" w:hAnsi="Times New Roman" w:cs="Times New Roman"/>
        </w:rPr>
        <w:t xml:space="preserve">Notice that we don't introduce a bias term b explicitly. This can be accomplished by adding an additional dimension to each example: </w:t>
      </w:r>
      <w:proofErr w:type="spellStart"/>
      <w:r w:rsidRPr="00EF6BBC">
        <w:rPr>
          <w:rFonts w:ascii="Times New Roman" w:hAnsi="Times New Roman" w:cs="Times New Roman"/>
        </w:rPr>
        <w:t>x</w:t>
      </w:r>
      <w:r w:rsidRPr="00EF6BBC">
        <w:rPr>
          <w:rFonts w:ascii="Times New Roman" w:hAnsi="Times New Roman" w:cs="Times New Roman"/>
          <w:vertAlign w:val="superscript"/>
        </w:rPr>
        <w:t>T</w:t>
      </w:r>
      <w:proofErr w:type="spellEnd"/>
      <w:r w:rsidRPr="00EF6BBC">
        <w:rPr>
          <w:rFonts w:ascii="Times New Roman" w:hAnsi="Times New Roman" w:cs="Times New Roman"/>
        </w:rPr>
        <w:t xml:space="preserve"> ← [</w:t>
      </w:r>
      <w:proofErr w:type="spellStart"/>
      <w:r w:rsidRPr="00EF6BBC">
        <w:rPr>
          <w:rFonts w:ascii="Times New Roman" w:hAnsi="Times New Roman" w:cs="Times New Roman"/>
        </w:rPr>
        <w:t>x</w:t>
      </w:r>
      <w:r w:rsidRPr="00EF6BBC">
        <w:rPr>
          <w:rFonts w:ascii="Times New Roman" w:hAnsi="Times New Roman" w:cs="Times New Roman"/>
          <w:vertAlign w:val="superscript"/>
        </w:rPr>
        <w:t>T</w:t>
      </w:r>
      <w:proofErr w:type="spellEnd"/>
      <w:r w:rsidRPr="00EF6BBC">
        <w:rPr>
          <w:rFonts w:ascii="Times New Roman" w:hAnsi="Times New Roman" w:cs="Times New Roman"/>
        </w:rPr>
        <w:t xml:space="preserve">; 1] and </w:t>
      </w:r>
      <w:proofErr w:type="spellStart"/>
      <w:r w:rsidRPr="00EF6BBC">
        <w:rPr>
          <w:rFonts w:ascii="Times New Roman" w:hAnsi="Times New Roman" w:cs="Times New Roman"/>
        </w:rPr>
        <w:t>w</w:t>
      </w:r>
      <w:r w:rsidRPr="00EF6BBC">
        <w:rPr>
          <w:rFonts w:ascii="Times New Roman" w:hAnsi="Times New Roman" w:cs="Times New Roman"/>
          <w:vertAlign w:val="superscript"/>
        </w:rPr>
        <w:t>T</w:t>
      </w:r>
      <w:proofErr w:type="spellEnd"/>
      <w:r w:rsidRPr="00EF6BBC">
        <w:rPr>
          <w:rFonts w:ascii="Times New Roman" w:hAnsi="Times New Roman" w:cs="Times New Roman"/>
        </w:rPr>
        <w:t xml:space="preserve"> ← [</w:t>
      </w:r>
      <w:proofErr w:type="spellStart"/>
      <w:r w:rsidRPr="00EF6BBC">
        <w:rPr>
          <w:rFonts w:ascii="Times New Roman" w:hAnsi="Times New Roman" w:cs="Times New Roman"/>
        </w:rPr>
        <w:t>w</w:t>
      </w:r>
      <w:r w:rsidRPr="00EF6BBC">
        <w:rPr>
          <w:rFonts w:ascii="Times New Roman" w:hAnsi="Times New Roman" w:cs="Times New Roman"/>
          <w:vertAlign w:val="superscript"/>
        </w:rPr>
        <w:t>T</w:t>
      </w:r>
      <w:proofErr w:type="spellEnd"/>
      <w:r w:rsidRPr="00EF6BBC">
        <w:rPr>
          <w:rFonts w:ascii="Times New Roman" w:hAnsi="Times New Roman" w:cs="Times New Roman"/>
        </w:rPr>
        <w:t>; b].</w:t>
      </w:r>
    </w:p>
    <w:p w14:paraId="5B19D339" w14:textId="77777777" w:rsidR="00A8484F" w:rsidRPr="00EF6BBC" w:rsidRDefault="00A8484F" w:rsidP="004C1E06">
      <w:pPr>
        <w:jc w:val="both"/>
        <w:rPr>
          <w:rFonts w:ascii="Times New Roman" w:hAnsi="Times New Roman" w:cs="Times New Roman"/>
        </w:rPr>
      </w:pPr>
    </w:p>
    <w:p w14:paraId="08C91C55" w14:textId="77777777" w:rsidR="00A8484F" w:rsidRPr="00EF6BBC" w:rsidRDefault="00A8484F" w:rsidP="004C1E06">
      <w:pPr>
        <w:jc w:val="both"/>
        <w:rPr>
          <w:rFonts w:ascii="Times New Roman" w:hAnsi="Times New Roman" w:cs="Times New Roman"/>
        </w:rPr>
      </w:pPr>
      <w:r w:rsidRPr="00EF6BBC">
        <w:rPr>
          <w:rFonts w:ascii="Times New Roman" w:hAnsi="Times New Roman" w:cs="Times New Roman"/>
        </w:rPr>
        <w:t xml:space="preserve">The objective function of clustered support vector </w:t>
      </w:r>
      <w:r>
        <w:rPr>
          <w:rFonts w:ascii="Times New Roman" w:hAnsi="Times New Roman" w:cs="Times New Roman"/>
        </w:rPr>
        <w:t>ma</w:t>
      </w:r>
      <w:r w:rsidRPr="00EF6BBC">
        <w:rPr>
          <w:rFonts w:ascii="Times New Roman" w:hAnsi="Times New Roman" w:cs="Times New Roman"/>
        </w:rPr>
        <w:t>chine is as follows,</w:t>
      </w:r>
    </w:p>
    <w:p w14:paraId="2650AE90" w14:textId="77777777" w:rsidR="00A8484F" w:rsidRPr="00EF6BBC" w:rsidRDefault="00A8484F" w:rsidP="004C1E06">
      <w:pPr>
        <w:jc w:val="both"/>
        <w:rPr>
          <w:rFonts w:ascii="Times New Roman" w:eastAsiaTheme="minorEastAsia" w:hAnsi="Times New Roman" w:cs="Times New Roman"/>
        </w:rPr>
      </w:pPr>
    </w:p>
    <w:p w14:paraId="0045A14F" w14:textId="4B975719" w:rsidR="00A8484F" w:rsidRDefault="00A8484F" w:rsidP="004C1E06">
      <w:pPr>
        <w:jc w:val="both"/>
        <w:rPr>
          <w:rFonts w:ascii="Times New Roman" w:hAnsi="Times New Roman" w:cs="Times New Roman"/>
        </w:rPr>
      </w:pPr>
      <w:proofErr w:type="spellStart"/>
      <w:r w:rsidRPr="00EF6BBC">
        <w:rPr>
          <w:rFonts w:ascii="Times New Roman" w:hAnsi="Times New Roman" w:cs="Times New Roman"/>
        </w:rPr>
        <w:t>arg</w:t>
      </w:r>
      <w:proofErr w:type="spellEnd"/>
      <w:r w:rsidRPr="00EF6BBC">
        <w:rPr>
          <w:rFonts w:ascii="Times New Roman" w:hAnsi="Times New Roman" w:cs="Times New Roman"/>
        </w:rPr>
        <w:t xml:space="preserve"> </w:t>
      </w:r>
      <w:r w:rsidRPr="004C1E06">
        <w:rPr>
          <w:rFonts w:ascii="Times New Roman" w:hAnsi="Times New Roman" w:cs="Times New Roman"/>
          <w:i/>
          <w:iCs/>
        </w:rPr>
        <w:t xml:space="preserve">min     w, </w:t>
      </w:r>
      <w:proofErr w:type="spellStart"/>
      <w:r w:rsidRPr="004C1E06">
        <w:rPr>
          <w:rFonts w:ascii="Times New Roman" w:hAnsi="Times New Roman" w:cs="Times New Roman"/>
          <w:i/>
          <w:iCs/>
        </w:rPr>
        <w:t>w</w:t>
      </w:r>
      <w:r w:rsidRPr="004C1E06">
        <w:rPr>
          <w:rFonts w:ascii="Times New Roman" w:hAnsi="Times New Roman" w:cs="Times New Roman"/>
          <w:i/>
          <w:iCs/>
          <w:vertAlign w:val="subscript"/>
        </w:rPr>
        <w:t>m</w:t>
      </w:r>
      <w:proofErr w:type="spellEnd"/>
      <w:r w:rsidRPr="004C1E06">
        <w:rPr>
          <w:rFonts w:ascii="Times New Roman" w:hAnsi="Times New Roman" w:cs="Times New Roman"/>
          <w:i/>
          <w:iCs/>
        </w:rPr>
        <w:t xml:space="preserve"> ,</w:t>
      </w:r>
      <w:proofErr w:type="spellStart"/>
      <w:r w:rsidRPr="004C1E06">
        <w:rPr>
          <w:rFonts w:ascii="Times New Roman" w:hAnsi="Times New Roman" w:cs="Times New Roman"/>
          <w:i/>
          <w:iCs/>
        </w:rPr>
        <w:t>ξ</w:t>
      </w:r>
      <w:r w:rsidRPr="004C1E06">
        <w:rPr>
          <w:rFonts w:ascii="Times New Roman" w:hAnsi="Times New Roman" w:cs="Times New Roman"/>
          <w:i/>
          <w:iCs/>
          <w:vertAlign w:val="subscript"/>
        </w:rPr>
        <w:t>i</w:t>
      </w:r>
      <w:r w:rsidRPr="004C1E06">
        <w:rPr>
          <w:rFonts w:ascii="Times New Roman" w:hAnsi="Times New Roman" w:cs="Times New Roman"/>
          <w:i/>
          <w:iCs/>
          <w:vertAlign w:val="superscript"/>
        </w:rPr>
        <w:t>m</w:t>
      </w:r>
      <w:proofErr w:type="spellEnd"/>
      <w:r w:rsidRPr="004C1E06">
        <w:rPr>
          <w:rFonts w:ascii="Times New Roman" w:hAnsi="Times New Roman" w:cs="Times New Roman"/>
          <w:i/>
          <w:iCs/>
        </w:rPr>
        <w:t>≥ o</w:t>
      </w:r>
      <w:r w:rsidRPr="00EF6BBC">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oMath>
      <w:r w:rsidRPr="004C1E06">
        <w:rPr>
          <w:rFonts w:ascii="Cambria Math" w:hAnsi="Cambria Math" w:cs="Cambria Math"/>
          <w:i/>
        </w:rPr>
        <w:t>∥</w:t>
      </w:r>
      <w:r w:rsidRPr="004C1E06">
        <w:rPr>
          <w:rFonts w:ascii="Times New Roman" w:hAnsi="Times New Roman" w:cs="Times New Roman"/>
          <w:i/>
        </w:rPr>
        <w:t>w</w:t>
      </w:r>
      <w:r w:rsidRPr="004C1E06">
        <w:rPr>
          <w:rFonts w:ascii="Cambria Math" w:hAnsi="Cambria Math" w:cs="Cambria Math"/>
          <w:i/>
        </w:rPr>
        <w:t>∥</w:t>
      </w:r>
      <w:r w:rsidRPr="004C1E06">
        <w:rPr>
          <w:rFonts w:ascii="Times New Roman" w:hAnsi="Times New Roman" w:cs="Times New Roman"/>
          <w:i/>
          <w:vertAlign w:val="superscript"/>
        </w:rPr>
        <w:t>2</w:t>
      </w:r>
      <w:r w:rsidRPr="004C1E06">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grow m:val="1"/>
            <m:ctrlPr>
              <w:rPr>
                <w:rFonts w:ascii="Cambria Math" w:hAnsi="Cambria Math" w:cs="Times New Roman"/>
                <w:i/>
              </w:rPr>
            </m:ctrlPr>
          </m:naryPr>
          <m:sub>
            <m:r>
              <w:rPr>
                <w:rFonts w:ascii="Cambria Math" w:eastAsia="Cambria Math" w:hAnsi="Cambria Math" w:cs="Times New Roman"/>
              </w:rPr>
              <m:t>m=1</m:t>
            </m:r>
          </m:sub>
          <m:sup>
            <m:r>
              <w:rPr>
                <w:rFonts w:ascii="Cambria Math" w:eastAsia="Cambria Math" w:hAnsi="Cambria Math" w:cs="Times New Roman"/>
              </w:rPr>
              <m:t>k</m:t>
            </m:r>
          </m:sup>
          <m:e>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r>
                          <w:rPr>
                            <w:rFonts w:ascii="Cambria Math" w:hAnsi="Cambria Math" w:cs="Times New Roman"/>
                          </w:rPr>
                          <m:t>-w</m:t>
                        </m:r>
                      </m:e>
                    </m:d>
                  </m:e>
                </m:d>
              </m:e>
              <m:sup>
                <m:r>
                  <w:rPr>
                    <w:rFonts w:ascii="Cambria Math" w:hAnsi="Cambria Math" w:cs="Times New Roman"/>
                  </w:rPr>
                  <m:t>2</m:t>
                </m:r>
              </m:sup>
            </m:sSup>
          </m:e>
        </m:nary>
        <m:r>
          <w:rPr>
            <w:rFonts w:ascii="Cambria Math" w:eastAsiaTheme="minorEastAsia" w:hAnsi="Cambria Math" w:cs="Times New Roman"/>
          </w:rPr>
          <m:t>+C</m:t>
        </m:r>
        <m:nary>
          <m:naryPr>
            <m:chr m:val="∑"/>
            <m:limLoc m:val="subSup"/>
            <m:grow m:val="1"/>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k</m:t>
            </m:r>
          </m:sup>
          <m:e>
            <m:nary>
              <m:naryPr>
                <m:chr m:val="∑"/>
                <m:limLoc m:val="subSup"/>
                <m:grow m:val="1"/>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m:t>
                    </m:r>
                  </m:sub>
                </m:sSub>
              </m:sup>
              <m:e>
                <m:sSubSup>
                  <m:sSubSupPr>
                    <m:ctrlPr>
                      <w:rPr>
                        <w:rFonts w:ascii="Cambria Math" w:eastAsiaTheme="minorEastAsia" w:hAnsi="Cambria Math" w:cs="Times New Roman"/>
                        <w:i/>
                      </w:rPr>
                    </m:ctrlPr>
                  </m:sSubSupPr>
                  <m:e>
                    <m:r>
                      <w:rPr>
                        <w:rFonts w:ascii="Cambria Math" w:eastAsiaTheme="minorEastAsia" w:hAnsi="Cambria Math" w:cs="Times New Roman"/>
                      </w:rPr>
                      <m:t>ξ</m:t>
                    </m:r>
                  </m:e>
                  <m:sub>
                    <m:r>
                      <w:rPr>
                        <w:rFonts w:ascii="Cambria Math" w:eastAsiaTheme="minorEastAsia" w:hAnsi="Cambria Math" w:cs="Times New Roman"/>
                      </w:rPr>
                      <m:t>i</m:t>
                    </m:r>
                  </m:sub>
                  <m:sup>
                    <m:r>
                      <w:rPr>
                        <w:rFonts w:ascii="Cambria Math" w:eastAsiaTheme="minorEastAsia" w:hAnsi="Cambria Math" w:cs="Times New Roman"/>
                      </w:rPr>
                      <m:t>m</m:t>
                    </m:r>
                  </m:sup>
                </m:sSubSup>
              </m:e>
            </m:nary>
          </m:e>
        </m:nary>
      </m:oMath>
    </w:p>
    <w:p w14:paraId="0A4A02C2" w14:textId="77777777" w:rsidR="00A8484F" w:rsidRPr="00265EC9" w:rsidRDefault="00A8484F" w:rsidP="004C1E06">
      <w:pPr>
        <w:jc w:val="both"/>
        <w:rPr>
          <w:rFonts w:ascii="Times New Roman" w:hAnsi="Times New Roman" w:cs="Times New Roman"/>
        </w:rPr>
      </w:pPr>
    </w:p>
    <w:p w14:paraId="545882A6" w14:textId="77777777" w:rsidR="00A8484F" w:rsidRPr="00EF6BBC" w:rsidRDefault="00A8484F" w:rsidP="004C1E06">
      <w:pPr>
        <w:jc w:val="both"/>
        <w:rPr>
          <w:rFonts w:ascii="Times New Roman" w:eastAsiaTheme="minorEastAsia" w:hAnsi="Times New Roman" w:cs="Times New Roman"/>
        </w:rPr>
      </w:pPr>
      <w:r w:rsidRPr="00EF6BBC">
        <w:rPr>
          <w:rFonts w:ascii="Times New Roman" w:eastAsiaTheme="minorEastAsia" w:hAnsi="Times New Roman" w:cs="Times New Roman"/>
        </w:rPr>
        <w:t xml:space="preserve">S.t </w:t>
      </w:r>
    </w:p>
    <w:p w14:paraId="62990F08" w14:textId="26F415A0" w:rsidR="00A8484F" w:rsidRPr="00EF6BBC" w:rsidRDefault="00A8484F" w:rsidP="004C1E06">
      <w:pPr>
        <w:tabs>
          <w:tab w:val="left" w:pos="1740"/>
        </w:tabs>
        <w:jc w:val="both"/>
        <w:rPr>
          <w:rFonts w:ascii="Times New Roman" w:hAnsi="Times New Roman" w:cs="Times New Roman"/>
        </w:rPr>
      </w:pPr>
      <w:r w:rsidRPr="00EF6BBC">
        <w:rPr>
          <w:rFonts w:ascii="Times New Roman" w:eastAsiaTheme="minorEastAsia" w:hAnsi="Times New Roman" w:cs="Times New Roman"/>
        </w:rPr>
        <w:t xml:space="preserve">      </w:t>
      </w:r>
      <w:proofErr w:type="spellStart"/>
      <w:r w:rsidRPr="004C1E06">
        <w:rPr>
          <w:rFonts w:ascii="Times New Roman" w:hAnsi="Times New Roman" w:cs="Times New Roman"/>
          <w:i/>
          <w:iCs/>
        </w:rPr>
        <w:t>y</w:t>
      </w:r>
      <w:r w:rsidRPr="004C1E06">
        <w:rPr>
          <w:rFonts w:ascii="Times New Roman" w:hAnsi="Times New Roman" w:cs="Times New Roman"/>
          <w:i/>
          <w:iCs/>
          <w:vertAlign w:val="subscript"/>
        </w:rPr>
        <w:t>i</w:t>
      </w:r>
      <w:r w:rsidRPr="004C1E06">
        <w:rPr>
          <w:rFonts w:ascii="Times New Roman" w:hAnsi="Times New Roman" w:cs="Times New Roman"/>
          <w:i/>
          <w:iCs/>
          <w:vertAlign w:val="superscript"/>
        </w:rPr>
        <w:t>m</w:t>
      </w:r>
      <w:proofErr w:type="spellEnd"/>
      <w:r w:rsidRPr="004C1E06">
        <w:rPr>
          <w:rFonts w:ascii="Times New Roman" w:hAnsi="Times New Roman" w:cs="Times New Roman"/>
          <w:i/>
          <w:iCs/>
        </w:rPr>
        <w:t xml:space="preserve">  </w:t>
      </w:r>
      <w:proofErr w:type="spellStart"/>
      <w:r w:rsidRPr="004C1E06">
        <w:rPr>
          <w:rFonts w:ascii="Times New Roman" w:hAnsi="Times New Roman" w:cs="Times New Roman"/>
          <w:i/>
          <w:iCs/>
        </w:rPr>
        <w:t>w</w:t>
      </w:r>
      <w:r w:rsidRPr="004C1E06">
        <w:rPr>
          <w:rFonts w:ascii="Times New Roman" w:hAnsi="Times New Roman" w:cs="Times New Roman"/>
          <w:i/>
          <w:iCs/>
          <w:vertAlign w:val="subscript"/>
        </w:rPr>
        <w:t>m</w:t>
      </w:r>
      <w:r w:rsidRPr="004C1E06">
        <w:rPr>
          <w:rFonts w:ascii="Times New Roman" w:hAnsi="Times New Roman" w:cs="Times New Roman"/>
          <w:i/>
          <w:iCs/>
          <w:vertAlign w:val="superscript"/>
        </w:rPr>
        <w:t>T</w:t>
      </w:r>
      <w:proofErr w:type="spellEnd"/>
      <w:r w:rsidRPr="004C1E06">
        <w:rPr>
          <w:rFonts w:ascii="Times New Roman" w:hAnsi="Times New Roman" w:cs="Times New Roman"/>
          <w:i/>
          <w:iCs/>
        </w:rPr>
        <w:t xml:space="preserve">  </w:t>
      </w:r>
      <w:proofErr w:type="spellStart"/>
      <w:r w:rsidRPr="004C1E06">
        <w:rPr>
          <w:rFonts w:ascii="Times New Roman" w:hAnsi="Times New Roman" w:cs="Times New Roman"/>
          <w:i/>
          <w:iCs/>
        </w:rPr>
        <w:t>x</w:t>
      </w:r>
      <w:r w:rsidRPr="004C1E06">
        <w:rPr>
          <w:rFonts w:ascii="Times New Roman" w:hAnsi="Times New Roman" w:cs="Times New Roman"/>
          <w:i/>
          <w:iCs/>
          <w:vertAlign w:val="subscript"/>
        </w:rPr>
        <w:t>i</w:t>
      </w:r>
      <w:r w:rsidRPr="004C1E06">
        <w:rPr>
          <w:rFonts w:ascii="Times New Roman" w:hAnsi="Times New Roman" w:cs="Times New Roman"/>
          <w:i/>
          <w:iCs/>
          <w:vertAlign w:val="superscript"/>
        </w:rPr>
        <w:t>m</w:t>
      </w:r>
      <w:proofErr w:type="spellEnd"/>
      <w:r w:rsidRPr="004C1E06">
        <w:rPr>
          <w:rFonts w:ascii="Times New Roman" w:hAnsi="Times New Roman" w:cs="Times New Roman"/>
          <w:i/>
          <w:iCs/>
          <w:vertAlign w:val="superscript"/>
        </w:rPr>
        <w:t xml:space="preserve"> </w:t>
      </w:r>
      <w:r w:rsidRPr="004C1E06">
        <w:rPr>
          <w:rFonts w:ascii="Times New Roman" w:hAnsi="Times New Roman" w:cs="Times New Roman"/>
          <w:i/>
          <w:iCs/>
        </w:rPr>
        <w:t xml:space="preserve">≥ 1- </w:t>
      </w:r>
      <w:proofErr w:type="spellStart"/>
      <w:r w:rsidRPr="004C1E06">
        <w:rPr>
          <w:rFonts w:ascii="Times New Roman" w:hAnsi="Times New Roman" w:cs="Times New Roman"/>
          <w:i/>
          <w:iCs/>
        </w:rPr>
        <w:t>ξ</w:t>
      </w:r>
      <w:r w:rsidRPr="004C1E06">
        <w:rPr>
          <w:rFonts w:ascii="Times New Roman" w:hAnsi="Times New Roman" w:cs="Times New Roman"/>
          <w:i/>
          <w:iCs/>
          <w:vertAlign w:val="subscript"/>
        </w:rPr>
        <w:t>i</w:t>
      </w:r>
      <w:r w:rsidRPr="004C1E06">
        <w:rPr>
          <w:rFonts w:ascii="Times New Roman" w:hAnsi="Times New Roman" w:cs="Times New Roman"/>
          <w:i/>
          <w:iCs/>
          <w:vertAlign w:val="superscript"/>
        </w:rPr>
        <w:t>m</w:t>
      </w:r>
      <w:proofErr w:type="spellEnd"/>
      <w:r w:rsidRPr="004C1E06">
        <w:rPr>
          <w:rFonts w:ascii="Times New Roman" w:hAnsi="Times New Roman" w:cs="Times New Roman"/>
          <w:i/>
          <w:iCs/>
          <w:vertAlign w:val="superscript"/>
        </w:rPr>
        <w:t xml:space="preserve"> </w:t>
      </w:r>
      <w:r w:rsidRPr="004C1E06">
        <w:rPr>
          <w:rFonts w:ascii="Times New Roman" w:hAnsi="Times New Roman" w:cs="Times New Roman"/>
          <w:i/>
          <w:iCs/>
        </w:rPr>
        <w:t xml:space="preserve">, </w:t>
      </w:r>
      <w:proofErr w:type="spellStart"/>
      <w:r w:rsidRPr="004C1E06">
        <w:rPr>
          <w:rFonts w:ascii="Times New Roman" w:hAnsi="Times New Roman" w:cs="Times New Roman"/>
          <w:i/>
          <w:iCs/>
        </w:rPr>
        <w:t>i</w:t>
      </w:r>
      <w:proofErr w:type="spellEnd"/>
      <w:r w:rsidRPr="004C1E06">
        <w:rPr>
          <w:rFonts w:ascii="Times New Roman" w:hAnsi="Times New Roman" w:cs="Times New Roman"/>
          <w:i/>
          <w:iCs/>
        </w:rPr>
        <w:t xml:space="preserve"> =1……r</w:t>
      </w:r>
      <w:r w:rsidRPr="004C1E06">
        <w:rPr>
          <w:rFonts w:ascii="Times New Roman" w:hAnsi="Times New Roman" w:cs="Times New Roman"/>
          <w:i/>
          <w:iCs/>
          <w:vertAlign w:val="subscript"/>
        </w:rPr>
        <w:t>m</w:t>
      </w:r>
      <w:r w:rsidRPr="004C1E06">
        <w:rPr>
          <w:rFonts w:ascii="Times New Roman" w:hAnsi="Times New Roman" w:cs="Times New Roman"/>
          <w:i/>
          <w:iCs/>
        </w:rPr>
        <w:t xml:space="preserve"> </w:t>
      </w:r>
      <w:r w:rsidRPr="004C1E06">
        <w:rPr>
          <w:rFonts w:ascii="Cambria Math" w:hAnsi="Cambria Math" w:cs="Cambria Math"/>
          <w:i/>
          <w:iCs/>
        </w:rPr>
        <w:t>∀</w:t>
      </w:r>
      <w:r w:rsidRPr="004C1E06">
        <w:rPr>
          <w:rFonts w:ascii="Times New Roman" w:hAnsi="Times New Roman" w:cs="Times New Roman"/>
          <w:i/>
          <w:iCs/>
        </w:rPr>
        <w:t xml:space="preserve">m                                                                                            </w:t>
      </w:r>
      <w:r w:rsidR="00BF2BAE">
        <w:rPr>
          <w:rFonts w:ascii="Times New Roman" w:hAnsi="Times New Roman" w:cs="Times New Roman"/>
          <w:i/>
          <w:iCs/>
        </w:rPr>
        <w:t xml:space="preserve">   </w:t>
      </w:r>
      <w:r>
        <w:rPr>
          <w:rFonts w:ascii="Times New Roman" w:hAnsi="Times New Roman" w:cs="Times New Roman"/>
        </w:rPr>
        <w:t>(3)</w:t>
      </w:r>
    </w:p>
    <w:p w14:paraId="24E296AD" w14:textId="77777777" w:rsidR="00A8484F" w:rsidRPr="00EF6BBC" w:rsidRDefault="00A8484F" w:rsidP="004C1E06">
      <w:pPr>
        <w:tabs>
          <w:tab w:val="left" w:pos="1740"/>
        </w:tabs>
        <w:jc w:val="both"/>
        <w:rPr>
          <w:rFonts w:ascii="Times New Roman" w:hAnsi="Times New Roman" w:cs="Times New Roman"/>
        </w:rPr>
      </w:pPr>
    </w:p>
    <w:p w14:paraId="23BB2C7D" w14:textId="03B02A1B" w:rsidR="00A8484F" w:rsidRDefault="00A8484F" w:rsidP="004C1E06">
      <w:pPr>
        <w:jc w:val="both"/>
        <w:rPr>
          <w:rFonts w:ascii="Times New Roman" w:hAnsi="Times New Roman" w:cs="Times New Roman"/>
        </w:rPr>
      </w:pPr>
      <w:r w:rsidRPr="00EF6BBC">
        <w:rPr>
          <w:rFonts w:ascii="Times New Roman" w:hAnsi="Times New Roman" w:cs="Times New Roman"/>
        </w:rPr>
        <w:t xml:space="preserve">where  </w:t>
      </w:r>
      <w:proofErr w:type="spellStart"/>
      <w:r w:rsidRPr="004C1E06">
        <w:rPr>
          <w:rFonts w:ascii="Times New Roman" w:hAnsi="Times New Roman" w:cs="Times New Roman"/>
          <w:i/>
          <w:iCs/>
        </w:rPr>
        <w:t>ξ</w:t>
      </w:r>
      <w:r w:rsidRPr="004C1E06">
        <w:rPr>
          <w:rFonts w:ascii="Times New Roman" w:hAnsi="Times New Roman" w:cs="Times New Roman"/>
          <w:i/>
          <w:iCs/>
          <w:vertAlign w:val="subscript"/>
        </w:rPr>
        <w:t>i</w:t>
      </w:r>
      <w:r w:rsidRPr="004C1E06">
        <w:rPr>
          <w:rFonts w:ascii="Times New Roman" w:hAnsi="Times New Roman" w:cs="Times New Roman"/>
          <w:i/>
          <w:iCs/>
          <w:vertAlign w:val="superscript"/>
        </w:rPr>
        <w:t>m</w:t>
      </w:r>
      <w:proofErr w:type="spellEnd"/>
      <w:r w:rsidRPr="004C1E06">
        <w:rPr>
          <w:rFonts w:ascii="Times New Roman" w:hAnsi="Times New Roman" w:cs="Times New Roman"/>
          <w:i/>
          <w:iCs/>
          <w:vertAlign w:val="superscript"/>
        </w:rPr>
        <w:t xml:space="preserve"> </w:t>
      </w:r>
      <w:r w:rsidRPr="00EF6BBC">
        <w:rPr>
          <w:rFonts w:ascii="Times New Roman" w:hAnsi="Times New Roman" w:cs="Times New Roman"/>
        </w:rPr>
        <w:t xml:space="preserve"> are slack variable , </w:t>
      </w:r>
      <w:r w:rsidRPr="00BF2BAE">
        <w:rPr>
          <w:rFonts w:ascii="Times New Roman" w:hAnsi="Times New Roman" w:cs="Times New Roman"/>
          <w:i/>
          <w:iCs/>
        </w:rPr>
        <w:t>w</w:t>
      </w:r>
      <w:r w:rsidRPr="00EF6BBC">
        <w:rPr>
          <w:rFonts w:ascii="Times New Roman" w:hAnsi="Times New Roman" w:cs="Times New Roman"/>
        </w:rPr>
        <w:t xml:space="preserve"> is a globe reference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grow m:val="1"/>
            <m:ctrlPr>
              <w:rPr>
                <w:rFonts w:ascii="Cambria Math" w:hAnsi="Cambria Math" w:cs="Times New Roman"/>
              </w:rPr>
            </m:ctrlPr>
          </m:naryPr>
          <m:sub>
            <m:r>
              <w:rPr>
                <w:rFonts w:ascii="Cambria Math" w:eastAsia="Cambria Math" w:hAnsi="Cambria Math" w:cs="Times New Roman"/>
              </w:rPr>
              <m:t>m=1</m:t>
            </m:r>
          </m:sub>
          <m:sup>
            <m:r>
              <w:rPr>
                <w:rFonts w:ascii="Cambria Math" w:eastAsia="Cambria Math" w:hAnsi="Cambria Math" w:cs="Times New Roman"/>
              </w:rPr>
              <m:t>k</m:t>
            </m:r>
          </m:sup>
          <m:e>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m:t>
                            </m:r>
                          </m:sub>
                        </m:sSub>
                        <m:r>
                          <w:rPr>
                            <w:rFonts w:ascii="Cambria Math" w:hAnsi="Cambria Math" w:cs="Times New Roman"/>
                          </w:rPr>
                          <m:t>-w</m:t>
                        </m:r>
                      </m:e>
                    </m:d>
                  </m:e>
                </m:d>
              </m:e>
              <m:sup>
                <m:r>
                  <w:rPr>
                    <w:rFonts w:ascii="Cambria Math" w:hAnsi="Cambria Math" w:cs="Times New Roman"/>
                  </w:rPr>
                  <m:t>2</m:t>
                </m:r>
              </m:sup>
            </m:sSup>
          </m:e>
        </m:nary>
      </m:oMath>
      <w:r w:rsidRPr="00EF6BBC">
        <w:rPr>
          <w:rFonts w:ascii="Times New Roman" w:eastAsiaTheme="minorEastAsia" w:hAnsi="Times New Roman" w:cs="Times New Roman"/>
        </w:rPr>
        <w:t xml:space="preserve"> is  a global regularization , which</w:t>
      </w:r>
      <w:r>
        <w:rPr>
          <w:rFonts w:ascii="Times New Roman" w:eastAsiaTheme="minorEastAsia" w:hAnsi="Times New Roman" w:cs="Times New Roman"/>
        </w:rPr>
        <w:t xml:space="preserve"> </w:t>
      </w:r>
      <w:r w:rsidRPr="00EF6BBC">
        <w:rPr>
          <w:rFonts w:ascii="Times New Roman" w:eastAsiaTheme="minorEastAsia" w:hAnsi="Times New Roman" w:cs="Times New Roman"/>
        </w:rPr>
        <w:t xml:space="preserve">requires the weight vector of each local linear </w:t>
      </w:r>
      <w:proofErr w:type="spellStart"/>
      <w:r w:rsidRPr="00EF6BBC">
        <w:rPr>
          <w:rFonts w:ascii="Times New Roman" w:eastAsiaTheme="minorEastAsia" w:hAnsi="Times New Roman" w:cs="Times New Roman"/>
        </w:rPr>
        <w:t>svm</w:t>
      </w:r>
      <w:proofErr w:type="spellEnd"/>
      <w:r w:rsidRPr="00EF6BBC">
        <w:rPr>
          <w:rFonts w:ascii="Times New Roman" w:eastAsiaTheme="minorEastAsia" w:hAnsi="Times New Roman" w:cs="Times New Roman"/>
        </w:rPr>
        <w:t xml:space="preserve">  </w:t>
      </w:r>
      <w:proofErr w:type="spellStart"/>
      <w:r w:rsidRPr="004C1E06">
        <w:rPr>
          <w:rFonts w:ascii="Times New Roman" w:eastAsiaTheme="minorEastAsia" w:hAnsi="Times New Roman" w:cs="Times New Roman"/>
          <w:i/>
          <w:iCs/>
        </w:rPr>
        <w:t>w</w:t>
      </w:r>
      <w:r w:rsidRPr="004C1E06">
        <w:rPr>
          <w:rFonts w:ascii="Times New Roman" w:eastAsiaTheme="minorEastAsia" w:hAnsi="Times New Roman" w:cs="Times New Roman"/>
          <w:i/>
          <w:iCs/>
          <w:vertAlign w:val="subscript"/>
        </w:rPr>
        <w:t>m</w:t>
      </w:r>
      <w:proofErr w:type="spellEnd"/>
      <w:r w:rsidRPr="00EF6BBC">
        <w:rPr>
          <w:rFonts w:ascii="Times New Roman" w:eastAsiaTheme="minorEastAsia" w:hAnsi="Times New Roman" w:cs="Times New Roman"/>
        </w:rPr>
        <w:t xml:space="preserve"> aligning with global reference weight vector . w establishes a bridge between various clusters to exploit knowledge from one cluster to another. It can be prevented in each local cluster overfitting.</w:t>
      </w:r>
      <w:r w:rsidRPr="00CB6301">
        <w:t xml:space="preserve"> </w:t>
      </w:r>
      <w:r w:rsidRPr="00CB6301">
        <w:rPr>
          <w:rFonts w:ascii="Times New Roman" w:eastAsiaTheme="minorEastAsia" w:hAnsi="Times New Roman" w:cs="Times New Roman"/>
        </w:rPr>
        <w:t>Firms should be able to detect possible disruptions in the supply chain networks promptly to eliminate disruptions. The pair (</w:t>
      </w:r>
      <w:r w:rsidRPr="004C1E06">
        <w:rPr>
          <w:rFonts w:ascii="Times New Roman" w:eastAsiaTheme="minorEastAsia" w:hAnsi="Times New Roman" w:cs="Times New Roman"/>
          <w:i/>
          <w:iCs/>
        </w:rPr>
        <w:t>x, y</w:t>
      </w:r>
      <w:r w:rsidRPr="00CB6301">
        <w:rPr>
          <w:rFonts w:ascii="Times New Roman" w:eastAsiaTheme="minorEastAsia" w:hAnsi="Times New Roman" w:cs="Times New Roman"/>
        </w:rPr>
        <w:t>) could therefore be regarded as the SCD data that firms generated. Some disruptions arise from interdependent interactions between firms in a supply chain like contractual conflicts, sudden inoperative suppliers, firms' culture, etc.</w:t>
      </w:r>
      <w:r w:rsidRPr="00102441">
        <w:rPr>
          <w:rFonts w:ascii="Times New Roman" w:hAnsi="Times New Roman" w:cs="Times New Roman"/>
        </w:rPr>
        <w:t xml:space="preserve"> </w:t>
      </w:r>
    </w:p>
    <w:p w14:paraId="7EC56129" w14:textId="50682641" w:rsidR="00A8484F" w:rsidRDefault="00430803" w:rsidP="00430803">
      <w:pPr>
        <w:jc w:val="both"/>
        <w:rPr>
          <w:rFonts w:ascii="Times New Roman" w:eastAsiaTheme="minorEastAsia" w:hAnsi="Times New Roman" w:cs="Times New Roman"/>
        </w:rPr>
      </w:pPr>
      <w:r w:rsidRPr="00430803">
        <w:rPr>
          <w:rFonts w:ascii="Times New Roman" w:eastAsiaTheme="minorEastAsia" w:hAnsi="Times New Roman" w:cs="Times New Roman"/>
        </w:rPr>
        <w:t>Binary SVM problem can be extended to multi-class SVM problem in two widely used methods.</w:t>
      </w:r>
      <w:r>
        <w:rPr>
          <w:rFonts w:ascii="Times New Roman" w:eastAsiaTheme="minorEastAsia" w:hAnsi="Times New Roman" w:cs="Times New Roman"/>
        </w:rPr>
        <w:t xml:space="preserve"> </w:t>
      </w:r>
      <w:r w:rsidRPr="00430803">
        <w:rPr>
          <w:rFonts w:ascii="Times New Roman" w:eastAsiaTheme="minorEastAsia" w:hAnsi="Times New Roman" w:cs="Times New Roman"/>
        </w:rPr>
        <w:t>One of them is called the one-against-all (OAA) method. OAA involves training a single classifier per class with</w:t>
      </w:r>
      <w:r>
        <w:rPr>
          <w:rFonts w:ascii="Times New Roman" w:eastAsiaTheme="minorEastAsia" w:hAnsi="Times New Roman" w:cs="Times New Roman"/>
        </w:rPr>
        <w:t xml:space="preserve"> </w:t>
      </w:r>
      <w:r w:rsidRPr="00430803">
        <w:rPr>
          <w:rFonts w:ascii="Times New Roman" w:eastAsiaTheme="minorEastAsia" w:hAnsi="Times New Roman" w:cs="Times New Roman"/>
        </w:rPr>
        <w:t>samples of that class as positive samples and all other samples as negative. Here, a sample is given as input to all the</w:t>
      </w:r>
      <w:r>
        <w:rPr>
          <w:rFonts w:ascii="Times New Roman" w:eastAsiaTheme="minorEastAsia" w:hAnsi="Times New Roman" w:cs="Times New Roman"/>
        </w:rPr>
        <w:t xml:space="preserve"> </w:t>
      </w:r>
      <w:r w:rsidRPr="00430803">
        <w:rPr>
          <w:rFonts w:ascii="Times New Roman" w:eastAsiaTheme="minorEastAsia" w:hAnsi="Times New Roman" w:cs="Times New Roman"/>
        </w:rPr>
        <w:t xml:space="preserve">SVMs. If this sample belongs to classP1; only the SVM trained to separate class P1from the others can have a positive </w:t>
      </w:r>
      <w:r w:rsidRPr="00430803">
        <w:rPr>
          <w:rFonts w:ascii="Cambria Math" w:eastAsiaTheme="minorEastAsia" w:hAnsi="Cambria Math" w:cs="Cambria Math"/>
        </w:rPr>
        <w:t>𝑃</w:t>
      </w:r>
      <w:r>
        <w:rPr>
          <w:rFonts w:ascii="Cambria Math" w:eastAsiaTheme="minorEastAsia" w:hAnsi="Cambria Math" w:cs="Cambria Math"/>
        </w:rPr>
        <w:t>(</w:t>
      </w:r>
      <w:r w:rsidRPr="00430803">
        <w:rPr>
          <w:rFonts w:ascii="Cambria Math" w:eastAsiaTheme="minorEastAsia" w:hAnsi="Cambria Math" w:cs="Cambria Math"/>
        </w:rPr>
        <w:t>𝑃</w:t>
      </w:r>
      <w:r w:rsidRPr="00430803">
        <w:rPr>
          <w:rFonts w:ascii="Times New Roman" w:eastAsiaTheme="minorEastAsia" w:hAnsi="Times New Roman" w:cs="Times New Roman"/>
        </w:rPr>
        <w:t>−1)</w:t>
      </w:r>
      <w:r>
        <w:rPr>
          <w:rFonts w:ascii="Times New Roman" w:eastAsiaTheme="minorEastAsia" w:hAnsi="Times New Roman" w:cs="Times New Roman"/>
        </w:rPr>
        <w:t xml:space="preserve">/2 </w:t>
      </w:r>
      <w:r w:rsidRPr="00430803">
        <w:rPr>
          <w:rFonts w:ascii="Times New Roman" w:eastAsiaTheme="minorEastAsia" w:hAnsi="Times New Roman" w:cs="Times New Roman"/>
        </w:rPr>
        <w:t xml:space="preserve">response. Another method is called one-against-one (OAO) method. In OAO, for a P-class problem, 2 </w:t>
      </w:r>
      <w:r w:rsidRPr="00430803">
        <w:rPr>
          <w:rFonts w:ascii="Times New Roman" w:eastAsiaTheme="minorEastAsia" w:hAnsi="Times New Roman" w:cs="Times New Roman"/>
        </w:rPr>
        <w:lastRenderedPageBreak/>
        <w:t>SVMs are</w:t>
      </w:r>
      <w:r>
        <w:rPr>
          <w:rFonts w:ascii="Times New Roman" w:eastAsiaTheme="minorEastAsia" w:hAnsi="Times New Roman" w:cs="Times New Roman"/>
        </w:rPr>
        <w:t xml:space="preserve"> </w:t>
      </w:r>
      <w:r w:rsidRPr="00430803">
        <w:rPr>
          <w:rFonts w:ascii="Times New Roman" w:eastAsiaTheme="minorEastAsia" w:hAnsi="Times New Roman" w:cs="Times New Roman"/>
        </w:rPr>
        <w:t>constructed. Each of them is trained to separate one class from another class. While testing the system, one sample is input and it is tested for all the possible outputs of the classifier.</w:t>
      </w:r>
    </w:p>
    <w:p w14:paraId="46907676" w14:textId="77777777" w:rsidR="00990C4C" w:rsidRPr="00430803" w:rsidRDefault="00990C4C" w:rsidP="00430803">
      <w:pPr>
        <w:jc w:val="both"/>
        <w:rPr>
          <w:rFonts w:ascii="Times New Roman" w:eastAsiaTheme="minorEastAsia" w:hAnsi="Times New Roman" w:cs="Times New Roman"/>
        </w:rPr>
      </w:pPr>
    </w:p>
    <w:p w14:paraId="752D4B8A" w14:textId="2A1FCC37" w:rsidR="00A8484F" w:rsidRDefault="00A8484F" w:rsidP="00A8484F">
      <w:pPr>
        <w:tabs>
          <w:tab w:val="left" w:pos="1740"/>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 </w:t>
      </w:r>
      <w:r w:rsidR="00FA220B">
        <w:rPr>
          <w:rFonts w:ascii="Times New Roman" w:eastAsiaTheme="minorEastAsia" w:hAnsi="Times New Roman" w:cs="Times New Roman"/>
          <w:b/>
          <w:bCs/>
          <w:sz w:val="24"/>
          <w:szCs w:val="24"/>
        </w:rPr>
        <w:t xml:space="preserve">Data Collection </w:t>
      </w:r>
      <w:r w:rsidR="00990C4C">
        <w:rPr>
          <w:rFonts w:ascii="Times New Roman" w:eastAsiaTheme="minorEastAsia" w:hAnsi="Times New Roman" w:cs="Times New Roman"/>
          <w:b/>
          <w:bCs/>
          <w:sz w:val="24"/>
          <w:szCs w:val="24"/>
        </w:rPr>
        <w:t>and Numerical Example</w:t>
      </w:r>
    </w:p>
    <w:p w14:paraId="65B7F1D4" w14:textId="09EA5D81" w:rsidR="00A8484F" w:rsidRPr="004A609D" w:rsidRDefault="00A8484F" w:rsidP="00A8484F">
      <w:pPr>
        <w:jc w:val="both"/>
        <w:rPr>
          <w:rFonts w:ascii="Times New Roman" w:eastAsiaTheme="minorEastAsia" w:hAnsi="Times New Roman" w:cs="Times New Roman"/>
        </w:rPr>
      </w:pPr>
      <w:r w:rsidRPr="00A40C6B">
        <w:rPr>
          <w:rFonts w:ascii="Times New Roman" w:eastAsiaTheme="minorEastAsia" w:hAnsi="Times New Roman" w:cs="Times New Roman"/>
        </w:rPr>
        <w:t>In this paper, four SCD classes were shown at any time in daily activity and are induced both by interdependent connections between firms and by unforeseen external events.</w:t>
      </w:r>
      <w:r>
        <w:rPr>
          <w:rFonts w:ascii="Times New Roman" w:eastAsiaTheme="minorEastAsia" w:hAnsi="Times New Roman" w:cs="Times New Roman"/>
        </w:rPr>
        <w:t xml:space="preserve"> The classes are </w:t>
      </w:r>
      <w:r>
        <w:rPr>
          <w:rFonts w:ascii="Times New Roman" w:eastAsia="Times New Roman" w:hAnsi="Times New Roman" w:cs="Times New Roman"/>
          <w:color w:val="000000"/>
          <w:lang w:bidi="ar-SA"/>
        </w:rPr>
        <w:t xml:space="preserve">no disruption, inventory disruption, distribution disruption, demand disruption. </w:t>
      </w:r>
      <w:r>
        <w:rPr>
          <w:rFonts w:ascii="Times New Roman" w:eastAsiaTheme="minorEastAsia" w:hAnsi="Times New Roman" w:cs="Times New Roman"/>
        </w:rPr>
        <w:t>To identification this classes we use</w:t>
      </w:r>
      <w:r w:rsidR="00430803">
        <w:rPr>
          <w:rFonts w:ascii="Times New Roman" w:eastAsiaTheme="minorEastAsia" w:hAnsi="Times New Roman" w:cs="Times New Roman"/>
        </w:rPr>
        <w:t xml:space="preserve">d </w:t>
      </w:r>
      <w:r>
        <w:rPr>
          <w:rFonts w:ascii="Times New Roman" w:eastAsiaTheme="minorEastAsia" w:hAnsi="Times New Roman" w:cs="Times New Roman"/>
        </w:rPr>
        <w:t xml:space="preserve"> inventory turnover</w:t>
      </w:r>
      <w:r w:rsidR="00430803">
        <w:rPr>
          <w:rFonts w:ascii="Times New Roman" w:eastAsiaTheme="minorEastAsia" w:hAnsi="Times New Roman" w:cs="Times New Roman"/>
        </w:rPr>
        <w:t xml:space="preserve"> ratio (</w:t>
      </w:r>
      <w:r w:rsidR="00430803" w:rsidRPr="00430803">
        <w:rPr>
          <w:rFonts w:ascii="Times New Roman" w:eastAsiaTheme="minorEastAsia" w:hAnsi="Times New Roman" w:cs="Times New Roman"/>
          <w:i/>
          <w:iCs/>
        </w:rPr>
        <w:t>ITR</w:t>
      </w:r>
      <w:r w:rsidR="00430803">
        <w:rPr>
          <w:rFonts w:ascii="Times New Roman" w:eastAsiaTheme="minorEastAsia" w:hAnsi="Times New Roman" w:cs="Times New Roman"/>
        </w:rPr>
        <w:t>)</w:t>
      </w:r>
      <w:r>
        <w:rPr>
          <w:rFonts w:ascii="Times New Roman" w:eastAsiaTheme="minorEastAsia" w:hAnsi="Times New Roman" w:cs="Times New Roman"/>
        </w:rPr>
        <w:t>, percentage of order fulfillment on time</w:t>
      </w:r>
      <w:r w:rsidR="00430803">
        <w:rPr>
          <w:rFonts w:ascii="Times New Roman" w:eastAsiaTheme="minorEastAsia" w:hAnsi="Times New Roman" w:cs="Times New Roman"/>
        </w:rPr>
        <w:t>(</w:t>
      </w:r>
      <w:r w:rsidR="00430803" w:rsidRPr="00430803">
        <w:rPr>
          <w:rFonts w:ascii="Times New Roman" w:eastAsiaTheme="minorEastAsia" w:hAnsi="Times New Roman" w:cs="Times New Roman"/>
          <w:i/>
          <w:iCs/>
        </w:rPr>
        <w:t>POD</w:t>
      </w:r>
      <w:r w:rsidR="00430803">
        <w:rPr>
          <w:rFonts w:ascii="Times New Roman" w:eastAsiaTheme="minorEastAsia" w:hAnsi="Times New Roman" w:cs="Times New Roman"/>
        </w:rPr>
        <w:t>)</w:t>
      </w:r>
      <w:r>
        <w:rPr>
          <w:rFonts w:ascii="Times New Roman" w:eastAsiaTheme="minorEastAsia" w:hAnsi="Times New Roman" w:cs="Times New Roman"/>
        </w:rPr>
        <w:t xml:space="preserve">, customer service level </w:t>
      </w:r>
      <w:r w:rsidR="00430803">
        <w:rPr>
          <w:rFonts w:ascii="Times New Roman" w:eastAsiaTheme="minorEastAsia" w:hAnsi="Times New Roman" w:cs="Times New Roman"/>
        </w:rPr>
        <w:t>(</w:t>
      </w:r>
      <w:r w:rsidR="00430803" w:rsidRPr="00430803">
        <w:rPr>
          <w:rFonts w:ascii="Times New Roman" w:eastAsiaTheme="minorEastAsia" w:hAnsi="Times New Roman" w:cs="Times New Roman"/>
          <w:i/>
          <w:iCs/>
        </w:rPr>
        <w:t>CSL</w:t>
      </w:r>
      <w:r w:rsidR="00430803">
        <w:rPr>
          <w:rFonts w:ascii="Times New Roman" w:eastAsiaTheme="minorEastAsia" w:hAnsi="Times New Roman" w:cs="Times New Roman"/>
        </w:rPr>
        <w:t>)</w:t>
      </w:r>
      <w:r>
        <w:rPr>
          <w:rFonts w:ascii="Times New Roman" w:eastAsiaTheme="minorEastAsia" w:hAnsi="Times New Roman" w:cs="Times New Roman"/>
        </w:rPr>
        <w:t>, standard deviation demand</w:t>
      </w:r>
      <w:r w:rsidR="00430803">
        <w:rPr>
          <w:rFonts w:ascii="Times New Roman" w:eastAsiaTheme="minorEastAsia" w:hAnsi="Times New Roman" w:cs="Times New Roman"/>
        </w:rPr>
        <w:t>(</w:t>
      </w:r>
      <w:r w:rsidR="00430803" w:rsidRPr="00430803">
        <w:rPr>
          <w:rFonts w:ascii="Times New Roman" w:eastAsiaTheme="minorEastAsia" w:hAnsi="Times New Roman" w:cs="Times New Roman"/>
          <w:i/>
          <w:iCs/>
        </w:rPr>
        <w:t>Std</w:t>
      </w:r>
      <w:r w:rsidR="00430803">
        <w:rPr>
          <w:rFonts w:ascii="Times New Roman" w:eastAsiaTheme="minorEastAsia" w:hAnsi="Times New Roman" w:cs="Times New Roman"/>
        </w:rPr>
        <w:t>)</w:t>
      </w:r>
      <w:r>
        <w:rPr>
          <w:rFonts w:ascii="Times New Roman" w:eastAsiaTheme="minorEastAsia" w:hAnsi="Times New Roman" w:cs="Times New Roman"/>
        </w:rPr>
        <w:t xml:space="preserve"> </w:t>
      </w:r>
      <w:r w:rsidR="00BF2BAE">
        <w:rPr>
          <w:rFonts w:ascii="Times New Roman" w:eastAsiaTheme="minorEastAsia" w:hAnsi="Times New Roman" w:cs="Times New Roman"/>
        </w:rPr>
        <w:t>as features</w:t>
      </w:r>
      <w:r>
        <w:rPr>
          <w:rFonts w:ascii="Times New Roman" w:eastAsiaTheme="minorEastAsia" w:hAnsi="Times New Roman" w:cs="Times New Roman"/>
        </w:rPr>
        <w:t xml:space="preserve"> </w:t>
      </w:r>
      <w:r>
        <w:t>.</w:t>
      </w:r>
      <w:r w:rsidR="00BF2BAE">
        <w:rPr>
          <w:rFonts w:ascii="Times New Roman" w:hAnsi="Times New Roman" w:cs="Times New Roman"/>
        </w:rPr>
        <w:t>F</w:t>
      </w:r>
      <w:r>
        <w:rPr>
          <w:rFonts w:ascii="Times New Roman" w:hAnsi="Times New Roman" w:cs="Times New Roman"/>
        </w:rPr>
        <w:t>ifty sample firms</w:t>
      </w:r>
      <w:r w:rsidRPr="00F76FC7">
        <w:rPr>
          <w:rFonts w:ascii="Times New Roman" w:hAnsi="Times New Roman" w:cs="Times New Roman"/>
        </w:rPr>
        <w:t xml:space="preserve"> data are shown in table </w:t>
      </w:r>
      <w:r>
        <w:rPr>
          <w:rFonts w:ascii="Times New Roman" w:hAnsi="Times New Roman" w:cs="Times New Roman"/>
        </w:rPr>
        <w:t>1 and 2.</w:t>
      </w:r>
    </w:p>
    <w:p w14:paraId="5314EBE1" w14:textId="2A0C0D84" w:rsidR="00A8484F" w:rsidRPr="005A2B1A" w:rsidRDefault="00A8484F" w:rsidP="00990C4C">
      <w:pPr>
        <w:ind w:right="546"/>
        <w:jc w:val="center"/>
        <w:rPr>
          <w:rFonts w:ascii="Times New Roman" w:eastAsia="Times New Roman" w:hAnsi="Times New Roman"/>
          <w:bCs/>
          <w:iCs/>
        </w:rPr>
      </w:pPr>
      <w:r>
        <w:rPr>
          <w:rFonts w:ascii="Times New Roman" w:eastAsia="Times New Roman" w:hAnsi="Times New Roman"/>
          <w:b/>
          <w:iCs/>
          <w:sz w:val="24"/>
        </w:rPr>
        <w:br w:type="textWrapping" w:clear="all"/>
      </w:r>
      <w:r w:rsidRPr="005A2B1A">
        <w:rPr>
          <w:rFonts w:ascii="Times New Roman" w:eastAsia="Times New Roman" w:hAnsi="Times New Roman"/>
          <w:bCs/>
          <w:iCs/>
        </w:rPr>
        <w:t>Table 1:</w:t>
      </w:r>
      <w:r>
        <w:rPr>
          <w:rFonts w:ascii="Times New Roman" w:eastAsia="Times New Roman" w:hAnsi="Times New Roman"/>
          <w:bCs/>
          <w:iCs/>
        </w:rPr>
        <w:t xml:space="preserve"> </w:t>
      </w:r>
      <w:r w:rsidRPr="005A2B1A">
        <w:rPr>
          <w:rFonts w:ascii="Times New Roman" w:eastAsia="Times New Roman" w:hAnsi="Times New Roman"/>
          <w:bCs/>
          <w:iCs/>
        </w:rPr>
        <w:t>Portfolio of the collected sample</w:t>
      </w:r>
    </w:p>
    <w:tbl>
      <w:tblPr>
        <w:tblpPr w:leftFromText="180" w:rightFromText="180" w:vertAnchor="text" w:tblpXSpec="center" w:tblpY="1"/>
        <w:tblOverlap w:val="never"/>
        <w:tblW w:w="8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672"/>
        <w:gridCol w:w="672"/>
        <w:gridCol w:w="672"/>
        <w:gridCol w:w="672"/>
        <w:gridCol w:w="683"/>
        <w:gridCol w:w="850"/>
        <w:gridCol w:w="703"/>
        <w:gridCol w:w="672"/>
        <w:gridCol w:w="672"/>
        <w:gridCol w:w="672"/>
        <w:gridCol w:w="683"/>
      </w:tblGrid>
      <w:tr w:rsidR="00A8484F" w:rsidRPr="002E58DD" w14:paraId="22B97641" w14:textId="77777777" w:rsidTr="00A8484F">
        <w:trPr>
          <w:trHeight w:val="294"/>
        </w:trPr>
        <w:tc>
          <w:tcPr>
            <w:tcW w:w="4221" w:type="dxa"/>
            <w:gridSpan w:val="6"/>
            <w:vAlign w:val="center"/>
          </w:tcPr>
          <w:p w14:paraId="172414B6"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color w:val="000000"/>
                <w:lang w:bidi="ar-SA"/>
              </w:rPr>
              <w:t>Firms Operating Normally</w:t>
            </w:r>
          </w:p>
        </w:tc>
        <w:tc>
          <w:tcPr>
            <w:tcW w:w="4252" w:type="dxa"/>
            <w:gridSpan w:val="6"/>
            <w:shd w:val="clear" w:color="auto" w:fill="auto"/>
            <w:noWrap/>
            <w:vAlign w:val="center"/>
          </w:tcPr>
          <w:p w14:paraId="5E3B4456"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color w:val="000000"/>
                <w:lang w:bidi="ar-SA"/>
              </w:rPr>
              <w:t>Demand Disrupted Critically</w:t>
            </w:r>
          </w:p>
        </w:tc>
      </w:tr>
      <w:tr w:rsidR="00A8484F" w:rsidRPr="002E58DD" w14:paraId="7190B7FE" w14:textId="77777777" w:rsidTr="00A8484F">
        <w:trPr>
          <w:trHeight w:val="294"/>
        </w:trPr>
        <w:tc>
          <w:tcPr>
            <w:tcW w:w="850" w:type="dxa"/>
            <w:vAlign w:val="center"/>
          </w:tcPr>
          <w:p w14:paraId="3FFA5B61" w14:textId="77777777" w:rsidR="00A8484F" w:rsidRPr="002E58DD" w:rsidRDefault="00A8484F" w:rsidP="00A8484F">
            <w:pPr>
              <w:jc w:val="center"/>
              <w:rPr>
                <w:rFonts w:ascii="Times New Roman" w:eastAsia="Times New Roman" w:hAnsi="Times New Roman" w:cs="Times New Roman"/>
                <w:b/>
                <w:bCs/>
                <w:color w:val="000000"/>
                <w:lang w:bidi="ar-SA"/>
              </w:rPr>
            </w:pPr>
            <w:r w:rsidRPr="002E58DD">
              <w:rPr>
                <w:rFonts w:ascii="Times New Roman" w:eastAsia="Times New Roman" w:hAnsi="Times New Roman" w:cs="Times New Roman"/>
                <w:b/>
                <w:bCs/>
                <w:color w:val="000000"/>
                <w:lang w:bidi="ar-SA"/>
              </w:rPr>
              <w:t>Sample Firm</w:t>
            </w:r>
          </w:p>
        </w:tc>
        <w:tc>
          <w:tcPr>
            <w:tcW w:w="672" w:type="dxa"/>
            <w:vAlign w:val="bottom"/>
          </w:tcPr>
          <w:p w14:paraId="029061D2" w14:textId="77777777" w:rsidR="00A8484F" w:rsidRPr="002E58DD" w:rsidRDefault="00A8484F" w:rsidP="00A8484F">
            <w:pPr>
              <w:jc w:val="center"/>
              <w:rPr>
                <w:rFonts w:ascii="Times New Roman" w:eastAsia="Times New Roman" w:hAnsi="Times New Roman" w:cs="Times New Roman"/>
                <w:b/>
                <w:bCs/>
                <w:color w:val="000000"/>
                <w:lang w:bidi="ar-SA"/>
              </w:rPr>
            </w:pPr>
            <w:r w:rsidRPr="002E58DD">
              <w:rPr>
                <w:rFonts w:ascii="Times New Roman" w:eastAsia="Times New Roman" w:hAnsi="Times New Roman" w:cs="Times New Roman"/>
                <w:b/>
                <w:bCs/>
                <w:i/>
                <w:iCs/>
                <w:color w:val="000000"/>
                <w:lang w:bidi="ar-SA"/>
              </w:rPr>
              <w:t>POD</w:t>
            </w:r>
          </w:p>
        </w:tc>
        <w:tc>
          <w:tcPr>
            <w:tcW w:w="672" w:type="dxa"/>
            <w:shd w:val="clear" w:color="auto" w:fill="auto"/>
            <w:noWrap/>
            <w:vAlign w:val="bottom"/>
          </w:tcPr>
          <w:p w14:paraId="7805770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ITR</w:t>
            </w:r>
          </w:p>
        </w:tc>
        <w:tc>
          <w:tcPr>
            <w:tcW w:w="672" w:type="dxa"/>
            <w:shd w:val="clear" w:color="auto" w:fill="auto"/>
            <w:noWrap/>
            <w:vAlign w:val="bottom"/>
          </w:tcPr>
          <w:p w14:paraId="04B3204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CSL</w:t>
            </w:r>
          </w:p>
        </w:tc>
        <w:tc>
          <w:tcPr>
            <w:tcW w:w="672" w:type="dxa"/>
            <w:shd w:val="clear" w:color="auto" w:fill="auto"/>
            <w:noWrap/>
            <w:vAlign w:val="bottom"/>
          </w:tcPr>
          <w:p w14:paraId="66EB31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Std</w:t>
            </w:r>
          </w:p>
        </w:tc>
        <w:tc>
          <w:tcPr>
            <w:tcW w:w="683" w:type="dxa"/>
            <w:shd w:val="clear" w:color="auto" w:fill="auto"/>
            <w:noWrap/>
            <w:vAlign w:val="bottom"/>
          </w:tcPr>
          <w:p w14:paraId="67C6461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Class Label</w:t>
            </w:r>
          </w:p>
        </w:tc>
        <w:tc>
          <w:tcPr>
            <w:tcW w:w="850" w:type="dxa"/>
            <w:shd w:val="clear" w:color="auto" w:fill="auto"/>
            <w:noWrap/>
            <w:vAlign w:val="center"/>
          </w:tcPr>
          <w:p w14:paraId="3C7CF12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color w:val="000000"/>
                <w:lang w:bidi="ar-SA"/>
              </w:rPr>
              <w:t>Sample Firm</w:t>
            </w:r>
          </w:p>
        </w:tc>
        <w:tc>
          <w:tcPr>
            <w:tcW w:w="703" w:type="dxa"/>
            <w:shd w:val="clear" w:color="auto" w:fill="auto"/>
            <w:noWrap/>
            <w:vAlign w:val="bottom"/>
          </w:tcPr>
          <w:p w14:paraId="203C09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POD</w:t>
            </w:r>
          </w:p>
        </w:tc>
        <w:tc>
          <w:tcPr>
            <w:tcW w:w="672" w:type="dxa"/>
            <w:vAlign w:val="bottom"/>
          </w:tcPr>
          <w:p w14:paraId="3A373E62"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ITR</w:t>
            </w:r>
          </w:p>
        </w:tc>
        <w:tc>
          <w:tcPr>
            <w:tcW w:w="672" w:type="dxa"/>
            <w:vAlign w:val="bottom"/>
          </w:tcPr>
          <w:p w14:paraId="7461180E"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CSL</w:t>
            </w:r>
          </w:p>
        </w:tc>
        <w:tc>
          <w:tcPr>
            <w:tcW w:w="672" w:type="dxa"/>
            <w:vAlign w:val="bottom"/>
          </w:tcPr>
          <w:p w14:paraId="4BE4C4DA"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Std</w:t>
            </w:r>
          </w:p>
        </w:tc>
        <w:tc>
          <w:tcPr>
            <w:tcW w:w="683" w:type="dxa"/>
            <w:vAlign w:val="bottom"/>
          </w:tcPr>
          <w:p w14:paraId="2260AB1A"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Class Label</w:t>
            </w:r>
          </w:p>
        </w:tc>
      </w:tr>
      <w:tr w:rsidR="00A8484F" w:rsidRPr="002E58DD" w14:paraId="1AA2FC53" w14:textId="77777777" w:rsidTr="00A8484F">
        <w:trPr>
          <w:trHeight w:val="294"/>
        </w:trPr>
        <w:tc>
          <w:tcPr>
            <w:tcW w:w="850" w:type="dxa"/>
            <w:vAlign w:val="center"/>
          </w:tcPr>
          <w:p w14:paraId="57EF8A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672" w:type="dxa"/>
            <w:vAlign w:val="bottom"/>
          </w:tcPr>
          <w:p w14:paraId="1B989B2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0.972</w:t>
            </w:r>
          </w:p>
        </w:tc>
        <w:tc>
          <w:tcPr>
            <w:tcW w:w="672" w:type="dxa"/>
            <w:shd w:val="clear" w:color="auto" w:fill="auto"/>
            <w:noWrap/>
            <w:vAlign w:val="bottom"/>
            <w:hideMark/>
          </w:tcPr>
          <w:p w14:paraId="4884634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1.038</w:t>
            </w:r>
          </w:p>
        </w:tc>
        <w:tc>
          <w:tcPr>
            <w:tcW w:w="672" w:type="dxa"/>
            <w:shd w:val="clear" w:color="auto" w:fill="auto"/>
            <w:noWrap/>
            <w:vAlign w:val="bottom"/>
            <w:hideMark/>
          </w:tcPr>
          <w:p w14:paraId="19E1AB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0.930</w:t>
            </w:r>
          </w:p>
        </w:tc>
        <w:tc>
          <w:tcPr>
            <w:tcW w:w="672" w:type="dxa"/>
            <w:shd w:val="clear" w:color="auto" w:fill="auto"/>
            <w:noWrap/>
            <w:vAlign w:val="bottom"/>
            <w:hideMark/>
          </w:tcPr>
          <w:p w14:paraId="01821D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0.877</w:t>
            </w:r>
          </w:p>
        </w:tc>
        <w:tc>
          <w:tcPr>
            <w:tcW w:w="683" w:type="dxa"/>
            <w:shd w:val="clear" w:color="auto" w:fill="auto"/>
            <w:noWrap/>
            <w:vAlign w:val="bottom"/>
            <w:hideMark/>
          </w:tcPr>
          <w:p w14:paraId="77B655D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90707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703" w:type="dxa"/>
            <w:shd w:val="clear" w:color="auto" w:fill="auto"/>
            <w:noWrap/>
            <w:vAlign w:val="bottom"/>
          </w:tcPr>
          <w:p w14:paraId="0DBB41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0.936</w:t>
            </w:r>
          </w:p>
        </w:tc>
        <w:tc>
          <w:tcPr>
            <w:tcW w:w="672" w:type="dxa"/>
            <w:vAlign w:val="bottom"/>
          </w:tcPr>
          <w:p w14:paraId="63C6686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1.236</w:t>
            </w:r>
          </w:p>
        </w:tc>
        <w:tc>
          <w:tcPr>
            <w:tcW w:w="672" w:type="dxa"/>
            <w:vAlign w:val="bottom"/>
          </w:tcPr>
          <w:p w14:paraId="4D9FB0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0.807</w:t>
            </w:r>
          </w:p>
        </w:tc>
        <w:tc>
          <w:tcPr>
            <w:tcW w:w="672" w:type="dxa"/>
            <w:vAlign w:val="bottom"/>
          </w:tcPr>
          <w:p w14:paraId="0246C97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3.276</w:t>
            </w:r>
          </w:p>
        </w:tc>
        <w:tc>
          <w:tcPr>
            <w:tcW w:w="683" w:type="dxa"/>
            <w:vAlign w:val="bottom"/>
          </w:tcPr>
          <w:p w14:paraId="70AC3CB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26DB203A" w14:textId="77777777" w:rsidTr="00A8484F">
        <w:trPr>
          <w:trHeight w:val="294"/>
        </w:trPr>
        <w:tc>
          <w:tcPr>
            <w:tcW w:w="850" w:type="dxa"/>
            <w:vAlign w:val="center"/>
          </w:tcPr>
          <w:p w14:paraId="79B6C8A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c>
          <w:tcPr>
            <w:tcW w:w="672" w:type="dxa"/>
            <w:vAlign w:val="bottom"/>
          </w:tcPr>
          <w:p w14:paraId="743C99F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0.964</w:t>
            </w:r>
          </w:p>
        </w:tc>
        <w:tc>
          <w:tcPr>
            <w:tcW w:w="672" w:type="dxa"/>
            <w:shd w:val="clear" w:color="auto" w:fill="auto"/>
            <w:noWrap/>
            <w:vAlign w:val="bottom"/>
            <w:hideMark/>
          </w:tcPr>
          <w:p w14:paraId="53EB76C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1.069</w:t>
            </w:r>
          </w:p>
        </w:tc>
        <w:tc>
          <w:tcPr>
            <w:tcW w:w="672" w:type="dxa"/>
            <w:shd w:val="clear" w:color="auto" w:fill="auto"/>
            <w:noWrap/>
            <w:vAlign w:val="bottom"/>
            <w:hideMark/>
          </w:tcPr>
          <w:p w14:paraId="0B38158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0.931</w:t>
            </w:r>
          </w:p>
        </w:tc>
        <w:tc>
          <w:tcPr>
            <w:tcW w:w="672" w:type="dxa"/>
            <w:shd w:val="clear" w:color="auto" w:fill="auto"/>
            <w:noWrap/>
            <w:vAlign w:val="bottom"/>
            <w:hideMark/>
          </w:tcPr>
          <w:p w14:paraId="019F554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0.969</w:t>
            </w:r>
          </w:p>
        </w:tc>
        <w:tc>
          <w:tcPr>
            <w:tcW w:w="683" w:type="dxa"/>
            <w:shd w:val="clear" w:color="auto" w:fill="auto"/>
            <w:noWrap/>
            <w:vAlign w:val="bottom"/>
            <w:hideMark/>
          </w:tcPr>
          <w:p w14:paraId="58967DB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06102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c>
          <w:tcPr>
            <w:tcW w:w="703" w:type="dxa"/>
            <w:shd w:val="clear" w:color="auto" w:fill="auto"/>
            <w:noWrap/>
            <w:vAlign w:val="bottom"/>
          </w:tcPr>
          <w:p w14:paraId="44B3C3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3F69F04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1.230</w:t>
            </w:r>
          </w:p>
        </w:tc>
        <w:tc>
          <w:tcPr>
            <w:tcW w:w="672" w:type="dxa"/>
            <w:vAlign w:val="bottom"/>
          </w:tcPr>
          <w:p w14:paraId="5E337E8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0.821</w:t>
            </w:r>
          </w:p>
        </w:tc>
        <w:tc>
          <w:tcPr>
            <w:tcW w:w="672" w:type="dxa"/>
            <w:vAlign w:val="bottom"/>
          </w:tcPr>
          <w:p w14:paraId="7888E2D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2.742</w:t>
            </w:r>
          </w:p>
        </w:tc>
        <w:tc>
          <w:tcPr>
            <w:tcW w:w="683" w:type="dxa"/>
            <w:vAlign w:val="bottom"/>
          </w:tcPr>
          <w:p w14:paraId="36744DD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6AAA793" w14:textId="77777777" w:rsidTr="00A8484F">
        <w:trPr>
          <w:trHeight w:val="294"/>
        </w:trPr>
        <w:tc>
          <w:tcPr>
            <w:tcW w:w="850" w:type="dxa"/>
            <w:vAlign w:val="center"/>
          </w:tcPr>
          <w:p w14:paraId="3F7012D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w:t>
            </w:r>
          </w:p>
        </w:tc>
        <w:tc>
          <w:tcPr>
            <w:tcW w:w="672" w:type="dxa"/>
            <w:vAlign w:val="bottom"/>
          </w:tcPr>
          <w:p w14:paraId="499047D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0.974</w:t>
            </w:r>
          </w:p>
        </w:tc>
        <w:tc>
          <w:tcPr>
            <w:tcW w:w="672" w:type="dxa"/>
            <w:shd w:val="clear" w:color="auto" w:fill="auto"/>
            <w:noWrap/>
            <w:vAlign w:val="bottom"/>
            <w:hideMark/>
          </w:tcPr>
          <w:p w14:paraId="3F207BE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1.027</w:t>
            </w:r>
          </w:p>
        </w:tc>
        <w:tc>
          <w:tcPr>
            <w:tcW w:w="672" w:type="dxa"/>
            <w:shd w:val="clear" w:color="auto" w:fill="auto"/>
            <w:noWrap/>
            <w:vAlign w:val="bottom"/>
            <w:hideMark/>
          </w:tcPr>
          <w:p w14:paraId="5C3E891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0.959</w:t>
            </w:r>
          </w:p>
        </w:tc>
        <w:tc>
          <w:tcPr>
            <w:tcW w:w="672" w:type="dxa"/>
            <w:shd w:val="clear" w:color="auto" w:fill="auto"/>
            <w:noWrap/>
            <w:vAlign w:val="bottom"/>
            <w:hideMark/>
          </w:tcPr>
          <w:p w14:paraId="661D08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0.986</w:t>
            </w:r>
          </w:p>
        </w:tc>
        <w:tc>
          <w:tcPr>
            <w:tcW w:w="683" w:type="dxa"/>
            <w:shd w:val="clear" w:color="auto" w:fill="auto"/>
            <w:noWrap/>
            <w:vAlign w:val="bottom"/>
            <w:hideMark/>
          </w:tcPr>
          <w:p w14:paraId="02DAE5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2AC97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w:t>
            </w:r>
          </w:p>
        </w:tc>
        <w:tc>
          <w:tcPr>
            <w:tcW w:w="703" w:type="dxa"/>
            <w:shd w:val="clear" w:color="auto" w:fill="auto"/>
            <w:noWrap/>
            <w:vAlign w:val="bottom"/>
          </w:tcPr>
          <w:p w14:paraId="5239C5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0.936</w:t>
            </w:r>
          </w:p>
        </w:tc>
        <w:tc>
          <w:tcPr>
            <w:tcW w:w="672" w:type="dxa"/>
            <w:vAlign w:val="bottom"/>
          </w:tcPr>
          <w:p w14:paraId="0D4F4AD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1.219</w:t>
            </w:r>
          </w:p>
        </w:tc>
        <w:tc>
          <w:tcPr>
            <w:tcW w:w="672" w:type="dxa"/>
            <w:vAlign w:val="bottom"/>
          </w:tcPr>
          <w:p w14:paraId="35F7B4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0.820</w:t>
            </w:r>
          </w:p>
        </w:tc>
        <w:tc>
          <w:tcPr>
            <w:tcW w:w="672" w:type="dxa"/>
            <w:vAlign w:val="bottom"/>
          </w:tcPr>
          <w:p w14:paraId="7AC670D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2.842</w:t>
            </w:r>
          </w:p>
        </w:tc>
        <w:tc>
          <w:tcPr>
            <w:tcW w:w="683" w:type="dxa"/>
            <w:vAlign w:val="bottom"/>
          </w:tcPr>
          <w:p w14:paraId="29E4B96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19C9668" w14:textId="77777777" w:rsidTr="00A8484F">
        <w:trPr>
          <w:trHeight w:val="294"/>
        </w:trPr>
        <w:tc>
          <w:tcPr>
            <w:tcW w:w="850" w:type="dxa"/>
            <w:vAlign w:val="center"/>
          </w:tcPr>
          <w:p w14:paraId="1BEB7A7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w:t>
            </w:r>
          </w:p>
        </w:tc>
        <w:tc>
          <w:tcPr>
            <w:tcW w:w="672" w:type="dxa"/>
            <w:vAlign w:val="bottom"/>
          </w:tcPr>
          <w:p w14:paraId="33C6B6D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0.979</w:t>
            </w:r>
          </w:p>
        </w:tc>
        <w:tc>
          <w:tcPr>
            <w:tcW w:w="672" w:type="dxa"/>
            <w:shd w:val="clear" w:color="auto" w:fill="auto"/>
            <w:noWrap/>
            <w:vAlign w:val="bottom"/>
            <w:hideMark/>
          </w:tcPr>
          <w:p w14:paraId="6961677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1.064</w:t>
            </w:r>
          </w:p>
        </w:tc>
        <w:tc>
          <w:tcPr>
            <w:tcW w:w="672" w:type="dxa"/>
            <w:shd w:val="clear" w:color="auto" w:fill="auto"/>
            <w:noWrap/>
            <w:vAlign w:val="bottom"/>
            <w:hideMark/>
          </w:tcPr>
          <w:p w14:paraId="58CB28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04E75CD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0.916</w:t>
            </w:r>
          </w:p>
        </w:tc>
        <w:tc>
          <w:tcPr>
            <w:tcW w:w="683" w:type="dxa"/>
            <w:shd w:val="clear" w:color="auto" w:fill="auto"/>
            <w:noWrap/>
            <w:vAlign w:val="bottom"/>
            <w:hideMark/>
          </w:tcPr>
          <w:p w14:paraId="3AE261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9C635B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w:t>
            </w:r>
          </w:p>
        </w:tc>
        <w:tc>
          <w:tcPr>
            <w:tcW w:w="703" w:type="dxa"/>
            <w:shd w:val="clear" w:color="auto" w:fill="auto"/>
            <w:noWrap/>
            <w:vAlign w:val="bottom"/>
          </w:tcPr>
          <w:p w14:paraId="6406B9B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0.943</w:t>
            </w:r>
          </w:p>
        </w:tc>
        <w:tc>
          <w:tcPr>
            <w:tcW w:w="672" w:type="dxa"/>
            <w:vAlign w:val="bottom"/>
          </w:tcPr>
          <w:p w14:paraId="710F895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1.167</w:t>
            </w:r>
          </w:p>
        </w:tc>
        <w:tc>
          <w:tcPr>
            <w:tcW w:w="672" w:type="dxa"/>
            <w:vAlign w:val="bottom"/>
          </w:tcPr>
          <w:p w14:paraId="7C14524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0.771</w:t>
            </w:r>
          </w:p>
        </w:tc>
        <w:tc>
          <w:tcPr>
            <w:tcW w:w="672" w:type="dxa"/>
            <w:vAlign w:val="bottom"/>
          </w:tcPr>
          <w:p w14:paraId="32A543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2.299</w:t>
            </w:r>
          </w:p>
        </w:tc>
        <w:tc>
          <w:tcPr>
            <w:tcW w:w="683" w:type="dxa"/>
            <w:vAlign w:val="bottom"/>
          </w:tcPr>
          <w:p w14:paraId="092A2A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3DE5F9F" w14:textId="77777777" w:rsidTr="00A8484F">
        <w:trPr>
          <w:trHeight w:val="294"/>
        </w:trPr>
        <w:tc>
          <w:tcPr>
            <w:tcW w:w="850" w:type="dxa"/>
            <w:vAlign w:val="center"/>
          </w:tcPr>
          <w:p w14:paraId="5F42F1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w:t>
            </w:r>
          </w:p>
        </w:tc>
        <w:tc>
          <w:tcPr>
            <w:tcW w:w="672" w:type="dxa"/>
            <w:vAlign w:val="bottom"/>
          </w:tcPr>
          <w:p w14:paraId="263837B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0.961</w:t>
            </w:r>
          </w:p>
        </w:tc>
        <w:tc>
          <w:tcPr>
            <w:tcW w:w="672" w:type="dxa"/>
            <w:shd w:val="clear" w:color="auto" w:fill="auto"/>
            <w:noWrap/>
            <w:vAlign w:val="bottom"/>
            <w:hideMark/>
          </w:tcPr>
          <w:p w14:paraId="55BE040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1.035</w:t>
            </w:r>
          </w:p>
        </w:tc>
        <w:tc>
          <w:tcPr>
            <w:tcW w:w="672" w:type="dxa"/>
            <w:shd w:val="clear" w:color="auto" w:fill="auto"/>
            <w:noWrap/>
            <w:vAlign w:val="bottom"/>
            <w:hideMark/>
          </w:tcPr>
          <w:p w14:paraId="75AD623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0.937</w:t>
            </w:r>
          </w:p>
        </w:tc>
        <w:tc>
          <w:tcPr>
            <w:tcW w:w="672" w:type="dxa"/>
            <w:shd w:val="clear" w:color="auto" w:fill="auto"/>
            <w:noWrap/>
            <w:vAlign w:val="bottom"/>
            <w:hideMark/>
          </w:tcPr>
          <w:p w14:paraId="179F05B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0.981</w:t>
            </w:r>
          </w:p>
        </w:tc>
        <w:tc>
          <w:tcPr>
            <w:tcW w:w="683" w:type="dxa"/>
            <w:shd w:val="clear" w:color="auto" w:fill="auto"/>
            <w:noWrap/>
            <w:vAlign w:val="bottom"/>
            <w:hideMark/>
          </w:tcPr>
          <w:p w14:paraId="4AAA4C6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024254A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w:t>
            </w:r>
          </w:p>
        </w:tc>
        <w:tc>
          <w:tcPr>
            <w:tcW w:w="703" w:type="dxa"/>
            <w:shd w:val="clear" w:color="auto" w:fill="auto"/>
            <w:noWrap/>
            <w:vAlign w:val="bottom"/>
          </w:tcPr>
          <w:p w14:paraId="45B746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0.950</w:t>
            </w:r>
          </w:p>
        </w:tc>
        <w:tc>
          <w:tcPr>
            <w:tcW w:w="672" w:type="dxa"/>
            <w:vAlign w:val="bottom"/>
          </w:tcPr>
          <w:p w14:paraId="23125B1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1.288</w:t>
            </w:r>
          </w:p>
        </w:tc>
        <w:tc>
          <w:tcPr>
            <w:tcW w:w="672" w:type="dxa"/>
            <w:vAlign w:val="bottom"/>
          </w:tcPr>
          <w:p w14:paraId="123E3A6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0.823</w:t>
            </w:r>
          </w:p>
        </w:tc>
        <w:tc>
          <w:tcPr>
            <w:tcW w:w="672" w:type="dxa"/>
            <w:vAlign w:val="bottom"/>
          </w:tcPr>
          <w:p w14:paraId="78537D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2.501</w:t>
            </w:r>
          </w:p>
        </w:tc>
        <w:tc>
          <w:tcPr>
            <w:tcW w:w="683" w:type="dxa"/>
            <w:vAlign w:val="bottom"/>
          </w:tcPr>
          <w:p w14:paraId="3605496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E328997" w14:textId="77777777" w:rsidTr="00A8484F">
        <w:trPr>
          <w:trHeight w:val="294"/>
        </w:trPr>
        <w:tc>
          <w:tcPr>
            <w:tcW w:w="850" w:type="dxa"/>
            <w:vAlign w:val="center"/>
          </w:tcPr>
          <w:p w14:paraId="050710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6</w:t>
            </w:r>
          </w:p>
        </w:tc>
        <w:tc>
          <w:tcPr>
            <w:tcW w:w="672" w:type="dxa"/>
            <w:vAlign w:val="bottom"/>
          </w:tcPr>
          <w:p w14:paraId="7B1AAC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0.972</w:t>
            </w:r>
          </w:p>
        </w:tc>
        <w:tc>
          <w:tcPr>
            <w:tcW w:w="672" w:type="dxa"/>
            <w:shd w:val="clear" w:color="auto" w:fill="auto"/>
            <w:noWrap/>
            <w:vAlign w:val="bottom"/>
            <w:hideMark/>
          </w:tcPr>
          <w:p w14:paraId="495B9C4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1.052</w:t>
            </w:r>
          </w:p>
        </w:tc>
        <w:tc>
          <w:tcPr>
            <w:tcW w:w="672" w:type="dxa"/>
            <w:shd w:val="clear" w:color="auto" w:fill="auto"/>
            <w:noWrap/>
            <w:vAlign w:val="bottom"/>
            <w:hideMark/>
          </w:tcPr>
          <w:p w14:paraId="5A86586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0.953</w:t>
            </w:r>
          </w:p>
        </w:tc>
        <w:tc>
          <w:tcPr>
            <w:tcW w:w="672" w:type="dxa"/>
            <w:shd w:val="clear" w:color="auto" w:fill="auto"/>
            <w:noWrap/>
            <w:vAlign w:val="bottom"/>
            <w:hideMark/>
          </w:tcPr>
          <w:p w14:paraId="6EFB66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0.898</w:t>
            </w:r>
          </w:p>
        </w:tc>
        <w:tc>
          <w:tcPr>
            <w:tcW w:w="683" w:type="dxa"/>
            <w:shd w:val="clear" w:color="auto" w:fill="auto"/>
            <w:noWrap/>
            <w:vAlign w:val="bottom"/>
            <w:hideMark/>
          </w:tcPr>
          <w:p w14:paraId="3D9BF8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392E5B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6</w:t>
            </w:r>
          </w:p>
        </w:tc>
        <w:tc>
          <w:tcPr>
            <w:tcW w:w="703" w:type="dxa"/>
            <w:shd w:val="clear" w:color="auto" w:fill="auto"/>
            <w:noWrap/>
            <w:vAlign w:val="bottom"/>
          </w:tcPr>
          <w:p w14:paraId="55837B9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0.937</w:t>
            </w:r>
          </w:p>
        </w:tc>
        <w:tc>
          <w:tcPr>
            <w:tcW w:w="672" w:type="dxa"/>
            <w:vAlign w:val="bottom"/>
          </w:tcPr>
          <w:p w14:paraId="30292F1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1.154</w:t>
            </w:r>
          </w:p>
        </w:tc>
        <w:tc>
          <w:tcPr>
            <w:tcW w:w="672" w:type="dxa"/>
            <w:vAlign w:val="bottom"/>
          </w:tcPr>
          <w:p w14:paraId="37005A0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0.800</w:t>
            </w:r>
          </w:p>
        </w:tc>
        <w:tc>
          <w:tcPr>
            <w:tcW w:w="672" w:type="dxa"/>
            <w:vAlign w:val="bottom"/>
          </w:tcPr>
          <w:p w14:paraId="238A7B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3.231</w:t>
            </w:r>
          </w:p>
        </w:tc>
        <w:tc>
          <w:tcPr>
            <w:tcW w:w="683" w:type="dxa"/>
            <w:vAlign w:val="bottom"/>
          </w:tcPr>
          <w:p w14:paraId="12BAAAA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22E5EC4C" w14:textId="77777777" w:rsidTr="00A8484F">
        <w:trPr>
          <w:trHeight w:val="294"/>
        </w:trPr>
        <w:tc>
          <w:tcPr>
            <w:tcW w:w="850" w:type="dxa"/>
            <w:vAlign w:val="center"/>
          </w:tcPr>
          <w:p w14:paraId="13D5180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7</w:t>
            </w:r>
          </w:p>
        </w:tc>
        <w:tc>
          <w:tcPr>
            <w:tcW w:w="672" w:type="dxa"/>
            <w:vAlign w:val="bottom"/>
          </w:tcPr>
          <w:p w14:paraId="7108C5B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0.931</w:t>
            </w:r>
          </w:p>
        </w:tc>
        <w:tc>
          <w:tcPr>
            <w:tcW w:w="672" w:type="dxa"/>
            <w:shd w:val="clear" w:color="auto" w:fill="auto"/>
            <w:noWrap/>
            <w:vAlign w:val="bottom"/>
            <w:hideMark/>
          </w:tcPr>
          <w:p w14:paraId="789729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1.038</w:t>
            </w:r>
          </w:p>
        </w:tc>
        <w:tc>
          <w:tcPr>
            <w:tcW w:w="672" w:type="dxa"/>
            <w:shd w:val="clear" w:color="auto" w:fill="auto"/>
            <w:noWrap/>
            <w:vAlign w:val="bottom"/>
            <w:hideMark/>
          </w:tcPr>
          <w:p w14:paraId="5A1ECED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0.932</w:t>
            </w:r>
          </w:p>
        </w:tc>
        <w:tc>
          <w:tcPr>
            <w:tcW w:w="672" w:type="dxa"/>
            <w:shd w:val="clear" w:color="auto" w:fill="auto"/>
            <w:noWrap/>
            <w:vAlign w:val="bottom"/>
            <w:hideMark/>
          </w:tcPr>
          <w:p w14:paraId="6AF0E2E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0.966</w:t>
            </w:r>
          </w:p>
        </w:tc>
        <w:tc>
          <w:tcPr>
            <w:tcW w:w="683" w:type="dxa"/>
            <w:shd w:val="clear" w:color="auto" w:fill="auto"/>
            <w:noWrap/>
            <w:vAlign w:val="bottom"/>
            <w:hideMark/>
          </w:tcPr>
          <w:p w14:paraId="363D432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74638F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7</w:t>
            </w:r>
          </w:p>
        </w:tc>
        <w:tc>
          <w:tcPr>
            <w:tcW w:w="703" w:type="dxa"/>
            <w:shd w:val="clear" w:color="auto" w:fill="auto"/>
            <w:noWrap/>
            <w:vAlign w:val="bottom"/>
          </w:tcPr>
          <w:p w14:paraId="0C0410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0.914</w:t>
            </w:r>
          </w:p>
        </w:tc>
        <w:tc>
          <w:tcPr>
            <w:tcW w:w="672" w:type="dxa"/>
            <w:vAlign w:val="bottom"/>
          </w:tcPr>
          <w:p w14:paraId="12FED3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1.205</w:t>
            </w:r>
          </w:p>
        </w:tc>
        <w:tc>
          <w:tcPr>
            <w:tcW w:w="672" w:type="dxa"/>
            <w:vAlign w:val="bottom"/>
          </w:tcPr>
          <w:p w14:paraId="55037A6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0.789</w:t>
            </w:r>
          </w:p>
        </w:tc>
        <w:tc>
          <w:tcPr>
            <w:tcW w:w="672" w:type="dxa"/>
            <w:vAlign w:val="bottom"/>
          </w:tcPr>
          <w:p w14:paraId="017BE3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2.922</w:t>
            </w:r>
          </w:p>
        </w:tc>
        <w:tc>
          <w:tcPr>
            <w:tcW w:w="683" w:type="dxa"/>
            <w:vAlign w:val="bottom"/>
          </w:tcPr>
          <w:p w14:paraId="08D307F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8FD3D1E" w14:textId="77777777" w:rsidTr="00A8484F">
        <w:trPr>
          <w:trHeight w:val="294"/>
        </w:trPr>
        <w:tc>
          <w:tcPr>
            <w:tcW w:w="850" w:type="dxa"/>
            <w:vAlign w:val="center"/>
          </w:tcPr>
          <w:p w14:paraId="69A6E2D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8</w:t>
            </w:r>
          </w:p>
        </w:tc>
        <w:tc>
          <w:tcPr>
            <w:tcW w:w="672" w:type="dxa"/>
            <w:vAlign w:val="bottom"/>
          </w:tcPr>
          <w:p w14:paraId="4259D97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0BF7992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0.984</w:t>
            </w:r>
          </w:p>
        </w:tc>
        <w:tc>
          <w:tcPr>
            <w:tcW w:w="672" w:type="dxa"/>
            <w:shd w:val="clear" w:color="auto" w:fill="auto"/>
            <w:noWrap/>
            <w:vAlign w:val="bottom"/>
            <w:hideMark/>
          </w:tcPr>
          <w:p w14:paraId="34BBEDA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0.937</w:t>
            </w:r>
          </w:p>
        </w:tc>
        <w:tc>
          <w:tcPr>
            <w:tcW w:w="672" w:type="dxa"/>
            <w:shd w:val="clear" w:color="auto" w:fill="auto"/>
            <w:noWrap/>
            <w:vAlign w:val="bottom"/>
            <w:hideMark/>
          </w:tcPr>
          <w:p w14:paraId="2898C9C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0.994</w:t>
            </w:r>
          </w:p>
        </w:tc>
        <w:tc>
          <w:tcPr>
            <w:tcW w:w="683" w:type="dxa"/>
            <w:shd w:val="clear" w:color="auto" w:fill="auto"/>
            <w:noWrap/>
            <w:vAlign w:val="bottom"/>
            <w:hideMark/>
          </w:tcPr>
          <w:p w14:paraId="0881B44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2EDF19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8</w:t>
            </w:r>
          </w:p>
        </w:tc>
        <w:tc>
          <w:tcPr>
            <w:tcW w:w="703" w:type="dxa"/>
            <w:shd w:val="clear" w:color="auto" w:fill="auto"/>
            <w:noWrap/>
            <w:vAlign w:val="bottom"/>
          </w:tcPr>
          <w:p w14:paraId="2D5A19F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0.936</w:t>
            </w:r>
          </w:p>
        </w:tc>
        <w:tc>
          <w:tcPr>
            <w:tcW w:w="672" w:type="dxa"/>
            <w:vAlign w:val="bottom"/>
          </w:tcPr>
          <w:p w14:paraId="74A369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1.162</w:t>
            </w:r>
          </w:p>
        </w:tc>
        <w:tc>
          <w:tcPr>
            <w:tcW w:w="672" w:type="dxa"/>
            <w:vAlign w:val="bottom"/>
          </w:tcPr>
          <w:p w14:paraId="3C20CED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0.792</w:t>
            </w:r>
          </w:p>
        </w:tc>
        <w:tc>
          <w:tcPr>
            <w:tcW w:w="672" w:type="dxa"/>
            <w:vAlign w:val="bottom"/>
          </w:tcPr>
          <w:p w14:paraId="51AB4D9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2.659</w:t>
            </w:r>
          </w:p>
        </w:tc>
        <w:tc>
          <w:tcPr>
            <w:tcW w:w="683" w:type="dxa"/>
            <w:vAlign w:val="bottom"/>
          </w:tcPr>
          <w:p w14:paraId="33CC8B0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466AB58" w14:textId="77777777" w:rsidTr="00A8484F">
        <w:trPr>
          <w:trHeight w:val="294"/>
        </w:trPr>
        <w:tc>
          <w:tcPr>
            <w:tcW w:w="850" w:type="dxa"/>
            <w:vAlign w:val="center"/>
          </w:tcPr>
          <w:p w14:paraId="361E71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9</w:t>
            </w:r>
          </w:p>
        </w:tc>
        <w:tc>
          <w:tcPr>
            <w:tcW w:w="672" w:type="dxa"/>
            <w:vAlign w:val="bottom"/>
          </w:tcPr>
          <w:p w14:paraId="48F9FD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0.937</w:t>
            </w:r>
          </w:p>
        </w:tc>
        <w:tc>
          <w:tcPr>
            <w:tcW w:w="672" w:type="dxa"/>
            <w:shd w:val="clear" w:color="auto" w:fill="auto"/>
            <w:noWrap/>
            <w:vAlign w:val="bottom"/>
            <w:hideMark/>
          </w:tcPr>
          <w:p w14:paraId="397104C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1.051</w:t>
            </w:r>
          </w:p>
        </w:tc>
        <w:tc>
          <w:tcPr>
            <w:tcW w:w="672" w:type="dxa"/>
            <w:shd w:val="clear" w:color="auto" w:fill="auto"/>
            <w:noWrap/>
            <w:vAlign w:val="bottom"/>
            <w:hideMark/>
          </w:tcPr>
          <w:p w14:paraId="3FD110B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0.943</w:t>
            </w:r>
          </w:p>
        </w:tc>
        <w:tc>
          <w:tcPr>
            <w:tcW w:w="672" w:type="dxa"/>
            <w:shd w:val="clear" w:color="auto" w:fill="auto"/>
            <w:noWrap/>
            <w:vAlign w:val="bottom"/>
            <w:hideMark/>
          </w:tcPr>
          <w:p w14:paraId="527A64A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0.980</w:t>
            </w:r>
          </w:p>
        </w:tc>
        <w:tc>
          <w:tcPr>
            <w:tcW w:w="683" w:type="dxa"/>
            <w:shd w:val="clear" w:color="auto" w:fill="auto"/>
            <w:noWrap/>
            <w:vAlign w:val="bottom"/>
            <w:hideMark/>
          </w:tcPr>
          <w:p w14:paraId="3C74AC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2FAE2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9</w:t>
            </w:r>
          </w:p>
        </w:tc>
        <w:tc>
          <w:tcPr>
            <w:tcW w:w="703" w:type="dxa"/>
            <w:shd w:val="clear" w:color="auto" w:fill="auto"/>
            <w:noWrap/>
            <w:vAlign w:val="bottom"/>
          </w:tcPr>
          <w:p w14:paraId="4DCFEA7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0.924</w:t>
            </w:r>
          </w:p>
        </w:tc>
        <w:tc>
          <w:tcPr>
            <w:tcW w:w="672" w:type="dxa"/>
            <w:vAlign w:val="bottom"/>
          </w:tcPr>
          <w:p w14:paraId="3C61D5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1.283</w:t>
            </w:r>
          </w:p>
        </w:tc>
        <w:tc>
          <w:tcPr>
            <w:tcW w:w="672" w:type="dxa"/>
            <w:vAlign w:val="bottom"/>
          </w:tcPr>
          <w:p w14:paraId="10522B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0.817</w:t>
            </w:r>
          </w:p>
        </w:tc>
        <w:tc>
          <w:tcPr>
            <w:tcW w:w="672" w:type="dxa"/>
            <w:vAlign w:val="bottom"/>
          </w:tcPr>
          <w:p w14:paraId="3B65280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2.960</w:t>
            </w:r>
          </w:p>
        </w:tc>
        <w:tc>
          <w:tcPr>
            <w:tcW w:w="683" w:type="dxa"/>
            <w:vAlign w:val="bottom"/>
          </w:tcPr>
          <w:p w14:paraId="32BDBF7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208E786" w14:textId="77777777" w:rsidTr="00A8484F">
        <w:trPr>
          <w:trHeight w:val="294"/>
        </w:trPr>
        <w:tc>
          <w:tcPr>
            <w:tcW w:w="850" w:type="dxa"/>
            <w:vAlign w:val="center"/>
          </w:tcPr>
          <w:p w14:paraId="61C81F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w:t>
            </w:r>
          </w:p>
        </w:tc>
        <w:tc>
          <w:tcPr>
            <w:tcW w:w="672" w:type="dxa"/>
            <w:vAlign w:val="bottom"/>
          </w:tcPr>
          <w:p w14:paraId="556DEE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0.973</w:t>
            </w:r>
          </w:p>
        </w:tc>
        <w:tc>
          <w:tcPr>
            <w:tcW w:w="672" w:type="dxa"/>
            <w:shd w:val="clear" w:color="auto" w:fill="auto"/>
            <w:noWrap/>
            <w:vAlign w:val="bottom"/>
            <w:hideMark/>
          </w:tcPr>
          <w:p w14:paraId="75731FF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1.012</w:t>
            </w:r>
          </w:p>
        </w:tc>
        <w:tc>
          <w:tcPr>
            <w:tcW w:w="672" w:type="dxa"/>
            <w:shd w:val="clear" w:color="auto" w:fill="auto"/>
            <w:noWrap/>
            <w:vAlign w:val="bottom"/>
            <w:hideMark/>
          </w:tcPr>
          <w:p w14:paraId="5C9DE68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30A096F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0.911</w:t>
            </w:r>
          </w:p>
        </w:tc>
        <w:tc>
          <w:tcPr>
            <w:tcW w:w="683" w:type="dxa"/>
            <w:shd w:val="clear" w:color="auto" w:fill="auto"/>
            <w:noWrap/>
            <w:vAlign w:val="bottom"/>
            <w:hideMark/>
          </w:tcPr>
          <w:p w14:paraId="1BCB583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305214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w:t>
            </w:r>
          </w:p>
        </w:tc>
        <w:tc>
          <w:tcPr>
            <w:tcW w:w="703" w:type="dxa"/>
            <w:shd w:val="clear" w:color="auto" w:fill="auto"/>
            <w:noWrap/>
            <w:vAlign w:val="bottom"/>
          </w:tcPr>
          <w:p w14:paraId="56DBA4E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0.932</w:t>
            </w:r>
          </w:p>
        </w:tc>
        <w:tc>
          <w:tcPr>
            <w:tcW w:w="672" w:type="dxa"/>
            <w:vAlign w:val="bottom"/>
          </w:tcPr>
          <w:p w14:paraId="4352C7A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1.226</w:t>
            </w:r>
          </w:p>
        </w:tc>
        <w:tc>
          <w:tcPr>
            <w:tcW w:w="672" w:type="dxa"/>
            <w:vAlign w:val="bottom"/>
          </w:tcPr>
          <w:p w14:paraId="59C31EC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0.800</w:t>
            </w:r>
          </w:p>
        </w:tc>
        <w:tc>
          <w:tcPr>
            <w:tcW w:w="672" w:type="dxa"/>
            <w:vAlign w:val="bottom"/>
          </w:tcPr>
          <w:p w14:paraId="2D8167F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3.398</w:t>
            </w:r>
          </w:p>
        </w:tc>
        <w:tc>
          <w:tcPr>
            <w:tcW w:w="683" w:type="dxa"/>
            <w:vAlign w:val="bottom"/>
          </w:tcPr>
          <w:p w14:paraId="587EC2E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49F31B9" w14:textId="77777777" w:rsidTr="00A8484F">
        <w:trPr>
          <w:trHeight w:val="294"/>
        </w:trPr>
        <w:tc>
          <w:tcPr>
            <w:tcW w:w="850" w:type="dxa"/>
            <w:vAlign w:val="center"/>
          </w:tcPr>
          <w:p w14:paraId="7AA6C8F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11</w:t>
            </w:r>
          </w:p>
        </w:tc>
        <w:tc>
          <w:tcPr>
            <w:tcW w:w="672" w:type="dxa"/>
            <w:vAlign w:val="bottom"/>
          </w:tcPr>
          <w:p w14:paraId="6B7851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0.979</w:t>
            </w:r>
          </w:p>
        </w:tc>
        <w:tc>
          <w:tcPr>
            <w:tcW w:w="672" w:type="dxa"/>
            <w:shd w:val="clear" w:color="auto" w:fill="auto"/>
            <w:noWrap/>
            <w:vAlign w:val="bottom"/>
            <w:hideMark/>
          </w:tcPr>
          <w:p w14:paraId="01DE1D8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1.059</w:t>
            </w:r>
          </w:p>
        </w:tc>
        <w:tc>
          <w:tcPr>
            <w:tcW w:w="672" w:type="dxa"/>
            <w:shd w:val="clear" w:color="auto" w:fill="auto"/>
            <w:noWrap/>
            <w:vAlign w:val="bottom"/>
            <w:hideMark/>
          </w:tcPr>
          <w:p w14:paraId="4120065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049FC48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0.955</w:t>
            </w:r>
          </w:p>
        </w:tc>
        <w:tc>
          <w:tcPr>
            <w:tcW w:w="683" w:type="dxa"/>
            <w:shd w:val="clear" w:color="auto" w:fill="auto"/>
            <w:noWrap/>
            <w:vAlign w:val="bottom"/>
            <w:hideMark/>
          </w:tcPr>
          <w:p w14:paraId="00420FE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016913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11</w:t>
            </w:r>
          </w:p>
        </w:tc>
        <w:tc>
          <w:tcPr>
            <w:tcW w:w="703" w:type="dxa"/>
            <w:shd w:val="clear" w:color="auto" w:fill="auto"/>
            <w:noWrap/>
            <w:vAlign w:val="bottom"/>
          </w:tcPr>
          <w:p w14:paraId="372FDF0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0.937</w:t>
            </w:r>
          </w:p>
        </w:tc>
        <w:tc>
          <w:tcPr>
            <w:tcW w:w="672" w:type="dxa"/>
            <w:vAlign w:val="bottom"/>
          </w:tcPr>
          <w:p w14:paraId="428BA76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1.170</w:t>
            </w:r>
          </w:p>
        </w:tc>
        <w:tc>
          <w:tcPr>
            <w:tcW w:w="672" w:type="dxa"/>
            <w:vAlign w:val="bottom"/>
          </w:tcPr>
          <w:p w14:paraId="02A3199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0.822</w:t>
            </w:r>
          </w:p>
        </w:tc>
        <w:tc>
          <w:tcPr>
            <w:tcW w:w="672" w:type="dxa"/>
            <w:vAlign w:val="bottom"/>
          </w:tcPr>
          <w:p w14:paraId="4619FF5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2.525</w:t>
            </w:r>
          </w:p>
        </w:tc>
        <w:tc>
          <w:tcPr>
            <w:tcW w:w="683" w:type="dxa"/>
            <w:vAlign w:val="bottom"/>
          </w:tcPr>
          <w:p w14:paraId="6E6570A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1E7ABFA" w14:textId="77777777" w:rsidTr="00A8484F">
        <w:trPr>
          <w:trHeight w:val="294"/>
        </w:trPr>
        <w:tc>
          <w:tcPr>
            <w:tcW w:w="850" w:type="dxa"/>
            <w:vAlign w:val="center"/>
          </w:tcPr>
          <w:p w14:paraId="2A4360A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12</w:t>
            </w:r>
          </w:p>
        </w:tc>
        <w:tc>
          <w:tcPr>
            <w:tcW w:w="672" w:type="dxa"/>
            <w:vAlign w:val="bottom"/>
          </w:tcPr>
          <w:p w14:paraId="75DF7CF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0.974</w:t>
            </w:r>
          </w:p>
        </w:tc>
        <w:tc>
          <w:tcPr>
            <w:tcW w:w="672" w:type="dxa"/>
            <w:shd w:val="clear" w:color="auto" w:fill="auto"/>
            <w:noWrap/>
            <w:vAlign w:val="bottom"/>
            <w:hideMark/>
          </w:tcPr>
          <w:p w14:paraId="19CB21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1.000</w:t>
            </w:r>
          </w:p>
        </w:tc>
        <w:tc>
          <w:tcPr>
            <w:tcW w:w="672" w:type="dxa"/>
            <w:shd w:val="clear" w:color="auto" w:fill="auto"/>
            <w:noWrap/>
            <w:vAlign w:val="bottom"/>
            <w:hideMark/>
          </w:tcPr>
          <w:p w14:paraId="20CDFD8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0.953</w:t>
            </w:r>
          </w:p>
        </w:tc>
        <w:tc>
          <w:tcPr>
            <w:tcW w:w="672" w:type="dxa"/>
            <w:shd w:val="clear" w:color="auto" w:fill="auto"/>
            <w:noWrap/>
            <w:vAlign w:val="bottom"/>
            <w:hideMark/>
          </w:tcPr>
          <w:p w14:paraId="1984275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0.996</w:t>
            </w:r>
          </w:p>
        </w:tc>
        <w:tc>
          <w:tcPr>
            <w:tcW w:w="683" w:type="dxa"/>
            <w:shd w:val="clear" w:color="auto" w:fill="auto"/>
            <w:noWrap/>
            <w:vAlign w:val="bottom"/>
            <w:hideMark/>
          </w:tcPr>
          <w:p w14:paraId="7DE5314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5C9F7AD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12</w:t>
            </w:r>
          </w:p>
        </w:tc>
        <w:tc>
          <w:tcPr>
            <w:tcW w:w="703" w:type="dxa"/>
            <w:shd w:val="clear" w:color="auto" w:fill="auto"/>
            <w:noWrap/>
            <w:vAlign w:val="bottom"/>
          </w:tcPr>
          <w:p w14:paraId="6D39014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0.950</w:t>
            </w:r>
          </w:p>
        </w:tc>
        <w:tc>
          <w:tcPr>
            <w:tcW w:w="672" w:type="dxa"/>
            <w:vAlign w:val="bottom"/>
          </w:tcPr>
          <w:p w14:paraId="3EF37D0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1.227</w:t>
            </w:r>
          </w:p>
        </w:tc>
        <w:tc>
          <w:tcPr>
            <w:tcW w:w="672" w:type="dxa"/>
            <w:vAlign w:val="bottom"/>
          </w:tcPr>
          <w:p w14:paraId="1E0F52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0.757</w:t>
            </w:r>
          </w:p>
        </w:tc>
        <w:tc>
          <w:tcPr>
            <w:tcW w:w="672" w:type="dxa"/>
            <w:vAlign w:val="bottom"/>
          </w:tcPr>
          <w:p w14:paraId="4CD9E8E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3.331</w:t>
            </w:r>
          </w:p>
        </w:tc>
        <w:tc>
          <w:tcPr>
            <w:tcW w:w="683" w:type="dxa"/>
            <w:vAlign w:val="bottom"/>
          </w:tcPr>
          <w:p w14:paraId="5EC7CB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A8E80AE" w14:textId="77777777" w:rsidTr="00A8484F">
        <w:trPr>
          <w:trHeight w:val="294"/>
        </w:trPr>
        <w:tc>
          <w:tcPr>
            <w:tcW w:w="850" w:type="dxa"/>
            <w:vAlign w:val="center"/>
          </w:tcPr>
          <w:p w14:paraId="1FBD5DF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13</w:t>
            </w:r>
          </w:p>
        </w:tc>
        <w:tc>
          <w:tcPr>
            <w:tcW w:w="672" w:type="dxa"/>
            <w:vAlign w:val="bottom"/>
          </w:tcPr>
          <w:p w14:paraId="3ECB169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0.934</w:t>
            </w:r>
          </w:p>
        </w:tc>
        <w:tc>
          <w:tcPr>
            <w:tcW w:w="672" w:type="dxa"/>
            <w:shd w:val="clear" w:color="auto" w:fill="auto"/>
            <w:noWrap/>
            <w:vAlign w:val="bottom"/>
            <w:hideMark/>
          </w:tcPr>
          <w:p w14:paraId="102E5F5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1.009</w:t>
            </w:r>
          </w:p>
        </w:tc>
        <w:tc>
          <w:tcPr>
            <w:tcW w:w="672" w:type="dxa"/>
            <w:shd w:val="clear" w:color="auto" w:fill="auto"/>
            <w:noWrap/>
            <w:vAlign w:val="bottom"/>
            <w:hideMark/>
          </w:tcPr>
          <w:p w14:paraId="5E0D820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4742EB9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0.963</w:t>
            </w:r>
          </w:p>
        </w:tc>
        <w:tc>
          <w:tcPr>
            <w:tcW w:w="683" w:type="dxa"/>
            <w:shd w:val="clear" w:color="auto" w:fill="auto"/>
            <w:noWrap/>
            <w:vAlign w:val="bottom"/>
            <w:hideMark/>
          </w:tcPr>
          <w:p w14:paraId="6D54C28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7B81B4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13</w:t>
            </w:r>
          </w:p>
        </w:tc>
        <w:tc>
          <w:tcPr>
            <w:tcW w:w="703" w:type="dxa"/>
            <w:shd w:val="clear" w:color="auto" w:fill="auto"/>
            <w:noWrap/>
            <w:vAlign w:val="bottom"/>
          </w:tcPr>
          <w:p w14:paraId="1CFC13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0.913</w:t>
            </w:r>
          </w:p>
        </w:tc>
        <w:tc>
          <w:tcPr>
            <w:tcW w:w="672" w:type="dxa"/>
            <w:vAlign w:val="bottom"/>
          </w:tcPr>
          <w:p w14:paraId="0D849D4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1.258</w:t>
            </w:r>
          </w:p>
        </w:tc>
        <w:tc>
          <w:tcPr>
            <w:tcW w:w="672" w:type="dxa"/>
            <w:vAlign w:val="bottom"/>
          </w:tcPr>
          <w:p w14:paraId="33931BE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0.765</w:t>
            </w:r>
          </w:p>
        </w:tc>
        <w:tc>
          <w:tcPr>
            <w:tcW w:w="672" w:type="dxa"/>
            <w:vAlign w:val="bottom"/>
          </w:tcPr>
          <w:p w14:paraId="2DA1C4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2.829</w:t>
            </w:r>
          </w:p>
        </w:tc>
        <w:tc>
          <w:tcPr>
            <w:tcW w:w="683" w:type="dxa"/>
            <w:vAlign w:val="bottom"/>
          </w:tcPr>
          <w:p w14:paraId="320BD24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D48117D" w14:textId="77777777" w:rsidTr="00A8484F">
        <w:trPr>
          <w:trHeight w:val="294"/>
        </w:trPr>
        <w:tc>
          <w:tcPr>
            <w:tcW w:w="850" w:type="dxa"/>
            <w:vAlign w:val="center"/>
          </w:tcPr>
          <w:p w14:paraId="17EB3DF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14</w:t>
            </w:r>
          </w:p>
        </w:tc>
        <w:tc>
          <w:tcPr>
            <w:tcW w:w="672" w:type="dxa"/>
            <w:vAlign w:val="bottom"/>
          </w:tcPr>
          <w:p w14:paraId="36B62E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0.934</w:t>
            </w:r>
          </w:p>
        </w:tc>
        <w:tc>
          <w:tcPr>
            <w:tcW w:w="672" w:type="dxa"/>
            <w:shd w:val="clear" w:color="auto" w:fill="auto"/>
            <w:noWrap/>
            <w:vAlign w:val="bottom"/>
            <w:hideMark/>
          </w:tcPr>
          <w:p w14:paraId="062701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0.985</w:t>
            </w:r>
          </w:p>
        </w:tc>
        <w:tc>
          <w:tcPr>
            <w:tcW w:w="672" w:type="dxa"/>
            <w:shd w:val="clear" w:color="auto" w:fill="auto"/>
            <w:noWrap/>
            <w:vAlign w:val="bottom"/>
            <w:hideMark/>
          </w:tcPr>
          <w:p w14:paraId="217AC58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0.951</w:t>
            </w:r>
          </w:p>
        </w:tc>
        <w:tc>
          <w:tcPr>
            <w:tcW w:w="672" w:type="dxa"/>
            <w:shd w:val="clear" w:color="auto" w:fill="auto"/>
            <w:noWrap/>
            <w:vAlign w:val="bottom"/>
            <w:hideMark/>
          </w:tcPr>
          <w:p w14:paraId="7DF83D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0.974</w:t>
            </w:r>
          </w:p>
        </w:tc>
        <w:tc>
          <w:tcPr>
            <w:tcW w:w="683" w:type="dxa"/>
            <w:shd w:val="clear" w:color="auto" w:fill="auto"/>
            <w:noWrap/>
            <w:vAlign w:val="bottom"/>
            <w:hideMark/>
          </w:tcPr>
          <w:p w14:paraId="375F54C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5F44DDA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14</w:t>
            </w:r>
          </w:p>
        </w:tc>
        <w:tc>
          <w:tcPr>
            <w:tcW w:w="703" w:type="dxa"/>
            <w:shd w:val="clear" w:color="auto" w:fill="auto"/>
            <w:noWrap/>
            <w:vAlign w:val="bottom"/>
          </w:tcPr>
          <w:p w14:paraId="6FF8AE8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0.920</w:t>
            </w:r>
          </w:p>
        </w:tc>
        <w:tc>
          <w:tcPr>
            <w:tcW w:w="672" w:type="dxa"/>
            <w:vAlign w:val="bottom"/>
          </w:tcPr>
          <w:p w14:paraId="324B6C5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1.295</w:t>
            </w:r>
          </w:p>
        </w:tc>
        <w:tc>
          <w:tcPr>
            <w:tcW w:w="672" w:type="dxa"/>
            <w:vAlign w:val="bottom"/>
          </w:tcPr>
          <w:p w14:paraId="128851F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0.819</w:t>
            </w:r>
          </w:p>
        </w:tc>
        <w:tc>
          <w:tcPr>
            <w:tcW w:w="672" w:type="dxa"/>
            <w:vAlign w:val="bottom"/>
          </w:tcPr>
          <w:p w14:paraId="12BC92E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2.602</w:t>
            </w:r>
          </w:p>
        </w:tc>
        <w:tc>
          <w:tcPr>
            <w:tcW w:w="683" w:type="dxa"/>
            <w:vAlign w:val="bottom"/>
          </w:tcPr>
          <w:p w14:paraId="675D31B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5F230A2" w14:textId="77777777" w:rsidTr="00A8484F">
        <w:trPr>
          <w:trHeight w:val="294"/>
        </w:trPr>
        <w:tc>
          <w:tcPr>
            <w:tcW w:w="850" w:type="dxa"/>
            <w:vAlign w:val="center"/>
          </w:tcPr>
          <w:p w14:paraId="50D3DF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15</w:t>
            </w:r>
          </w:p>
        </w:tc>
        <w:tc>
          <w:tcPr>
            <w:tcW w:w="672" w:type="dxa"/>
            <w:vAlign w:val="bottom"/>
          </w:tcPr>
          <w:p w14:paraId="6B30F08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0.931</w:t>
            </w:r>
          </w:p>
        </w:tc>
        <w:tc>
          <w:tcPr>
            <w:tcW w:w="672" w:type="dxa"/>
            <w:shd w:val="clear" w:color="auto" w:fill="auto"/>
            <w:noWrap/>
            <w:vAlign w:val="bottom"/>
            <w:hideMark/>
          </w:tcPr>
          <w:p w14:paraId="4F89825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1.061</w:t>
            </w:r>
          </w:p>
        </w:tc>
        <w:tc>
          <w:tcPr>
            <w:tcW w:w="672" w:type="dxa"/>
            <w:shd w:val="clear" w:color="auto" w:fill="auto"/>
            <w:noWrap/>
            <w:vAlign w:val="bottom"/>
            <w:hideMark/>
          </w:tcPr>
          <w:p w14:paraId="695A9F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54B20F0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0.962</w:t>
            </w:r>
          </w:p>
        </w:tc>
        <w:tc>
          <w:tcPr>
            <w:tcW w:w="683" w:type="dxa"/>
            <w:shd w:val="clear" w:color="auto" w:fill="auto"/>
            <w:noWrap/>
            <w:vAlign w:val="bottom"/>
            <w:hideMark/>
          </w:tcPr>
          <w:p w14:paraId="4DF88F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5397FFA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15</w:t>
            </w:r>
          </w:p>
        </w:tc>
        <w:tc>
          <w:tcPr>
            <w:tcW w:w="703" w:type="dxa"/>
            <w:shd w:val="clear" w:color="auto" w:fill="auto"/>
            <w:noWrap/>
            <w:vAlign w:val="bottom"/>
          </w:tcPr>
          <w:p w14:paraId="09370CD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vAlign w:val="bottom"/>
          </w:tcPr>
          <w:p w14:paraId="1FF3B0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1.243</w:t>
            </w:r>
          </w:p>
        </w:tc>
        <w:tc>
          <w:tcPr>
            <w:tcW w:w="672" w:type="dxa"/>
            <w:vAlign w:val="bottom"/>
          </w:tcPr>
          <w:p w14:paraId="62D0952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0.799</w:t>
            </w:r>
          </w:p>
        </w:tc>
        <w:tc>
          <w:tcPr>
            <w:tcW w:w="672" w:type="dxa"/>
            <w:vAlign w:val="bottom"/>
          </w:tcPr>
          <w:p w14:paraId="76F61BF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2.488</w:t>
            </w:r>
          </w:p>
        </w:tc>
        <w:tc>
          <w:tcPr>
            <w:tcW w:w="683" w:type="dxa"/>
            <w:vAlign w:val="bottom"/>
          </w:tcPr>
          <w:p w14:paraId="5A9B61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8995DBD" w14:textId="77777777" w:rsidTr="00A8484F">
        <w:trPr>
          <w:trHeight w:val="294"/>
        </w:trPr>
        <w:tc>
          <w:tcPr>
            <w:tcW w:w="850" w:type="dxa"/>
            <w:vAlign w:val="center"/>
          </w:tcPr>
          <w:p w14:paraId="07406B2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16</w:t>
            </w:r>
          </w:p>
        </w:tc>
        <w:tc>
          <w:tcPr>
            <w:tcW w:w="672" w:type="dxa"/>
            <w:vAlign w:val="bottom"/>
          </w:tcPr>
          <w:p w14:paraId="4D5B88C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0.980</w:t>
            </w:r>
          </w:p>
        </w:tc>
        <w:tc>
          <w:tcPr>
            <w:tcW w:w="672" w:type="dxa"/>
            <w:shd w:val="clear" w:color="auto" w:fill="auto"/>
            <w:noWrap/>
            <w:vAlign w:val="bottom"/>
            <w:hideMark/>
          </w:tcPr>
          <w:p w14:paraId="4B9A99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1.037</w:t>
            </w:r>
          </w:p>
        </w:tc>
        <w:tc>
          <w:tcPr>
            <w:tcW w:w="672" w:type="dxa"/>
            <w:shd w:val="clear" w:color="auto" w:fill="auto"/>
            <w:noWrap/>
            <w:vAlign w:val="bottom"/>
            <w:hideMark/>
          </w:tcPr>
          <w:p w14:paraId="0504617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0.948</w:t>
            </w:r>
          </w:p>
        </w:tc>
        <w:tc>
          <w:tcPr>
            <w:tcW w:w="672" w:type="dxa"/>
            <w:shd w:val="clear" w:color="auto" w:fill="auto"/>
            <w:noWrap/>
            <w:vAlign w:val="bottom"/>
            <w:hideMark/>
          </w:tcPr>
          <w:p w14:paraId="141C2A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0.935</w:t>
            </w:r>
          </w:p>
        </w:tc>
        <w:tc>
          <w:tcPr>
            <w:tcW w:w="683" w:type="dxa"/>
            <w:shd w:val="clear" w:color="auto" w:fill="auto"/>
            <w:noWrap/>
            <w:vAlign w:val="bottom"/>
            <w:hideMark/>
          </w:tcPr>
          <w:p w14:paraId="1790F4B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F09EC2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16</w:t>
            </w:r>
          </w:p>
        </w:tc>
        <w:tc>
          <w:tcPr>
            <w:tcW w:w="703" w:type="dxa"/>
            <w:shd w:val="clear" w:color="auto" w:fill="auto"/>
            <w:noWrap/>
            <w:vAlign w:val="bottom"/>
          </w:tcPr>
          <w:p w14:paraId="2AB540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0.930</w:t>
            </w:r>
          </w:p>
        </w:tc>
        <w:tc>
          <w:tcPr>
            <w:tcW w:w="672" w:type="dxa"/>
            <w:vAlign w:val="bottom"/>
          </w:tcPr>
          <w:p w14:paraId="0676630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1.165</w:t>
            </w:r>
          </w:p>
        </w:tc>
        <w:tc>
          <w:tcPr>
            <w:tcW w:w="672" w:type="dxa"/>
            <w:vAlign w:val="bottom"/>
          </w:tcPr>
          <w:p w14:paraId="06C1E8E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0.773</w:t>
            </w:r>
          </w:p>
        </w:tc>
        <w:tc>
          <w:tcPr>
            <w:tcW w:w="672" w:type="dxa"/>
            <w:vAlign w:val="bottom"/>
          </w:tcPr>
          <w:p w14:paraId="5811765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2.804</w:t>
            </w:r>
          </w:p>
        </w:tc>
        <w:tc>
          <w:tcPr>
            <w:tcW w:w="683" w:type="dxa"/>
            <w:vAlign w:val="bottom"/>
          </w:tcPr>
          <w:p w14:paraId="30F66BF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622FC33" w14:textId="77777777" w:rsidTr="00A8484F">
        <w:trPr>
          <w:trHeight w:val="294"/>
        </w:trPr>
        <w:tc>
          <w:tcPr>
            <w:tcW w:w="850" w:type="dxa"/>
            <w:vAlign w:val="center"/>
          </w:tcPr>
          <w:p w14:paraId="2EAE088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17</w:t>
            </w:r>
          </w:p>
        </w:tc>
        <w:tc>
          <w:tcPr>
            <w:tcW w:w="672" w:type="dxa"/>
            <w:vAlign w:val="bottom"/>
          </w:tcPr>
          <w:p w14:paraId="658A206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0.950</w:t>
            </w:r>
          </w:p>
        </w:tc>
        <w:tc>
          <w:tcPr>
            <w:tcW w:w="672" w:type="dxa"/>
            <w:shd w:val="clear" w:color="auto" w:fill="auto"/>
            <w:noWrap/>
            <w:vAlign w:val="bottom"/>
            <w:hideMark/>
          </w:tcPr>
          <w:p w14:paraId="7F09BE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1.004</w:t>
            </w:r>
          </w:p>
        </w:tc>
        <w:tc>
          <w:tcPr>
            <w:tcW w:w="672" w:type="dxa"/>
            <w:shd w:val="clear" w:color="auto" w:fill="auto"/>
            <w:noWrap/>
            <w:vAlign w:val="bottom"/>
            <w:hideMark/>
          </w:tcPr>
          <w:p w14:paraId="33DD04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0.941</w:t>
            </w:r>
          </w:p>
        </w:tc>
        <w:tc>
          <w:tcPr>
            <w:tcW w:w="672" w:type="dxa"/>
            <w:shd w:val="clear" w:color="auto" w:fill="auto"/>
            <w:noWrap/>
            <w:vAlign w:val="bottom"/>
            <w:hideMark/>
          </w:tcPr>
          <w:p w14:paraId="41023C3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0.854</w:t>
            </w:r>
          </w:p>
        </w:tc>
        <w:tc>
          <w:tcPr>
            <w:tcW w:w="683" w:type="dxa"/>
            <w:shd w:val="clear" w:color="auto" w:fill="auto"/>
            <w:noWrap/>
            <w:vAlign w:val="bottom"/>
            <w:hideMark/>
          </w:tcPr>
          <w:p w14:paraId="0DCC55F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30B55C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17</w:t>
            </w:r>
          </w:p>
        </w:tc>
        <w:tc>
          <w:tcPr>
            <w:tcW w:w="703" w:type="dxa"/>
            <w:shd w:val="clear" w:color="auto" w:fill="auto"/>
            <w:noWrap/>
            <w:vAlign w:val="bottom"/>
          </w:tcPr>
          <w:p w14:paraId="14E673B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vAlign w:val="bottom"/>
          </w:tcPr>
          <w:p w14:paraId="67F2AED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1.291</w:t>
            </w:r>
          </w:p>
        </w:tc>
        <w:tc>
          <w:tcPr>
            <w:tcW w:w="672" w:type="dxa"/>
            <w:vAlign w:val="bottom"/>
          </w:tcPr>
          <w:p w14:paraId="642B3D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0.812</w:t>
            </w:r>
          </w:p>
        </w:tc>
        <w:tc>
          <w:tcPr>
            <w:tcW w:w="672" w:type="dxa"/>
            <w:vAlign w:val="bottom"/>
          </w:tcPr>
          <w:p w14:paraId="69E8588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2.128</w:t>
            </w:r>
          </w:p>
        </w:tc>
        <w:tc>
          <w:tcPr>
            <w:tcW w:w="683" w:type="dxa"/>
            <w:vAlign w:val="bottom"/>
          </w:tcPr>
          <w:p w14:paraId="1199035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2B736C5" w14:textId="77777777" w:rsidTr="00A8484F">
        <w:trPr>
          <w:trHeight w:val="294"/>
        </w:trPr>
        <w:tc>
          <w:tcPr>
            <w:tcW w:w="850" w:type="dxa"/>
            <w:vAlign w:val="center"/>
          </w:tcPr>
          <w:p w14:paraId="7731FC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18</w:t>
            </w:r>
          </w:p>
        </w:tc>
        <w:tc>
          <w:tcPr>
            <w:tcW w:w="672" w:type="dxa"/>
            <w:vAlign w:val="bottom"/>
          </w:tcPr>
          <w:p w14:paraId="53A5424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0.944</w:t>
            </w:r>
          </w:p>
        </w:tc>
        <w:tc>
          <w:tcPr>
            <w:tcW w:w="672" w:type="dxa"/>
            <w:shd w:val="clear" w:color="auto" w:fill="auto"/>
            <w:noWrap/>
            <w:vAlign w:val="bottom"/>
            <w:hideMark/>
          </w:tcPr>
          <w:p w14:paraId="05EBE9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0.984</w:t>
            </w:r>
          </w:p>
        </w:tc>
        <w:tc>
          <w:tcPr>
            <w:tcW w:w="672" w:type="dxa"/>
            <w:shd w:val="clear" w:color="auto" w:fill="auto"/>
            <w:noWrap/>
            <w:vAlign w:val="bottom"/>
            <w:hideMark/>
          </w:tcPr>
          <w:p w14:paraId="466688F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66A2009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0.916</w:t>
            </w:r>
          </w:p>
        </w:tc>
        <w:tc>
          <w:tcPr>
            <w:tcW w:w="683" w:type="dxa"/>
            <w:shd w:val="clear" w:color="auto" w:fill="auto"/>
            <w:noWrap/>
            <w:vAlign w:val="bottom"/>
            <w:hideMark/>
          </w:tcPr>
          <w:p w14:paraId="6FFD80E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B4765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18</w:t>
            </w:r>
          </w:p>
        </w:tc>
        <w:tc>
          <w:tcPr>
            <w:tcW w:w="703" w:type="dxa"/>
            <w:shd w:val="clear" w:color="auto" w:fill="auto"/>
            <w:noWrap/>
            <w:vAlign w:val="bottom"/>
          </w:tcPr>
          <w:p w14:paraId="2D11A1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0.935</w:t>
            </w:r>
          </w:p>
        </w:tc>
        <w:tc>
          <w:tcPr>
            <w:tcW w:w="672" w:type="dxa"/>
            <w:vAlign w:val="bottom"/>
          </w:tcPr>
          <w:p w14:paraId="187291D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1.278</w:t>
            </w:r>
          </w:p>
        </w:tc>
        <w:tc>
          <w:tcPr>
            <w:tcW w:w="672" w:type="dxa"/>
            <w:vAlign w:val="bottom"/>
          </w:tcPr>
          <w:p w14:paraId="7E52356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0.759</w:t>
            </w:r>
          </w:p>
        </w:tc>
        <w:tc>
          <w:tcPr>
            <w:tcW w:w="672" w:type="dxa"/>
            <w:vAlign w:val="bottom"/>
          </w:tcPr>
          <w:p w14:paraId="32D7AF1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2.407</w:t>
            </w:r>
          </w:p>
        </w:tc>
        <w:tc>
          <w:tcPr>
            <w:tcW w:w="683" w:type="dxa"/>
            <w:vAlign w:val="bottom"/>
          </w:tcPr>
          <w:p w14:paraId="1766181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2DD350D0" w14:textId="77777777" w:rsidTr="00A8484F">
        <w:trPr>
          <w:trHeight w:val="294"/>
        </w:trPr>
        <w:tc>
          <w:tcPr>
            <w:tcW w:w="850" w:type="dxa"/>
            <w:vAlign w:val="center"/>
          </w:tcPr>
          <w:p w14:paraId="09BD0C8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19</w:t>
            </w:r>
          </w:p>
        </w:tc>
        <w:tc>
          <w:tcPr>
            <w:tcW w:w="672" w:type="dxa"/>
            <w:vAlign w:val="bottom"/>
          </w:tcPr>
          <w:p w14:paraId="3496F65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0.968</w:t>
            </w:r>
          </w:p>
        </w:tc>
        <w:tc>
          <w:tcPr>
            <w:tcW w:w="672" w:type="dxa"/>
            <w:shd w:val="clear" w:color="auto" w:fill="auto"/>
            <w:noWrap/>
            <w:vAlign w:val="bottom"/>
            <w:hideMark/>
          </w:tcPr>
          <w:p w14:paraId="1E74D97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1.022</w:t>
            </w:r>
          </w:p>
        </w:tc>
        <w:tc>
          <w:tcPr>
            <w:tcW w:w="672" w:type="dxa"/>
            <w:shd w:val="clear" w:color="auto" w:fill="auto"/>
            <w:noWrap/>
            <w:vAlign w:val="bottom"/>
            <w:hideMark/>
          </w:tcPr>
          <w:p w14:paraId="03C6B79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0.941</w:t>
            </w:r>
          </w:p>
        </w:tc>
        <w:tc>
          <w:tcPr>
            <w:tcW w:w="672" w:type="dxa"/>
            <w:shd w:val="clear" w:color="auto" w:fill="auto"/>
            <w:noWrap/>
            <w:vAlign w:val="bottom"/>
            <w:hideMark/>
          </w:tcPr>
          <w:p w14:paraId="797DF9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0.966</w:t>
            </w:r>
          </w:p>
        </w:tc>
        <w:tc>
          <w:tcPr>
            <w:tcW w:w="683" w:type="dxa"/>
            <w:shd w:val="clear" w:color="auto" w:fill="auto"/>
            <w:noWrap/>
            <w:vAlign w:val="bottom"/>
            <w:hideMark/>
          </w:tcPr>
          <w:p w14:paraId="70CBB96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5293E6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19</w:t>
            </w:r>
          </w:p>
        </w:tc>
        <w:tc>
          <w:tcPr>
            <w:tcW w:w="703" w:type="dxa"/>
            <w:shd w:val="clear" w:color="auto" w:fill="auto"/>
            <w:noWrap/>
            <w:vAlign w:val="bottom"/>
          </w:tcPr>
          <w:p w14:paraId="0F02817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vAlign w:val="bottom"/>
          </w:tcPr>
          <w:p w14:paraId="6E2E15D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1.254</w:t>
            </w:r>
          </w:p>
        </w:tc>
        <w:tc>
          <w:tcPr>
            <w:tcW w:w="672" w:type="dxa"/>
            <w:vAlign w:val="bottom"/>
          </w:tcPr>
          <w:p w14:paraId="7909926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0.829</w:t>
            </w:r>
          </w:p>
        </w:tc>
        <w:tc>
          <w:tcPr>
            <w:tcW w:w="672" w:type="dxa"/>
            <w:vAlign w:val="bottom"/>
          </w:tcPr>
          <w:p w14:paraId="7F417E0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3.169</w:t>
            </w:r>
          </w:p>
        </w:tc>
        <w:tc>
          <w:tcPr>
            <w:tcW w:w="683" w:type="dxa"/>
            <w:vAlign w:val="bottom"/>
          </w:tcPr>
          <w:p w14:paraId="0E8C0CC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216F437E" w14:textId="77777777" w:rsidTr="00A8484F">
        <w:trPr>
          <w:trHeight w:val="294"/>
        </w:trPr>
        <w:tc>
          <w:tcPr>
            <w:tcW w:w="850" w:type="dxa"/>
            <w:vAlign w:val="center"/>
          </w:tcPr>
          <w:p w14:paraId="1ED014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20</w:t>
            </w:r>
          </w:p>
        </w:tc>
        <w:tc>
          <w:tcPr>
            <w:tcW w:w="672" w:type="dxa"/>
            <w:vAlign w:val="bottom"/>
          </w:tcPr>
          <w:p w14:paraId="2FB243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0.958</w:t>
            </w:r>
          </w:p>
        </w:tc>
        <w:tc>
          <w:tcPr>
            <w:tcW w:w="672" w:type="dxa"/>
            <w:shd w:val="clear" w:color="auto" w:fill="auto"/>
            <w:noWrap/>
            <w:vAlign w:val="bottom"/>
            <w:hideMark/>
          </w:tcPr>
          <w:p w14:paraId="64D4D8F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1.006</w:t>
            </w:r>
          </w:p>
        </w:tc>
        <w:tc>
          <w:tcPr>
            <w:tcW w:w="672" w:type="dxa"/>
            <w:shd w:val="clear" w:color="auto" w:fill="auto"/>
            <w:noWrap/>
            <w:vAlign w:val="bottom"/>
            <w:hideMark/>
          </w:tcPr>
          <w:p w14:paraId="5493AC6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0.931</w:t>
            </w:r>
          </w:p>
        </w:tc>
        <w:tc>
          <w:tcPr>
            <w:tcW w:w="672" w:type="dxa"/>
            <w:shd w:val="clear" w:color="auto" w:fill="auto"/>
            <w:noWrap/>
            <w:vAlign w:val="bottom"/>
            <w:hideMark/>
          </w:tcPr>
          <w:p w14:paraId="4048F7B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0.935</w:t>
            </w:r>
          </w:p>
        </w:tc>
        <w:tc>
          <w:tcPr>
            <w:tcW w:w="683" w:type="dxa"/>
            <w:shd w:val="clear" w:color="auto" w:fill="auto"/>
            <w:noWrap/>
            <w:vAlign w:val="bottom"/>
            <w:hideMark/>
          </w:tcPr>
          <w:p w14:paraId="4A54896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8278D9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20</w:t>
            </w:r>
          </w:p>
        </w:tc>
        <w:tc>
          <w:tcPr>
            <w:tcW w:w="703" w:type="dxa"/>
            <w:shd w:val="clear" w:color="auto" w:fill="auto"/>
            <w:noWrap/>
            <w:vAlign w:val="bottom"/>
          </w:tcPr>
          <w:p w14:paraId="107049B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0.921</w:t>
            </w:r>
          </w:p>
        </w:tc>
        <w:tc>
          <w:tcPr>
            <w:tcW w:w="672" w:type="dxa"/>
            <w:vAlign w:val="bottom"/>
          </w:tcPr>
          <w:p w14:paraId="3EC842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1.222</w:t>
            </w:r>
          </w:p>
        </w:tc>
        <w:tc>
          <w:tcPr>
            <w:tcW w:w="672" w:type="dxa"/>
            <w:vAlign w:val="bottom"/>
          </w:tcPr>
          <w:p w14:paraId="23A926B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0.809</w:t>
            </w:r>
          </w:p>
        </w:tc>
        <w:tc>
          <w:tcPr>
            <w:tcW w:w="672" w:type="dxa"/>
            <w:vAlign w:val="bottom"/>
          </w:tcPr>
          <w:p w14:paraId="2B40040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3.258</w:t>
            </w:r>
          </w:p>
        </w:tc>
        <w:tc>
          <w:tcPr>
            <w:tcW w:w="683" w:type="dxa"/>
            <w:vAlign w:val="bottom"/>
          </w:tcPr>
          <w:p w14:paraId="51E6E1B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BA59CF6" w14:textId="77777777" w:rsidTr="00A8484F">
        <w:trPr>
          <w:trHeight w:val="294"/>
        </w:trPr>
        <w:tc>
          <w:tcPr>
            <w:tcW w:w="850" w:type="dxa"/>
            <w:vAlign w:val="center"/>
          </w:tcPr>
          <w:p w14:paraId="447CE9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21</w:t>
            </w:r>
          </w:p>
        </w:tc>
        <w:tc>
          <w:tcPr>
            <w:tcW w:w="672" w:type="dxa"/>
            <w:vAlign w:val="bottom"/>
          </w:tcPr>
          <w:p w14:paraId="0724291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0.960</w:t>
            </w:r>
          </w:p>
        </w:tc>
        <w:tc>
          <w:tcPr>
            <w:tcW w:w="672" w:type="dxa"/>
            <w:shd w:val="clear" w:color="auto" w:fill="auto"/>
            <w:noWrap/>
            <w:vAlign w:val="bottom"/>
            <w:hideMark/>
          </w:tcPr>
          <w:p w14:paraId="11480E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1.048</w:t>
            </w:r>
          </w:p>
        </w:tc>
        <w:tc>
          <w:tcPr>
            <w:tcW w:w="672" w:type="dxa"/>
            <w:shd w:val="clear" w:color="auto" w:fill="auto"/>
            <w:noWrap/>
            <w:vAlign w:val="bottom"/>
            <w:hideMark/>
          </w:tcPr>
          <w:p w14:paraId="1465D25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0.933</w:t>
            </w:r>
          </w:p>
        </w:tc>
        <w:tc>
          <w:tcPr>
            <w:tcW w:w="672" w:type="dxa"/>
            <w:shd w:val="clear" w:color="auto" w:fill="auto"/>
            <w:noWrap/>
            <w:vAlign w:val="bottom"/>
            <w:hideMark/>
          </w:tcPr>
          <w:p w14:paraId="2144032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0.865</w:t>
            </w:r>
          </w:p>
        </w:tc>
        <w:tc>
          <w:tcPr>
            <w:tcW w:w="683" w:type="dxa"/>
            <w:shd w:val="clear" w:color="auto" w:fill="auto"/>
            <w:noWrap/>
            <w:vAlign w:val="bottom"/>
            <w:hideMark/>
          </w:tcPr>
          <w:p w14:paraId="49394F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36A2158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21</w:t>
            </w:r>
          </w:p>
        </w:tc>
        <w:tc>
          <w:tcPr>
            <w:tcW w:w="703" w:type="dxa"/>
            <w:shd w:val="clear" w:color="auto" w:fill="auto"/>
            <w:noWrap/>
            <w:vAlign w:val="bottom"/>
          </w:tcPr>
          <w:p w14:paraId="0321B11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vAlign w:val="bottom"/>
          </w:tcPr>
          <w:p w14:paraId="3E949F2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1.177</w:t>
            </w:r>
          </w:p>
        </w:tc>
        <w:tc>
          <w:tcPr>
            <w:tcW w:w="672" w:type="dxa"/>
            <w:vAlign w:val="bottom"/>
          </w:tcPr>
          <w:p w14:paraId="66AA20B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0.798</w:t>
            </w:r>
          </w:p>
        </w:tc>
        <w:tc>
          <w:tcPr>
            <w:tcW w:w="672" w:type="dxa"/>
            <w:vAlign w:val="bottom"/>
          </w:tcPr>
          <w:p w14:paraId="27B5E7E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2.868</w:t>
            </w:r>
          </w:p>
        </w:tc>
        <w:tc>
          <w:tcPr>
            <w:tcW w:w="683" w:type="dxa"/>
            <w:vAlign w:val="bottom"/>
          </w:tcPr>
          <w:p w14:paraId="088E06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6BD29986" w14:textId="77777777" w:rsidTr="00A8484F">
        <w:trPr>
          <w:trHeight w:val="294"/>
        </w:trPr>
        <w:tc>
          <w:tcPr>
            <w:tcW w:w="850" w:type="dxa"/>
            <w:vAlign w:val="center"/>
          </w:tcPr>
          <w:p w14:paraId="2B835F7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22</w:t>
            </w:r>
          </w:p>
        </w:tc>
        <w:tc>
          <w:tcPr>
            <w:tcW w:w="672" w:type="dxa"/>
            <w:vAlign w:val="bottom"/>
          </w:tcPr>
          <w:p w14:paraId="69F2006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0.957</w:t>
            </w:r>
          </w:p>
        </w:tc>
        <w:tc>
          <w:tcPr>
            <w:tcW w:w="672" w:type="dxa"/>
            <w:shd w:val="clear" w:color="auto" w:fill="auto"/>
            <w:noWrap/>
            <w:vAlign w:val="bottom"/>
            <w:hideMark/>
          </w:tcPr>
          <w:p w14:paraId="0405E3F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1.006</w:t>
            </w:r>
          </w:p>
        </w:tc>
        <w:tc>
          <w:tcPr>
            <w:tcW w:w="672" w:type="dxa"/>
            <w:shd w:val="clear" w:color="auto" w:fill="auto"/>
            <w:noWrap/>
            <w:vAlign w:val="bottom"/>
            <w:hideMark/>
          </w:tcPr>
          <w:p w14:paraId="7106E9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0.933</w:t>
            </w:r>
          </w:p>
        </w:tc>
        <w:tc>
          <w:tcPr>
            <w:tcW w:w="672" w:type="dxa"/>
            <w:shd w:val="clear" w:color="auto" w:fill="auto"/>
            <w:noWrap/>
            <w:vAlign w:val="bottom"/>
            <w:hideMark/>
          </w:tcPr>
          <w:p w14:paraId="31388F8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0.980</w:t>
            </w:r>
          </w:p>
        </w:tc>
        <w:tc>
          <w:tcPr>
            <w:tcW w:w="683" w:type="dxa"/>
            <w:shd w:val="clear" w:color="auto" w:fill="auto"/>
            <w:noWrap/>
            <w:vAlign w:val="bottom"/>
            <w:hideMark/>
          </w:tcPr>
          <w:p w14:paraId="61E6A7D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8C120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22</w:t>
            </w:r>
          </w:p>
        </w:tc>
        <w:tc>
          <w:tcPr>
            <w:tcW w:w="703" w:type="dxa"/>
            <w:shd w:val="clear" w:color="auto" w:fill="auto"/>
            <w:noWrap/>
            <w:vAlign w:val="bottom"/>
          </w:tcPr>
          <w:p w14:paraId="540B4F7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0.912</w:t>
            </w:r>
          </w:p>
        </w:tc>
        <w:tc>
          <w:tcPr>
            <w:tcW w:w="672" w:type="dxa"/>
            <w:vAlign w:val="bottom"/>
          </w:tcPr>
          <w:p w14:paraId="50F54F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1.269</w:t>
            </w:r>
          </w:p>
        </w:tc>
        <w:tc>
          <w:tcPr>
            <w:tcW w:w="672" w:type="dxa"/>
            <w:vAlign w:val="bottom"/>
          </w:tcPr>
          <w:p w14:paraId="6DE7252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0.795</w:t>
            </w:r>
          </w:p>
        </w:tc>
        <w:tc>
          <w:tcPr>
            <w:tcW w:w="672" w:type="dxa"/>
            <w:vAlign w:val="bottom"/>
          </w:tcPr>
          <w:p w14:paraId="57892B2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3.255</w:t>
            </w:r>
          </w:p>
        </w:tc>
        <w:tc>
          <w:tcPr>
            <w:tcW w:w="683" w:type="dxa"/>
            <w:vAlign w:val="bottom"/>
          </w:tcPr>
          <w:p w14:paraId="444A274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54D104EC" w14:textId="77777777" w:rsidTr="00A8484F">
        <w:trPr>
          <w:trHeight w:val="294"/>
        </w:trPr>
        <w:tc>
          <w:tcPr>
            <w:tcW w:w="850" w:type="dxa"/>
            <w:vAlign w:val="center"/>
          </w:tcPr>
          <w:p w14:paraId="0958A0B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23</w:t>
            </w:r>
          </w:p>
        </w:tc>
        <w:tc>
          <w:tcPr>
            <w:tcW w:w="672" w:type="dxa"/>
            <w:vAlign w:val="bottom"/>
          </w:tcPr>
          <w:p w14:paraId="281B64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0.977</w:t>
            </w:r>
          </w:p>
        </w:tc>
        <w:tc>
          <w:tcPr>
            <w:tcW w:w="672" w:type="dxa"/>
            <w:shd w:val="clear" w:color="auto" w:fill="auto"/>
            <w:noWrap/>
            <w:vAlign w:val="bottom"/>
            <w:hideMark/>
          </w:tcPr>
          <w:p w14:paraId="3DF0328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1.024</w:t>
            </w:r>
          </w:p>
        </w:tc>
        <w:tc>
          <w:tcPr>
            <w:tcW w:w="672" w:type="dxa"/>
            <w:shd w:val="clear" w:color="auto" w:fill="auto"/>
            <w:noWrap/>
            <w:vAlign w:val="bottom"/>
            <w:hideMark/>
          </w:tcPr>
          <w:p w14:paraId="42CF4E2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0.932</w:t>
            </w:r>
          </w:p>
        </w:tc>
        <w:tc>
          <w:tcPr>
            <w:tcW w:w="672" w:type="dxa"/>
            <w:shd w:val="clear" w:color="auto" w:fill="auto"/>
            <w:noWrap/>
            <w:vAlign w:val="bottom"/>
            <w:hideMark/>
          </w:tcPr>
          <w:p w14:paraId="25F69B6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0.872</w:t>
            </w:r>
          </w:p>
        </w:tc>
        <w:tc>
          <w:tcPr>
            <w:tcW w:w="683" w:type="dxa"/>
            <w:shd w:val="clear" w:color="auto" w:fill="auto"/>
            <w:noWrap/>
            <w:vAlign w:val="bottom"/>
            <w:hideMark/>
          </w:tcPr>
          <w:p w14:paraId="00B4280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A6FEF6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23</w:t>
            </w:r>
          </w:p>
        </w:tc>
        <w:tc>
          <w:tcPr>
            <w:tcW w:w="703" w:type="dxa"/>
            <w:shd w:val="clear" w:color="auto" w:fill="auto"/>
            <w:noWrap/>
            <w:vAlign w:val="bottom"/>
          </w:tcPr>
          <w:p w14:paraId="533F327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0.942</w:t>
            </w:r>
          </w:p>
        </w:tc>
        <w:tc>
          <w:tcPr>
            <w:tcW w:w="672" w:type="dxa"/>
            <w:vAlign w:val="bottom"/>
          </w:tcPr>
          <w:p w14:paraId="3A8080A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1.295</w:t>
            </w:r>
          </w:p>
        </w:tc>
        <w:tc>
          <w:tcPr>
            <w:tcW w:w="672" w:type="dxa"/>
            <w:vAlign w:val="bottom"/>
          </w:tcPr>
          <w:p w14:paraId="6ED427E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0.819</w:t>
            </w:r>
          </w:p>
        </w:tc>
        <w:tc>
          <w:tcPr>
            <w:tcW w:w="672" w:type="dxa"/>
            <w:vAlign w:val="bottom"/>
          </w:tcPr>
          <w:p w14:paraId="5C0CEE8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2.292</w:t>
            </w:r>
          </w:p>
        </w:tc>
        <w:tc>
          <w:tcPr>
            <w:tcW w:w="683" w:type="dxa"/>
            <w:vAlign w:val="bottom"/>
          </w:tcPr>
          <w:p w14:paraId="772801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0C0B6E5" w14:textId="77777777" w:rsidTr="00A8484F">
        <w:trPr>
          <w:trHeight w:val="294"/>
        </w:trPr>
        <w:tc>
          <w:tcPr>
            <w:tcW w:w="850" w:type="dxa"/>
            <w:vAlign w:val="center"/>
          </w:tcPr>
          <w:p w14:paraId="71B6A5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24</w:t>
            </w:r>
          </w:p>
        </w:tc>
        <w:tc>
          <w:tcPr>
            <w:tcW w:w="672" w:type="dxa"/>
            <w:vAlign w:val="bottom"/>
          </w:tcPr>
          <w:p w14:paraId="06EF82F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0.944</w:t>
            </w:r>
          </w:p>
        </w:tc>
        <w:tc>
          <w:tcPr>
            <w:tcW w:w="672" w:type="dxa"/>
            <w:shd w:val="clear" w:color="auto" w:fill="auto"/>
            <w:noWrap/>
            <w:vAlign w:val="bottom"/>
            <w:hideMark/>
          </w:tcPr>
          <w:p w14:paraId="2D7F0B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0.993</w:t>
            </w:r>
          </w:p>
        </w:tc>
        <w:tc>
          <w:tcPr>
            <w:tcW w:w="672" w:type="dxa"/>
            <w:shd w:val="clear" w:color="auto" w:fill="auto"/>
            <w:noWrap/>
            <w:vAlign w:val="bottom"/>
            <w:hideMark/>
          </w:tcPr>
          <w:p w14:paraId="7DEDDC2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0.954</w:t>
            </w:r>
          </w:p>
        </w:tc>
        <w:tc>
          <w:tcPr>
            <w:tcW w:w="672" w:type="dxa"/>
            <w:shd w:val="clear" w:color="auto" w:fill="auto"/>
            <w:noWrap/>
            <w:vAlign w:val="bottom"/>
            <w:hideMark/>
          </w:tcPr>
          <w:p w14:paraId="2924AF7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0.902</w:t>
            </w:r>
          </w:p>
        </w:tc>
        <w:tc>
          <w:tcPr>
            <w:tcW w:w="683" w:type="dxa"/>
            <w:shd w:val="clear" w:color="auto" w:fill="auto"/>
            <w:noWrap/>
            <w:vAlign w:val="bottom"/>
            <w:hideMark/>
          </w:tcPr>
          <w:p w14:paraId="7F6D6C6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3E5BB3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24</w:t>
            </w:r>
          </w:p>
        </w:tc>
        <w:tc>
          <w:tcPr>
            <w:tcW w:w="703" w:type="dxa"/>
            <w:shd w:val="clear" w:color="auto" w:fill="auto"/>
            <w:noWrap/>
            <w:vAlign w:val="bottom"/>
          </w:tcPr>
          <w:p w14:paraId="3F4CCFA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00C61D5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1.166</w:t>
            </w:r>
          </w:p>
        </w:tc>
        <w:tc>
          <w:tcPr>
            <w:tcW w:w="672" w:type="dxa"/>
            <w:vAlign w:val="bottom"/>
          </w:tcPr>
          <w:p w14:paraId="4B617CB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0.791</w:t>
            </w:r>
          </w:p>
        </w:tc>
        <w:tc>
          <w:tcPr>
            <w:tcW w:w="672" w:type="dxa"/>
            <w:vAlign w:val="bottom"/>
          </w:tcPr>
          <w:p w14:paraId="75FB0D1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3.015</w:t>
            </w:r>
          </w:p>
        </w:tc>
        <w:tc>
          <w:tcPr>
            <w:tcW w:w="683" w:type="dxa"/>
            <w:vAlign w:val="bottom"/>
          </w:tcPr>
          <w:p w14:paraId="3B330E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A7B9550" w14:textId="77777777" w:rsidTr="00A8484F">
        <w:trPr>
          <w:trHeight w:val="294"/>
        </w:trPr>
        <w:tc>
          <w:tcPr>
            <w:tcW w:w="850" w:type="dxa"/>
            <w:vAlign w:val="center"/>
          </w:tcPr>
          <w:p w14:paraId="6C3539F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25</w:t>
            </w:r>
          </w:p>
        </w:tc>
        <w:tc>
          <w:tcPr>
            <w:tcW w:w="672" w:type="dxa"/>
            <w:vAlign w:val="bottom"/>
          </w:tcPr>
          <w:p w14:paraId="50FDC3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0.969</w:t>
            </w:r>
          </w:p>
        </w:tc>
        <w:tc>
          <w:tcPr>
            <w:tcW w:w="672" w:type="dxa"/>
            <w:shd w:val="clear" w:color="auto" w:fill="auto"/>
            <w:noWrap/>
            <w:vAlign w:val="bottom"/>
            <w:hideMark/>
          </w:tcPr>
          <w:p w14:paraId="3244A83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1.009</w:t>
            </w:r>
          </w:p>
        </w:tc>
        <w:tc>
          <w:tcPr>
            <w:tcW w:w="672" w:type="dxa"/>
            <w:shd w:val="clear" w:color="auto" w:fill="auto"/>
            <w:noWrap/>
            <w:vAlign w:val="bottom"/>
            <w:hideMark/>
          </w:tcPr>
          <w:p w14:paraId="0EF5CFE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0.958</w:t>
            </w:r>
          </w:p>
        </w:tc>
        <w:tc>
          <w:tcPr>
            <w:tcW w:w="672" w:type="dxa"/>
            <w:shd w:val="clear" w:color="auto" w:fill="auto"/>
            <w:noWrap/>
            <w:vAlign w:val="bottom"/>
            <w:hideMark/>
          </w:tcPr>
          <w:p w14:paraId="073476F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0.890</w:t>
            </w:r>
          </w:p>
        </w:tc>
        <w:tc>
          <w:tcPr>
            <w:tcW w:w="683" w:type="dxa"/>
            <w:shd w:val="clear" w:color="auto" w:fill="auto"/>
            <w:noWrap/>
            <w:vAlign w:val="bottom"/>
            <w:hideMark/>
          </w:tcPr>
          <w:p w14:paraId="02C439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3CDBA25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25</w:t>
            </w:r>
          </w:p>
        </w:tc>
        <w:tc>
          <w:tcPr>
            <w:tcW w:w="703" w:type="dxa"/>
            <w:shd w:val="clear" w:color="auto" w:fill="auto"/>
            <w:noWrap/>
            <w:vAlign w:val="bottom"/>
          </w:tcPr>
          <w:p w14:paraId="50F0206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vAlign w:val="bottom"/>
          </w:tcPr>
          <w:p w14:paraId="2718DC4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1.277</w:t>
            </w:r>
          </w:p>
        </w:tc>
        <w:tc>
          <w:tcPr>
            <w:tcW w:w="672" w:type="dxa"/>
            <w:vAlign w:val="bottom"/>
          </w:tcPr>
          <w:p w14:paraId="7FC6573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0.757</w:t>
            </w:r>
          </w:p>
        </w:tc>
        <w:tc>
          <w:tcPr>
            <w:tcW w:w="672" w:type="dxa"/>
            <w:vAlign w:val="bottom"/>
          </w:tcPr>
          <w:p w14:paraId="770DD71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3.231</w:t>
            </w:r>
          </w:p>
        </w:tc>
        <w:tc>
          <w:tcPr>
            <w:tcW w:w="683" w:type="dxa"/>
            <w:vAlign w:val="bottom"/>
          </w:tcPr>
          <w:p w14:paraId="69025B7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56911CFF" w14:textId="77777777" w:rsidTr="00A8484F">
        <w:trPr>
          <w:trHeight w:val="294"/>
        </w:trPr>
        <w:tc>
          <w:tcPr>
            <w:tcW w:w="850" w:type="dxa"/>
            <w:vAlign w:val="center"/>
          </w:tcPr>
          <w:p w14:paraId="121BD0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26</w:t>
            </w:r>
          </w:p>
        </w:tc>
        <w:tc>
          <w:tcPr>
            <w:tcW w:w="672" w:type="dxa"/>
            <w:vAlign w:val="bottom"/>
          </w:tcPr>
          <w:p w14:paraId="501D0E7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0.954</w:t>
            </w:r>
          </w:p>
        </w:tc>
        <w:tc>
          <w:tcPr>
            <w:tcW w:w="672" w:type="dxa"/>
            <w:shd w:val="clear" w:color="auto" w:fill="auto"/>
            <w:noWrap/>
            <w:vAlign w:val="bottom"/>
            <w:hideMark/>
          </w:tcPr>
          <w:p w14:paraId="05C193A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1.015</w:t>
            </w:r>
          </w:p>
        </w:tc>
        <w:tc>
          <w:tcPr>
            <w:tcW w:w="672" w:type="dxa"/>
            <w:shd w:val="clear" w:color="auto" w:fill="auto"/>
            <w:noWrap/>
            <w:vAlign w:val="bottom"/>
            <w:hideMark/>
          </w:tcPr>
          <w:p w14:paraId="6E4A10A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0.940</w:t>
            </w:r>
          </w:p>
        </w:tc>
        <w:tc>
          <w:tcPr>
            <w:tcW w:w="672" w:type="dxa"/>
            <w:shd w:val="clear" w:color="auto" w:fill="auto"/>
            <w:noWrap/>
            <w:vAlign w:val="bottom"/>
            <w:hideMark/>
          </w:tcPr>
          <w:p w14:paraId="2A6DF69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0.861</w:t>
            </w:r>
          </w:p>
        </w:tc>
        <w:tc>
          <w:tcPr>
            <w:tcW w:w="683" w:type="dxa"/>
            <w:shd w:val="clear" w:color="auto" w:fill="auto"/>
            <w:noWrap/>
            <w:vAlign w:val="bottom"/>
            <w:hideMark/>
          </w:tcPr>
          <w:p w14:paraId="5798E42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F749C7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26</w:t>
            </w:r>
          </w:p>
        </w:tc>
        <w:tc>
          <w:tcPr>
            <w:tcW w:w="703" w:type="dxa"/>
            <w:shd w:val="clear" w:color="auto" w:fill="auto"/>
            <w:noWrap/>
            <w:vAlign w:val="bottom"/>
          </w:tcPr>
          <w:p w14:paraId="57A2FF8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0.938</w:t>
            </w:r>
          </w:p>
        </w:tc>
        <w:tc>
          <w:tcPr>
            <w:tcW w:w="672" w:type="dxa"/>
            <w:vAlign w:val="bottom"/>
          </w:tcPr>
          <w:p w14:paraId="2330F14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1.214</w:t>
            </w:r>
          </w:p>
        </w:tc>
        <w:tc>
          <w:tcPr>
            <w:tcW w:w="672" w:type="dxa"/>
            <w:vAlign w:val="bottom"/>
          </w:tcPr>
          <w:p w14:paraId="27A3E19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0.763</w:t>
            </w:r>
          </w:p>
        </w:tc>
        <w:tc>
          <w:tcPr>
            <w:tcW w:w="672" w:type="dxa"/>
            <w:vAlign w:val="bottom"/>
          </w:tcPr>
          <w:p w14:paraId="55133B2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2.170</w:t>
            </w:r>
          </w:p>
        </w:tc>
        <w:tc>
          <w:tcPr>
            <w:tcW w:w="683" w:type="dxa"/>
            <w:vAlign w:val="bottom"/>
          </w:tcPr>
          <w:p w14:paraId="5DD1D97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6E8865D" w14:textId="77777777" w:rsidTr="00A8484F">
        <w:trPr>
          <w:trHeight w:val="294"/>
        </w:trPr>
        <w:tc>
          <w:tcPr>
            <w:tcW w:w="850" w:type="dxa"/>
            <w:vAlign w:val="center"/>
          </w:tcPr>
          <w:p w14:paraId="1812504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27</w:t>
            </w:r>
          </w:p>
        </w:tc>
        <w:tc>
          <w:tcPr>
            <w:tcW w:w="672" w:type="dxa"/>
            <w:vAlign w:val="bottom"/>
          </w:tcPr>
          <w:p w14:paraId="119DC3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0.957</w:t>
            </w:r>
          </w:p>
        </w:tc>
        <w:tc>
          <w:tcPr>
            <w:tcW w:w="672" w:type="dxa"/>
            <w:shd w:val="clear" w:color="auto" w:fill="auto"/>
            <w:noWrap/>
            <w:vAlign w:val="bottom"/>
            <w:hideMark/>
          </w:tcPr>
          <w:p w14:paraId="6C6F4DC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1.027</w:t>
            </w:r>
          </w:p>
        </w:tc>
        <w:tc>
          <w:tcPr>
            <w:tcW w:w="672" w:type="dxa"/>
            <w:shd w:val="clear" w:color="auto" w:fill="auto"/>
            <w:noWrap/>
            <w:vAlign w:val="bottom"/>
            <w:hideMark/>
          </w:tcPr>
          <w:p w14:paraId="05086F8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0.951</w:t>
            </w:r>
          </w:p>
        </w:tc>
        <w:tc>
          <w:tcPr>
            <w:tcW w:w="672" w:type="dxa"/>
            <w:shd w:val="clear" w:color="auto" w:fill="auto"/>
            <w:noWrap/>
            <w:vAlign w:val="bottom"/>
            <w:hideMark/>
          </w:tcPr>
          <w:p w14:paraId="2FAADDB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83" w:type="dxa"/>
            <w:shd w:val="clear" w:color="auto" w:fill="auto"/>
            <w:noWrap/>
            <w:vAlign w:val="bottom"/>
            <w:hideMark/>
          </w:tcPr>
          <w:p w14:paraId="490889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78638E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27</w:t>
            </w:r>
          </w:p>
        </w:tc>
        <w:tc>
          <w:tcPr>
            <w:tcW w:w="703" w:type="dxa"/>
            <w:shd w:val="clear" w:color="auto" w:fill="auto"/>
            <w:noWrap/>
            <w:vAlign w:val="bottom"/>
          </w:tcPr>
          <w:p w14:paraId="23431D1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0.916</w:t>
            </w:r>
          </w:p>
        </w:tc>
        <w:tc>
          <w:tcPr>
            <w:tcW w:w="672" w:type="dxa"/>
            <w:vAlign w:val="bottom"/>
          </w:tcPr>
          <w:p w14:paraId="60C0B7C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1.164</w:t>
            </w:r>
          </w:p>
        </w:tc>
        <w:tc>
          <w:tcPr>
            <w:tcW w:w="672" w:type="dxa"/>
            <w:vAlign w:val="bottom"/>
          </w:tcPr>
          <w:p w14:paraId="5C5729C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0.814</w:t>
            </w:r>
          </w:p>
        </w:tc>
        <w:tc>
          <w:tcPr>
            <w:tcW w:w="672" w:type="dxa"/>
            <w:vAlign w:val="bottom"/>
          </w:tcPr>
          <w:p w14:paraId="16E9B08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2.998</w:t>
            </w:r>
          </w:p>
        </w:tc>
        <w:tc>
          <w:tcPr>
            <w:tcW w:w="683" w:type="dxa"/>
            <w:vAlign w:val="bottom"/>
          </w:tcPr>
          <w:p w14:paraId="1E24DAB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49DCB3D" w14:textId="77777777" w:rsidTr="00A8484F">
        <w:trPr>
          <w:trHeight w:val="294"/>
        </w:trPr>
        <w:tc>
          <w:tcPr>
            <w:tcW w:w="850" w:type="dxa"/>
            <w:vAlign w:val="center"/>
          </w:tcPr>
          <w:p w14:paraId="2177615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28</w:t>
            </w:r>
          </w:p>
        </w:tc>
        <w:tc>
          <w:tcPr>
            <w:tcW w:w="672" w:type="dxa"/>
            <w:vAlign w:val="bottom"/>
          </w:tcPr>
          <w:p w14:paraId="7BDF4D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0.967</w:t>
            </w:r>
          </w:p>
        </w:tc>
        <w:tc>
          <w:tcPr>
            <w:tcW w:w="672" w:type="dxa"/>
            <w:shd w:val="clear" w:color="auto" w:fill="auto"/>
            <w:noWrap/>
            <w:vAlign w:val="bottom"/>
            <w:hideMark/>
          </w:tcPr>
          <w:p w14:paraId="40A1BF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0.992</w:t>
            </w:r>
          </w:p>
        </w:tc>
        <w:tc>
          <w:tcPr>
            <w:tcW w:w="672" w:type="dxa"/>
            <w:shd w:val="clear" w:color="auto" w:fill="auto"/>
            <w:noWrap/>
            <w:vAlign w:val="bottom"/>
            <w:hideMark/>
          </w:tcPr>
          <w:p w14:paraId="184E858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0.956</w:t>
            </w:r>
          </w:p>
        </w:tc>
        <w:tc>
          <w:tcPr>
            <w:tcW w:w="672" w:type="dxa"/>
            <w:shd w:val="clear" w:color="auto" w:fill="auto"/>
            <w:noWrap/>
            <w:vAlign w:val="bottom"/>
            <w:hideMark/>
          </w:tcPr>
          <w:p w14:paraId="17647BB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0.866</w:t>
            </w:r>
          </w:p>
        </w:tc>
        <w:tc>
          <w:tcPr>
            <w:tcW w:w="683" w:type="dxa"/>
            <w:shd w:val="clear" w:color="auto" w:fill="auto"/>
            <w:noWrap/>
            <w:vAlign w:val="bottom"/>
            <w:hideMark/>
          </w:tcPr>
          <w:p w14:paraId="04EB94E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5CBCC8F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28</w:t>
            </w:r>
          </w:p>
        </w:tc>
        <w:tc>
          <w:tcPr>
            <w:tcW w:w="703" w:type="dxa"/>
            <w:shd w:val="clear" w:color="auto" w:fill="auto"/>
            <w:noWrap/>
            <w:vAlign w:val="bottom"/>
          </w:tcPr>
          <w:p w14:paraId="5177BF5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0.901</w:t>
            </w:r>
          </w:p>
        </w:tc>
        <w:tc>
          <w:tcPr>
            <w:tcW w:w="672" w:type="dxa"/>
            <w:vAlign w:val="bottom"/>
          </w:tcPr>
          <w:p w14:paraId="79F5661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1.202</w:t>
            </w:r>
          </w:p>
        </w:tc>
        <w:tc>
          <w:tcPr>
            <w:tcW w:w="672" w:type="dxa"/>
            <w:vAlign w:val="bottom"/>
          </w:tcPr>
          <w:p w14:paraId="565A849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0.760</w:t>
            </w:r>
          </w:p>
        </w:tc>
        <w:tc>
          <w:tcPr>
            <w:tcW w:w="672" w:type="dxa"/>
            <w:vAlign w:val="bottom"/>
          </w:tcPr>
          <w:p w14:paraId="699DF8B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2.735</w:t>
            </w:r>
          </w:p>
        </w:tc>
        <w:tc>
          <w:tcPr>
            <w:tcW w:w="683" w:type="dxa"/>
            <w:vAlign w:val="bottom"/>
          </w:tcPr>
          <w:p w14:paraId="6C5B461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69B19FC" w14:textId="77777777" w:rsidTr="00A8484F">
        <w:trPr>
          <w:trHeight w:val="294"/>
        </w:trPr>
        <w:tc>
          <w:tcPr>
            <w:tcW w:w="850" w:type="dxa"/>
            <w:vAlign w:val="center"/>
          </w:tcPr>
          <w:p w14:paraId="348A8AA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29</w:t>
            </w:r>
          </w:p>
        </w:tc>
        <w:tc>
          <w:tcPr>
            <w:tcW w:w="672" w:type="dxa"/>
            <w:vAlign w:val="bottom"/>
          </w:tcPr>
          <w:p w14:paraId="41F5D1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0.932</w:t>
            </w:r>
          </w:p>
        </w:tc>
        <w:tc>
          <w:tcPr>
            <w:tcW w:w="672" w:type="dxa"/>
            <w:shd w:val="clear" w:color="auto" w:fill="auto"/>
            <w:noWrap/>
            <w:vAlign w:val="bottom"/>
            <w:hideMark/>
          </w:tcPr>
          <w:p w14:paraId="0E75FB5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1.019</w:t>
            </w:r>
          </w:p>
        </w:tc>
        <w:tc>
          <w:tcPr>
            <w:tcW w:w="672" w:type="dxa"/>
            <w:shd w:val="clear" w:color="auto" w:fill="auto"/>
            <w:noWrap/>
            <w:vAlign w:val="bottom"/>
            <w:hideMark/>
          </w:tcPr>
          <w:p w14:paraId="5F38645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0.959</w:t>
            </w:r>
          </w:p>
        </w:tc>
        <w:tc>
          <w:tcPr>
            <w:tcW w:w="672" w:type="dxa"/>
            <w:shd w:val="clear" w:color="auto" w:fill="auto"/>
            <w:noWrap/>
            <w:vAlign w:val="bottom"/>
            <w:hideMark/>
          </w:tcPr>
          <w:p w14:paraId="116E43B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0.862</w:t>
            </w:r>
          </w:p>
        </w:tc>
        <w:tc>
          <w:tcPr>
            <w:tcW w:w="683" w:type="dxa"/>
            <w:shd w:val="clear" w:color="auto" w:fill="auto"/>
            <w:noWrap/>
            <w:vAlign w:val="bottom"/>
            <w:hideMark/>
          </w:tcPr>
          <w:p w14:paraId="4E294CE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17715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29</w:t>
            </w:r>
          </w:p>
        </w:tc>
        <w:tc>
          <w:tcPr>
            <w:tcW w:w="703" w:type="dxa"/>
            <w:shd w:val="clear" w:color="auto" w:fill="auto"/>
            <w:noWrap/>
            <w:vAlign w:val="bottom"/>
          </w:tcPr>
          <w:p w14:paraId="707EC21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vAlign w:val="bottom"/>
          </w:tcPr>
          <w:p w14:paraId="49E8694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1.226</w:t>
            </w:r>
          </w:p>
        </w:tc>
        <w:tc>
          <w:tcPr>
            <w:tcW w:w="672" w:type="dxa"/>
            <w:vAlign w:val="bottom"/>
          </w:tcPr>
          <w:p w14:paraId="741BDE4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0.763</w:t>
            </w:r>
          </w:p>
        </w:tc>
        <w:tc>
          <w:tcPr>
            <w:tcW w:w="672" w:type="dxa"/>
            <w:vAlign w:val="bottom"/>
          </w:tcPr>
          <w:p w14:paraId="6C2B0B9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2.767</w:t>
            </w:r>
          </w:p>
        </w:tc>
        <w:tc>
          <w:tcPr>
            <w:tcW w:w="683" w:type="dxa"/>
            <w:vAlign w:val="bottom"/>
          </w:tcPr>
          <w:p w14:paraId="4A68193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68CEC96E" w14:textId="77777777" w:rsidTr="00A8484F">
        <w:trPr>
          <w:trHeight w:val="294"/>
        </w:trPr>
        <w:tc>
          <w:tcPr>
            <w:tcW w:w="850" w:type="dxa"/>
            <w:vAlign w:val="center"/>
          </w:tcPr>
          <w:p w14:paraId="5740A05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30</w:t>
            </w:r>
          </w:p>
        </w:tc>
        <w:tc>
          <w:tcPr>
            <w:tcW w:w="672" w:type="dxa"/>
            <w:vAlign w:val="bottom"/>
          </w:tcPr>
          <w:p w14:paraId="655390C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0.947</w:t>
            </w:r>
          </w:p>
        </w:tc>
        <w:tc>
          <w:tcPr>
            <w:tcW w:w="672" w:type="dxa"/>
            <w:shd w:val="clear" w:color="auto" w:fill="auto"/>
            <w:noWrap/>
            <w:vAlign w:val="bottom"/>
            <w:hideMark/>
          </w:tcPr>
          <w:p w14:paraId="51E703F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1.067</w:t>
            </w:r>
          </w:p>
        </w:tc>
        <w:tc>
          <w:tcPr>
            <w:tcW w:w="672" w:type="dxa"/>
            <w:shd w:val="clear" w:color="auto" w:fill="auto"/>
            <w:noWrap/>
            <w:vAlign w:val="bottom"/>
            <w:hideMark/>
          </w:tcPr>
          <w:p w14:paraId="268F8EA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0.947</w:t>
            </w:r>
          </w:p>
        </w:tc>
        <w:tc>
          <w:tcPr>
            <w:tcW w:w="672" w:type="dxa"/>
            <w:shd w:val="clear" w:color="auto" w:fill="auto"/>
            <w:noWrap/>
            <w:vAlign w:val="bottom"/>
            <w:hideMark/>
          </w:tcPr>
          <w:p w14:paraId="6C61069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0.969</w:t>
            </w:r>
          </w:p>
        </w:tc>
        <w:tc>
          <w:tcPr>
            <w:tcW w:w="683" w:type="dxa"/>
            <w:shd w:val="clear" w:color="auto" w:fill="auto"/>
            <w:noWrap/>
            <w:vAlign w:val="bottom"/>
            <w:hideMark/>
          </w:tcPr>
          <w:p w14:paraId="6146D2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4FAFE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30</w:t>
            </w:r>
          </w:p>
        </w:tc>
        <w:tc>
          <w:tcPr>
            <w:tcW w:w="703" w:type="dxa"/>
            <w:shd w:val="clear" w:color="auto" w:fill="auto"/>
            <w:noWrap/>
            <w:vAlign w:val="bottom"/>
          </w:tcPr>
          <w:p w14:paraId="5C0C71E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0.925</w:t>
            </w:r>
          </w:p>
        </w:tc>
        <w:tc>
          <w:tcPr>
            <w:tcW w:w="672" w:type="dxa"/>
            <w:vAlign w:val="bottom"/>
          </w:tcPr>
          <w:p w14:paraId="647B914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1.196</w:t>
            </w:r>
          </w:p>
        </w:tc>
        <w:tc>
          <w:tcPr>
            <w:tcW w:w="672" w:type="dxa"/>
            <w:vAlign w:val="bottom"/>
          </w:tcPr>
          <w:p w14:paraId="738208A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0.768</w:t>
            </w:r>
          </w:p>
        </w:tc>
        <w:tc>
          <w:tcPr>
            <w:tcW w:w="672" w:type="dxa"/>
            <w:vAlign w:val="bottom"/>
          </w:tcPr>
          <w:p w14:paraId="5E927B5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2.736</w:t>
            </w:r>
          </w:p>
        </w:tc>
        <w:tc>
          <w:tcPr>
            <w:tcW w:w="683" w:type="dxa"/>
            <w:vAlign w:val="bottom"/>
          </w:tcPr>
          <w:p w14:paraId="34923A2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BD37AB9" w14:textId="77777777" w:rsidTr="00A8484F">
        <w:trPr>
          <w:trHeight w:val="294"/>
        </w:trPr>
        <w:tc>
          <w:tcPr>
            <w:tcW w:w="850" w:type="dxa"/>
            <w:vAlign w:val="center"/>
          </w:tcPr>
          <w:p w14:paraId="60126F2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31</w:t>
            </w:r>
          </w:p>
        </w:tc>
        <w:tc>
          <w:tcPr>
            <w:tcW w:w="672" w:type="dxa"/>
            <w:vAlign w:val="bottom"/>
          </w:tcPr>
          <w:p w14:paraId="3E4018F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0.966</w:t>
            </w:r>
          </w:p>
        </w:tc>
        <w:tc>
          <w:tcPr>
            <w:tcW w:w="672" w:type="dxa"/>
            <w:shd w:val="clear" w:color="auto" w:fill="auto"/>
            <w:noWrap/>
            <w:vAlign w:val="bottom"/>
            <w:hideMark/>
          </w:tcPr>
          <w:p w14:paraId="3C0AB3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1.065</w:t>
            </w:r>
          </w:p>
        </w:tc>
        <w:tc>
          <w:tcPr>
            <w:tcW w:w="672" w:type="dxa"/>
            <w:shd w:val="clear" w:color="auto" w:fill="auto"/>
            <w:noWrap/>
            <w:vAlign w:val="bottom"/>
            <w:hideMark/>
          </w:tcPr>
          <w:p w14:paraId="018560C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0.937</w:t>
            </w:r>
          </w:p>
        </w:tc>
        <w:tc>
          <w:tcPr>
            <w:tcW w:w="672" w:type="dxa"/>
            <w:shd w:val="clear" w:color="auto" w:fill="auto"/>
            <w:noWrap/>
            <w:vAlign w:val="bottom"/>
            <w:hideMark/>
          </w:tcPr>
          <w:p w14:paraId="74DDBF6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0.896</w:t>
            </w:r>
          </w:p>
        </w:tc>
        <w:tc>
          <w:tcPr>
            <w:tcW w:w="683" w:type="dxa"/>
            <w:shd w:val="clear" w:color="auto" w:fill="auto"/>
            <w:noWrap/>
            <w:vAlign w:val="bottom"/>
            <w:hideMark/>
          </w:tcPr>
          <w:p w14:paraId="7A05A7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45F1AB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31</w:t>
            </w:r>
          </w:p>
        </w:tc>
        <w:tc>
          <w:tcPr>
            <w:tcW w:w="703" w:type="dxa"/>
            <w:shd w:val="clear" w:color="auto" w:fill="auto"/>
            <w:noWrap/>
            <w:vAlign w:val="bottom"/>
          </w:tcPr>
          <w:p w14:paraId="63594A7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vAlign w:val="bottom"/>
          </w:tcPr>
          <w:p w14:paraId="738A936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1.236</w:t>
            </w:r>
          </w:p>
        </w:tc>
        <w:tc>
          <w:tcPr>
            <w:tcW w:w="672" w:type="dxa"/>
            <w:vAlign w:val="bottom"/>
          </w:tcPr>
          <w:p w14:paraId="26454D3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0.782</w:t>
            </w:r>
          </w:p>
        </w:tc>
        <w:tc>
          <w:tcPr>
            <w:tcW w:w="672" w:type="dxa"/>
            <w:vAlign w:val="bottom"/>
          </w:tcPr>
          <w:p w14:paraId="4BAF90B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2.927</w:t>
            </w:r>
          </w:p>
        </w:tc>
        <w:tc>
          <w:tcPr>
            <w:tcW w:w="683" w:type="dxa"/>
            <w:vAlign w:val="bottom"/>
          </w:tcPr>
          <w:p w14:paraId="294EB7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A10CE3F" w14:textId="77777777" w:rsidTr="00A8484F">
        <w:trPr>
          <w:trHeight w:val="294"/>
        </w:trPr>
        <w:tc>
          <w:tcPr>
            <w:tcW w:w="850" w:type="dxa"/>
            <w:vAlign w:val="center"/>
          </w:tcPr>
          <w:p w14:paraId="0B17E4F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lastRenderedPageBreak/>
              <w:t>32</w:t>
            </w:r>
          </w:p>
        </w:tc>
        <w:tc>
          <w:tcPr>
            <w:tcW w:w="672" w:type="dxa"/>
            <w:vAlign w:val="bottom"/>
          </w:tcPr>
          <w:p w14:paraId="2EB7EF2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0.965</w:t>
            </w:r>
          </w:p>
        </w:tc>
        <w:tc>
          <w:tcPr>
            <w:tcW w:w="672" w:type="dxa"/>
            <w:shd w:val="clear" w:color="auto" w:fill="auto"/>
            <w:noWrap/>
            <w:vAlign w:val="bottom"/>
            <w:hideMark/>
          </w:tcPr>
          <w:p w14:paraId="615ED56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1.036</w:t>
            </w:r>
          </w:p>
        </w:tc>
        <w:tc>
          <w:tcPr>
            <w:tcW w:w="672" w:type="dxa"/>
            <w:shd w:val="clear" w:color="auto" w:fill="auto"/>
            <w:noWrap/>
            <w:vAlign w:val="bottom"/>
            <w:hideMark/>
          </w:tcPr>
          <w:p w14:paraId="0E2DC4A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0.938</w:t>
            </w:r>
          </w:p>
        </w:tc>
        <w:tc>
          <w:tcPr>
            <w:tcW w:w="672" w:type="dxa"/>
            <w:shd w:val="clear" w:color="auto" w:fill="auto"/>
            <w:noWrap/>
            <w:vAlign w:val="bottom"/>
            <w:hideMark/>
          </w:tcPr>
          <w:p w14:paraId="0CDD4A2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0.976</w:t>
            </w:r>
          </w:p>
        </w:tc>
        <w:tc>
          <w:tcPr>
            <w:tcW w:w="683" w:type="dxa"/>
            <w:shd w:val="clear" w:color="auto" w:fill="auto"/>
            <w:noWrap/>
            <w:vAlign w:val="bottom"/>
            <w:hideMark/>
          </w:tcPr>
          <w:p w14:paraId="20718E3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3F69664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32</w:t>
            </w:r>
          </w:p>
        </w:tc>
        <w:tc>
          <w:tcPr>
            <w:tcW w:w="703" w:type="dxa"/>
            <w:shd w:val="clear" w:color="auto" w:fill="auto"/>
            <w:noWrap/>
            <w:vAlign w:val="bottom"/>
          </w:tcPr>
          <w:p w14:paraId="4984FE7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vAlign w:val="bottom"/>
          </w:tcPr>
          <w:p w14:paraId="0E230B2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1.270</w:t>
            </w:r>
          </w:p>
        </w:tc>
        <w:tc>
          <w:tcPr>
            <w:tcW w:w="672" w:type="dxa"/>
            <w:vAlign w:val="bottom"/>
          </w:tcPr>
          <w:p w14:paraId="71707F0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0.807</w:t>
            </w:r>
          </w:p>
        </w:tc>
        <w:tc>
          <w:tcPr>
            <w:tcW w:w="672" w:type="dxa"/>
            <w:vAlign w:val="bottom"/>
          </w:tcPr>
          <w:p w14:paraId="03C747C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2.773</w:t>
            </w:r>
          </w:p>
        </w:tc>
        <w:tc>
          <w:tcPr>
            <w:tcW w:w="683" w:type="dxa"/>
            <w:vAlign w:val="bottom"/>
          </w:tcPr>
          <w:p w14:paraId="0F1880C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A171CF0" w14:textId="77777777" w:rsidTr="00A8484F">
        <w:trPr>
          <w:trHeight w:val="294"/>
        </w:trPr>
        <w:tc>
          <w:tcPr>
            <w:tcW w:w="850" w:type="dxa"/>
            <w:vAlign w:val="center"/>
          </w:tcPr>
          <w:p w14:paraId="31C5281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33</w:t>
            </w:r>
          </w:p>
        </w:tc>
        <w:tc>
          <w:tcPr>
            <w:tcW w:w="672" w:type="dxa"/>
            <w:vAlign w:val="bottom"/>
          </w:tcPr>
          <w:p w14:paraId="739F04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0.931</w:t>
            </w:r>
          </w:p>
        </w:tc>
        <w:tc>
          <w:tcPr>
            <w:tcW w:w="672" w:type="dxa"/>
            <w:shd w:val="clear" w:color="auto" w:fill="auto"/>
            <w:noWrap/>
            <w:vAlign w:val="bottom"/>
            <w:hideMark/>
          </w:tcPr>
          <w:p w14:paraId="367F1A3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1.026</w:t>
            </w:r>
          </w:p>
        </w:tc>
        <w:tc>
          <w:tcPr>
            <w:tcW w:w="672" w:type="dxa"/>
            <w:shd w:val="clear" w:color="auto" w:fill="auto"/>
            <w:noWrap/>
            <w:vAlign w:val="bottom"/>
            <w:hideMark/>
          </w:tcPr>
          <w:p w14:paraId="451CE32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0.956</w:t>
            </w:r>
          </w:p>
        </w:tc>
        <w:tc>
          <w:tcPr>
            <w:tcW w:w="672" w:type="dxa"/>
            <w:shd w:val="clear" w:color="auto" w:fill="auto"/>
            <w:noWrap/>
            <w:vAlign w:val="bottom"/>
            <w:hideMark/>
          </w:tcPr>
          <w:p w14:paraId="00442E9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0.916</w:t>
            </w:r>
          </w:p>
        </w:tc>
        <w:tc>
          <w:tcPr>
            <w:tcW w:w="683" w:type="dxa"/>
            <w:shd w:val="clear" w:color="auto" w:fill="auto"/>
            <w:noWrap/>
            <w:vAlign w:val="bottom"/>
            <w:hideMark/>
          </w:tcPr>
          <w:p w14:paraId="52BBDFE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0C8A39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33</w:t>
            </w:r>
          </w:p>
        </w:tc>
        <w:tc>
          <w:tcPr>
            <w:tcW w:w="703" w:type="dxa"/>
            <w:shd w:val="clear" w:color="auto" w:fill="auto"/>
            <w:noWrap/>
            <w:vAlign w:val="bottom"/>
          </w:tcPr>
          <w:p w14:paraId="2DD65AE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0.932</w:t>
            </w:r>
          </w:p>
        </w:tc>
        <w:tc>
          <w:tcPr>
            <w:tcW w:w="672" w:type="dxa"/>
            <w:vAlign w:val="bottom"/>
          </w:tcPr>
          <w:p w14:paraId="13696BA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1.152</w:t>
            </w:r>
          </w:p>
        </w:tc>
        <w:tc>
          <w:tcPr>
            <w:tcW w:w="672" w:type="dxa"/>
            <w:vAlign w:val="bottom"/>
          </w:tcPr>
          <w:p w14:paraId="4E54313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0.792</w:t>
            </w:r>
          </w:p>
        </w:tc>
        <w:tc>
          <w:tcPr>
            <w:tcW w:w="672" w:type="dxa"/>
            <w:vAlign w:val="bottom"/>
          </w:tcPr>
          <w:p w14:paraId="0EF22B9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3.062</w:t>
            </w:r>
          </w:p>
        </w:tc>
        <w:tc>
          <w:tcPr>
            <w:tcW w:w="683" w:type="dxa"/>
            <w:vAlign w:val="bottom"/>
          </w:tcPr>
          <w:p w14:paraId="7B7EC9F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6842911" w14:textId="77777777" w:rsidTr="00A8484F">
        <w:trPr>
          <w:trHeight w:val="294"/>
        </w:trPr>
        <w:tc>
          <w:tcPr>
            <w:tcW w:w="850" w:type="dxa"/>
            <w:vAlign w:val="center"/>
          </w:tcPr>
          <w:p w14:paraId="73BE081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34</w:t>
            </w:r>
          </w:p>
        </w:tc>
        <w:tc>
          <w:tcPr>
            <w:tcW w:w="672" w:type="dxa"/>
            <w:vAlign w:val="bottom"/>
          </w:tcPr>
          <w:p w14:paraId="5C4A34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0.951</w:t>
            </w:r>
          </w:p>
        </w:tc>
        <w:tc>
          <w:tcPr>
            <w:tcW w:w="672" w:type="dxa"/>
            <w:shd w:val="clear" w:color="auto" w:fill="auto"/>
            <w:noWrap/>
            <w:vAlign w:val="bottom"/>
            <w:hideMark/>
          </w:tcPr>
          <w:p w14:paraId="25BC9A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1.019</w:t>
            </w:r>
          </w:p>
        </w:tc>
        <w:tc>
          <w:tcPr>
            <w:tcW w:w="672" w:type="dxa"/>
            <w:shd w:val="clear" w:color="auto" w:fill="auto"/>
            <w:noWrap/>
            <w:vAlign w:val="bottom"/>
            <w:hideMark/>
          </w:tcPr>
          <w:p w14:paraId="4F79C27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0.958</w:t>
            </w:r>
          </w:p>
        </w:tc>
        <w:tc>
          <w:tcPr>
            <w:tcW w:w="672" w:type="dxa"/>
            <w:shd w:val="clear" w:color="auto" w:fill="auto"/>
            <w:noWrap/>
            <w:vAlign w:val="bottom"/>
            <w:hideMark/>
          </w:tcPr>
          <w:p w14:paraId="0D2708C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0.902</w:t>
            </w:r>
          </w:p>
        </w:tc>
        <w:tc>
          <w:tcPr>
            <w:tcW w:w="683" w:type="dxa"/>
            <w:shd w:val="clear" w:color="auto" w:fill="auto"/>
            <w:noWrap/>
            <w:vAlign w:val="bottom"/>
            <w:hideMark/>
          </w:tcPr>
          <w:p w14:paraId="2D89A70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4DA338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34</w:t>
            </w:r>
          </w:p>
        </w:tc>
        <w:tc>
          <w:tcPr>
            <w:tcW w:w="703" w:type="dxa"/>
            <w:shd w:val="clear" w:color="auto" w:fill="auto"/>
            <w:noWrap/>
            <w:vAlign w:val="bottom"/>
          </w:tcPr>
          <w:p w14:paraId="11F7966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0.908</w:t>
            </w:r>
          </w:p>
        </w:tc>
        <w:tc>
          <w:tcPr>
            <w:tcW w:w="672" w:type="dxa"/>
            <w:vAlign w:val="bottom"/>
          </w:tcPr>
          <w:p w14:paraId="6252283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1.185</w:t>
            </w:r>
          </w:p>
        </w:tc>
        <w:tc>
          <w:tcPr>
            <w:tcW w:w="672" w:type="dxa"/>
            <w:vAlign w:val="bottom"/>
          </w:tcPr>
          <w:p w14:paraId="04DD994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0.799</w:t>
            </w:r>
          </w:p>
        </w:tc>
        <w:tc>
          <w:tcPr>
            <w:tcW w:w="672" w:type="dxa"/>
            <w:vAlign w:val="bottom"/>
          </w:tcPr>
          <w:p w14:paraId="444EF83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2.700</w:t>
            </w:r>
          </w:p>
        </w:tc>
        <w:tc>
          <w:tcPr>
            <w:tcW w:w="683" w:type="dxa"/>
            <w:vAlign w:val="bottom"/>
          </w:tcPr>
          <w:p w14:paraId="2495164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3690ACF" w14:textId="77777777" w:rsidTr="00A8484F">
        <w:trPr>
          <w:trHeight w:val="294"/>
        </w:trPr>
        <w:tc>
          <w:tcPr>
            <w:tcW w:w="850" w:type="dxa"/>
            <w:vAlign w:val="center"/>
          </w:tcPr>
          <w:p w14:paraId="1728160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35</w:t>
            </w:r>
          </w:p>
        </w:tc>
        <w:tc>
          <w:tcPr>
            <w:tcW w:w="672" w:type="dxa"/>
            <w:vAlign w:val="bottom"/>
          </w:tcPr>
          <w:p w14:paraId="77E2658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0.980</w:t>
            </w:r>
          </w:p>
        </w:tc>
        <w:tc>
          <w:tcPr>
            <w:tcW w:w="672" w:type="dxa"/>
            <w:shd w:val="clear" w:color="auto" w:fill="auto"/>
            <w:noWrap/>
            <w:vAlign w:val="bottom"/>
            <w:hideMark/>
          </w:tcPr>
          <w:p w14:paraId="435EF65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1.037</w:t>
            </w:r>
          </w:p>
        </w:tc>
        <w:tc>
          <w:tcPr>
            <w:tcW w:w="672" w:type="dxa"/>
            <w:shd w:val="clear" w:color="auto" w:fill="auto"/>
            <w:noWrap/>
            <w:vAlign w:val="bottom"/>
            <w:hideMark/>
          </w:tcPr>
          <w:p w14:paraId="2D1C537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0.939</w:t>
            </w:r>
          </w:p>
        </w:tc>
        <w:tc>
          <w:tcPr>
            <w:tcW w:w="672" w:type="dxa"/>
            <w:shd w:val="clear" w:color="auto" w:fill="auto"/>
            <w:noWrap/>
            <w:vAlign w:val="bottom"/>
            <w:hideMark/>
          </w:tcPr>
          <w:p w14:paraId="32BB1ED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0.852</w:t>
            </w:r>
          </w:p>
        </w:tc>
        <w:tc>
          <w:tcPr>
            <w:tcW w:w="683" w:type="dxa"/>
            <w:shd w:val="clear" w:color="auto" w:fill="auto"/>
            <w:noWrap/>
            <w:vAlign w:val="bottom"/>
            <w:hideMark/>
          </w:tcPr>
          <w:p w14:paraId="4F9A64A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1138ED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35</w:t>
            </w:r>
          </w:p>
        </w:tc>
        <w:tc>
          <w:tcPr>
            <w:tcW w:w="703" w:type="dxa"/>
            <w:shd w:val="clear" w:color="auto" w:fill="auto"/>
            <w:noWrap/>
            <w:vAlign w:val="bottom"/>
          </w:tcPr>
          <w:p w14:paraId="165BAED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0.939</w:t>
            </w:r>
          </w:p>
        </w:tc>
        <w:tc>
          <w:tcPr>
            <w:tcW w:w="672" w:type="dxa"/>
            <w:vAlign w:val="bottom"/>
          </w:tcPr>
          <w:p w14:paraId="564F34C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1.175</w:t>
            </w:r>
          </w:p>
        </w:tc>
        <w:tc>
          <w:tcPr>
            <w:tcW w:w="672" w:type="dxa"/>
            <w:vAlign w:val="bottom"/>
          </w:tcPr>
          <w:p w14:paraId="37A801B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0.774</w:t>
            </w:r>
          </w:p>
        </w:tc>
        <w:tc>
          <w:tcPr>
            <w:tcW w:w="672" w:type="dxa"/>
            <w:vAlign w:val="bottom"/>
          </w:tcPr>
          <w:p w14:paraId="4355CFD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2.588</w:t>
            </w:r>
          </w:p>
        </w:tc>
        <w:tc>
          <w:tcPr>
            <w:tcW w:w="683" w:type="dxa"/>
            <w:vAlign w:val="bottom"/>
          </w:tcPr>
          <w:p w14:paraId="4E147F6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47B23EB" w14:textId="77777777" w:rsidTr="00A8484F">
        <w:trPr>
          <w:trHeight w:val="294"/>
        </w:trPr>
        <w:tc>
          <w:tcPr>
            <w:tcW w:w="850" w:type="dxa"/>
            <w:vAlign w:val="center"/>
          </w:tcPr>
          <w:p w14:paraId="6FD05FF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36</w:t>
            </w:r>
          </w:p>
        </w:tc>
        <w:tc>
          <w:tcPr>
            <w:tcW w:w="672" w:type="dxa"/>
            <w:vAlign w:val="bottom"/>
          </w:tcPr>
          <w:p w14:paraId="27FF87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0.934</w:t>
            </w:r>
          </w:p>
        </w:tc>
        <w:tc>
          <w:tcPr>
            <w:tcW w:w="672" w:type="dxa"/>
            <w:shd w:val="clear" w:color="auto" w:fill="auto"/>
            <w:noWrap/>
            <w:vAlign w:val="bottom"/>
            <w:hideMark/>
          </w:tcPr>
          <w:p w14:paraId="10F7D60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1.026</w:t>
            </w:r>
          </w:p>
        </w:tc>
        <w:tc>
          <w:tcPr>
            <w:tcW w:w="672" w:type="dxa"/>
            <w:shd w:val="clear" w:color="auto" w:fill="auto"/>
            <w:noWrap/>
            <w:vAlign w:val="bottom"/>
            <w:hideMark/>
          </w:tcPr>
          <w:p w14:paraId="0EDA474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0.935</w:t>
            </w:r>
          </w:p>
        </w:tc>
        <w:tc>
          <w:tcPr>
            <w:tcW w:w="672" w:type="dxa"/>
            <w:shd w:val="clear" w:color="auto" w:fill="auto"/>
            <w:noWrap/>
            <w:vAlign w:val="bottom"/>
            <w:hideMark/>
          </w:tcPr>
          <w:p w14:paraId="66EC160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0.902</w:t>
            </w:r>
          </w:p>
        </w:tc>
        <w:tc>
          <w:tcPr>
            <w:tcW w:w="683" w:type="dxa"/>
            <w:shd w:val="clear" w:color="auto" w:fill="auto"/>
            <w:noWrap/>
            <w:vAlign w:val="bottom"/>
            <w:hideMark/>
          </w:tcPr>
          <w:p w14:paraId="0A15D1B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021B957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36</w:t>
            </w:r>
          </w:p>
        </w:tc>
        <w:tc>
          <w:tcPr>
            <w:tcW w:w="703" w:type="dxa"/>
            <w:shd w:val="clear" w:color="auto" w:fill="auto"/>
            <w:noWrap/>
            <w:vAlign w:val="bottom"/>
          </w:tcPr>
          <w:p w14:paraId="7742390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vAlign w:val="bottom"/>
          </w:tcPr>
          <w:p w14:paraId="42933F0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1.225</w:t>
            </w:r>
          </w:p>
        </w:tc>
        <w:tc>
          <w:tcPr>
            <w:tcW w:w="672" w:type="dxa"/>
            <w:vAlign w:val="bottom"/>
          </w:tcPr>
          <w:p w14:paraId="25E5CCD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0.772</w:t>
            </w:r>
          </w:p>
        </w:tc>
        <w:tc>
          <w:tcPr>
            <w:tcW w:w="672" w:type="dxa"/>
            <w:vAlign w:val="bottom"/>
          </w:tcPr>
          <w:p w14:paraId="7BEFC05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2.291</w:t>
            </w:r>
          </w:p>
        </w:tc>
        <w:tc>
          <w:tcPr>
            <w:tcW w:w="683" w:type="dxa"/>
            <w:vAlign w:val="bottom"/>
          </w:tcPr>
          <w:p w14:paraId="37B20BC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37E33C8" w14:textId="77777777" w:rsidTr="00A8484F">
        <w:trPr>
          <w:trHeight w:val="294"/>
        </w:trPr>
        <w:tc>
          <w:tcPr>
            <w:tcW w:w="850" w:type="dxa"/>
            <w:vAlign w:val="center"/>
          </w:tcPr>
          <w:p w14:paraId="431DB88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37</w:t>
            </w:r>
          </w:p>
        </w:tc>
        <w:tc>
          <w:tcPr>
            <w:tcW w:w="672" w:type="dxa"/>
            <w:vAlign w:val="bottom"/>
          </w:tcPr>
          <w:p w14:paraId="663DCC5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0.957</w:t>
            </w:r>
          </w:p>
        </w:tc>
        <w:tc>
          <w:tcPr>
            <w:tcW w:w="672" w:type="dxa"/>
            <w:shd w:val="clear" w:color="auto" w:fill="auto"/>
            <w:noWrap/>
            <w:vAlign w:val="bottom"/>
            <w:hideMark/>
          </w:tcPr>
          <w:p w14:paraId="6BD42A1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1.016</w:t>
            </w:r>
          </w:p>
        </w:tc>
        <w:tc>
          <w:tcPr>
            <w:tcW w:w="672" w:type="dxa"/>
            <w:shd w:val="clear" w:color="auto" w:fill="auto"/>
            <w:noWrap/>
            <w:vAlign w:val="bottom"/>
            <w:hideMark/>
          </w:tcPr>
          <w:p w14:paraId="4560DA4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0.952</w:t>
            </w:r>
          </w:p>
        </w:tc>
        <w:tc>
          <w:tcPr>
            <w:tcW w:w="672" w:type="dxa"/>
            <w:shd w:val="clear" w:color="auto" w:fill="auto"/>
            <w:noWrap/>
            <w:vAlign w:val="bottom"/>
            <w:hideMark/>
          </w:tcPr>
          <w:p w14:paraId="2FA2A8B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1.017</w:t>
            </w:r>
          </w:p>
        </w:tc>
        <w:tc>
          <w:tcPr>
            <w:tcW w:w="683" w:type="dxa"/>
            <w:shd w:val="clear" w:color="auto" w:fill="auto"/>
            <w:noWrap/>
            <w:vAlign w:val="bottom"/>
            <w:hideMark/>
          </w:tcPr>
          <w:p w14:paraId="0E3037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ACAFF2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37</w:t>
            </w:r>
          </w:p>
        </w:tc>
        <w:tc>
          <w:tcPr>
            <w:tcW w:w="703" w:type="dxa"/>
            <w:shd w:val="clear" w:color="auto" w:fill="auto"/>
            <w:noWrap/>
            <w:vAlign w:val="bottom"/>
          </w:tcPr>
          <w:p w14:paraId="08AA671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vAlign w:val="bottom"/>
          </w:tcPr>
          <w:p w14:paraId="0C427A0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1.172</w:t>
            </w:r>
          </w:p>
        </w:tc>
        <w:tc>
          <w:tcPr>
            <w:tcW w:w="672" w:type="dxa"/>
            <w:vAlign w:val="bottom"/>
          </w:tcPr>
          <w:p w14:paraId="6D4F7A9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0.788</w:t>
            </w:r>
          </w:p>
        </w:tc>
        <w:tc>
          <w:tcPr>
            <w:tcW w:w="672" w:type="dxa"/>
            <w:vAlign w:val="bottom"/>
          </w:tcPr>
          <w:p w14:paraId="1D1EC0D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2.478</w:t>
            </w:r>
          </w:p>
        </w:tc>
        <w:tc>
          <w:tcPr>
            <w:tcW w:w="683" w:type="dxa"/>
            <w:vAlign w:val="bottom"/>
          </w:tcPr>
          <w:p w14:paraId="3FD96ED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DA91249" w14:textId="77777777" w:rsidTr="00A8484F">
        <w:trPr>
          <w:trHeight w:val="294"/>
        </w:trPr>
        <w:tc>
          <w:tcPr>
            <w:tcW w:w="850" w:type="dxa"/>
            <w:vAlign w:val="center"/>
          </w:tcPr>
          <w:p w14:paraId="6B9534E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38</w:t>
            </w:r>
          </w:p>
        </w:tc>
        <w:tc>
          <w:tcPr>
            <w:tcW w:w="672" w:type="dxa"/>
            <w:vAlign w:val="bottom"/>
          </w:tcPr>
          <w:p w14:paraId="561C6DE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0.953</w:t>
            </w:r>
          </w:p>
        </w:tc>
        <w:tc>
          <w:tcPr>
            <w:tcW w:w="672" w:type="dxa"/>
            <w:shd w:val="clear" w:color="auto" w:fill="auto"/>
            <w:noWrap/>
            <w:vAlign w:val="bottom"/>
            <w:hideMark/>
          </w:tcPr>
          <w:p w14:paraId="1BB1BA1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0.985</w:t>
            </w:r>
          </w:p>
        </w:tc>
        <w:tc>
          <w:tcPr>
            <w:tcW w:w="672" w:type="dxa"/>
            <w:shd w:val="clear" w:color="auto" w:fill="auto"/>
            <w:noWrap/>
            <w:vAlign w:val="bottom"/>
            <w:hideMark/>
          </w:tcPr>
          <w:p w14:paraId="0C3D0FE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0.943</w:t>
            </w:r>
          </w:p>
        </w:tc>
        <w:tc>
          <w:tcPr>
            <w:tcW w:w="672" w:type="dxa"/>
            <w:shd w:val="clear" w:color="auto" w:fill="auto"/>
            <w:noWrap/>
            <w:vAlign w:val="bottom"/>
            <w:hideMark/>
          </w:tcPr>
          <w:p w14:paraId="1D96C01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0.864</w:t>
            </w:r>
          </w:p>
        </w:tc>
        <w:tc>
          <w:tcPr>
            <w:tcW w:w="683" w:type="dxa"/>
            <w:shd w:val="clear" w:color="auto" w:fill="auto"/>
            <w:noWrap/>
            <w:vAlign w:val="bottom"/>
            <w:hideMark/>
          </w:tcPr>
          <w:p w14:paraId="3B5429A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6CE590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38</w:t>
            </w:r>
          </w:p>
        </w:tc>
        <w:tc>
          <w:tcPr>
            <w:tcW w:w="703" w:type="dxa"/>
            <w:shd w:val="clear" w:color="auto" w:fill="auto"/>
            <w:noWrap/>
            <w:vAlign w:val="bottom"/>
          </w:tcPr>
          <w:p w14:paraId="5539992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1DB5A84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1.285</w:t>
            </w:r>
          </w:p>
        </w:tc>
        <w:tc>
          <w:tcPr>
            <w:tcW w:w="672" w:type="dxa"/>
            <w:vAlign w:val="bottom"/>
          </w:tcPr>
          <w:p w14:paraId="5D05018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0.804</w:t>
            </w:r>
          </w:p>
        </w:tc>
        <w:tc>
          <w:tcPr>
            <w:tcW w:w="672" w:type="dxa"/>
            <w:vAlign w:val="bottom"/>
          </w:tcPr>
          <w:p w14:paraId="2418AD8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2.568</w:t>
            </w:r>
          </w:p>
        </w:tc>
        <w:tc>
          <w:tcPr>
            <w:tcW w:w="683" w:type="dxa"/>
            <w:vAlign w:val="bottom"/>
          </w:tcPr>
          <w:p w14:paraId="61C5D5D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874B004" w14:textId="77777777" w:rsidTr="00A8484F">
        <w:trPr>
          <w:trHeight w:val="294"/>
        </w:trPr>
        <w:tc>
          <w:tcPr>
            <w:tcW w:w="850" w:type="dxa"/>
            <w:vAlign w:val="center"/>
          </w:tcPr>
          <w:p w14:paraId="5A2F666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39</w:t>
            </w:r>
          </w:p>
        </w:tc>
        <w:tc>
          <w:tcPr>
            <w:tcW w:w="672" w:type="dxa"/>
            <w:vAlign w:val="bottom"/>
          </w:tcPr>
          <w:p w14:paraId="6778DFE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0.944</w:t>
            </w:r>
          </w:p>
        </w:tc>
        <w:tc>
          <w:tcPr>
            <w:tcW w:w="672" w:type="dxa"/>
            <w:shd w:val="clear" w:color="auto" w:fill="auto"/>
            <w:noWrap/>
            <w:vAlign w:val="bottom"/>
            <w:hideMark/>
          </w:tcPr>
          <w:p w14:paraId="233364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1.002</w:t>
            </w:r>
          </w:p>
        </w:tc>
        <w:tc>
          <w:tcPr>
            <w:tcW w:w="672" w:type="dxa"/>
            <w:shd w:val="clear" w:color="auto" w:fill="auto"/>
            <w:noWrap/>
            <w:vAlign w:val="bottom"/>
            <w:hideMark/>
          </w:tcPr>
          <w:p w14:paraId="05AD424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0.933</w:t>
            </w:r>
          </w:p>
        </w:tc>
        <w:tc>
          <w:tcPr>
            <w:tcW w:w="672" w:type="dxa"/>
            <w:shd w:val="clear" w:color="auto" w:fill="auto"/>
            <w:noWrap/>
            <w:vAlign w:val="bottom"/>
            <w:hideMark/>
          </w:tcPr>
          <w:p w14:paraId="62D3F1B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0.966</w:t>
            </w:r>
          </w:p>
        </w:tc>
        <w:tc>
          <w:tcPr>
            <w:tcW w:w="683" w:type="dxa"/>
            <w:shd w:val="clear" w:color="auto" w:fill="auto"/>
            <w:noWrap/>
            <w:vAlign w:val="bottom"/>
            <w:hideMark/>
          </w:tcPr>
          <w:p w14:paraId="77ED9A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151EA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39</w:t>
            </w:r>
          </w:p>
        </w:tc>
        <w:tc>
          <w:tcPr>
            <w:tcW w:w="703" w:type="dxa"/>
            <w:shd w:val="clear" w:color="auto" w:fill="auto"/>
            <w:noWrap/>
            <w:vAlign w:val="bottom"/>
          </w:tcPr>
          <w:p w14:paraId="6E9C479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0.934</w:t>
            </w:r>
          </w:p>
        </w:tc>
        <w:tc>
          <w:tcPr>
            <w:tcW w:w="672" w:type="dxa"/>
            <w:vAlign w:val="bottom"/>
          </w:tcPr>
          <w:p w14:paraId="7C72876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1.281</w:t>
            </w:r>
          </w:p>
        </w:tc>
        <w:tc>
          <w:tcPr>
            <w:tcW w:w="672" w:type="dxa"/>
            <w:vAlign w:val="bottom"/>
          </w:tcPr>
          <w:p w14:paraId="50C057E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0.815</w:t>
            </w:r>
          </w:p>
        </w:tc>
        <w:tc>
          <w:tcPr>
            <w:tcW w:w="672" w:type="dxa"/>
            <w:vAlign w:val="bottom"/>
          </w:tcPr>
          <w:p w14:paraId="7DF8ED4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2.509</w:t>
            </w:r>
          </w:p>
        </w:tc>
        <w:tc>
          <w:tcPr>
            <w:tcW w:w="683" w:type="dxa"/>
            <w:vAlign w:val="bottom"/>
          </w:tcPr>
          <w:p w14:paraId="51B42ED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2A36863" w14:textId="77777777" w:rsidTr="00A8484F">
        <w:trPr>
          <w:trHeight w:val="294"/>
        </w:trPr>
        <w:tc>
          <w:tcPr>
            <w:tcW w:w="850" w:type="dxa"/>
            <w:vAlign w:val="center"/>
          </w:tcPr>
          <w:p w14:paraId="7F9143B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40</w:t>
            </w:r>
          </w:p>
        </w:tc>
        <w:tc>
          <w:tcPr>
            <w:tcW w:w="672" w:type="dxa"/>
            <w:vAlign w:val="bottom"/>
          </w:tcPr>
          <w:p w14:paraId="02E0DC5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0.971</w:t>
            </w:r>
          </w:p>
        </w:tc>
        <w:tc>
          <w:tcPr>
            <w:tcW w:w="672" w:type="dxa"/>
            <w:shd w:val="clear" w:color="auto" w:fill="auto"/>
            <w:noWrap/>
            <w:vAlign w:val="bottom"/>
            <w:hideMark/>
          </w:tcPr>
          <w:p w14:paraId="0772BDD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1.040</w:t>
            </w:r>
          </w:p>
        </w:tc>
        <w:tc>
          <w:tcPr>
            <w:tcW w:w="672" w:type="dxa"/>
            <w:shd w:val="clear" w:color="auto" w:fill="auto"/>
            <w:noWrap/>
            <w:vAlign w:val="bottom"/>
            <w:hideMark/>
          </w:tcPr>
          <w:p w14:paraId="57EABE9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0.932</w:t>
            </w:r>
          </w:p>
        </w:tc>
        <w:tc>
          <w:tcPr>
            <w:tcW w:w="672" w:type="dxa"/>
            <w:shd w:val="clear" w:color="auto" w:fill="auto"/>
            <w:noWrap/>
            <w:vAlign w:val="bottom"/>
            <w:hideMark/>
          </w:tcPr>
          <w:p w14:paraId="639DDE7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0.929</w:t>
            </w:r>
          </w:p>
        </w:tc>
        <w:tc>
          <w:tcPr>
            <w:tcW w:w="683" w:type="dxa"/>
            <w:shd w:val="clear" w:color="auto" w:fill="auto"/>
            <w:noWrap/>
            <w:vAlign w:val="bottom"/>
            <w:hideMark/>
          </w:tcPr>
          <w:p w14:paraId="3A6C5A5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69D19C2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40</w:t>
            </w:r>
          </w:p>
        </w:tc>
        <w:tc>
          <w:tcPr>
            <w:tcW w:w="703" w:type="dxa"/>
            <w:shd w:val="clear" w:color="auto" w:fill="auto"/>
            <w:noWrap/>
            <w:vAlign w:val="bottom"/>
          </w:tcPr>
          <w:p w14:paraId="2960965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0.932</w:t>
            </w:r>
          </w:p>
        </w:tc>
        <w:tc>
          <w:tcPr>
            <w:tcW w:w="672" w:type="dxa"/>
            <w:vAlign w:val="bottom"/>
          </w:tcPr>
          <w:p w14:paraId="7974E32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1.173</w:t>
            </w:r>
          </w:p>
        </w:tc>
        <w:tc>
          <w:tcPr>
            <w:tcW w:w="672" w:type="dxa"/>
            <w:vAlign w:val="bottom"/>
          </w:tcPr>
          <w:p w14:paraId="143AE43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0.791</w:t>
            </w:r>
          </w:p>
        </w:tc>
        <w:tc>
          <w:tcPr>
            <w:tcW w:w="672" w:type="dxa"/>
            <w:vAlign w:val="bottom"/>
          </w:tcPr>
          <w:p w14:paraId="32523A3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2.741</w:t>
            </w:r>
          </w:p>
        </w:tc>
        <w:tc>
          <w:tcPr>
            <w:tcW w:w="683" w:type="dxa"/>
            <w:vAlign w:val="bottom"/>
          </w:tcPr>
          <w:p w14:paraId="178F61B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C747724" w14:textId="77777777" w:rsidTr="00A8484F">
        <w:trPr>
          <w:trHeight w:val="294"/>
        </w:trPr>
        <w:tc>
          <w:tcPr>
            <w:tcW w:w="850" w:type="dxa"/>
            <w:vAlign w:val="center"/>
          </w:tcPr>
          <w:p w14:paraId="01E89AC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41</w:t>
            </w:r>
          </w:p>
        </w:tc>
        <w:tc>
          <w:tcPr>
            <w:tcW w:w="672" w:type="dxa"/>
            <w:vAlign w:val="bottom"/>
          </w:tcPr>
          <w:p w14:paraId="53874F4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0.942</w:t>
            </w:r>
          </w:p>
        </w:tc>
        <w:tc>
          <w:tcPr>
            <w:tcW w:w="672" w:type="dxa"/>
            <w:shd w:val="clear" w:color="auto" w:fill="auto"/>
            <w:noWrap/>
            <w:vAlign w:val="bottom"/>
            <w:hideMark/>
          </w:tcPr>
          <w:p w14:paraId="08F89E4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0.989</w:t>
            </w:r>
          </w:p>
        </w:tc>
        <w:tc>
          <w:tcPr>
            <w:tcW w:w="672" w:type="dxa"/>
            <w:shd w:val="clear" w:color="auto" w:fill="auto"/>
            <w:noWrap/>
            <w:vAlign w:val="bottom"/>
            <w:hideMark/>
          </w:tcPr>
          <w:p w14:paraId="44DDBC1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0.940</w:t>
            </w:r>
          </w:p>
        </w:tc>
        <w:tc>
          <w:tcPr>
            <w:tcW w:w="672" w:type="dxa"/>
            <w:shd w:val="clear" w:color="auto" w:fill="auto"/>
            <w:noWrap/>
            <w:vAlign w:val="bottom"/>
            <w:hideMark/>
          </w:tcPr>
          <w:p w14:paraId="0985F9E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0.984</w:t>
            </w:r>
          </w:p>
        </w:tc>
        <w:tc>
          <w:tcPr>
            <w:tcW w:w="683" w:type="dxa"/>
            <w:shd w:val="clear" w:color="auto" w:fill="auto"/>
            <w:noWrap/>
            <w:vAlign w:val="bottom"/>
            <w:hideMark/>
          </w:tcPr>
          <w:p w14:paraId="73D0DF3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F0F578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41</w:t>
            </w:r>
          </w:p>
        </w:tc>
        <w:tc>
          <w:tcPr>
            <w:tcW w:w="703" w:type="dxa"/>
            <w:shd w:val="clear" w:color="auto" w:fill="auto"/>
            <w:noWrap/>
            <w:vAlign w:val="bottom"/>
          </w:tcPr>
          <w:p w14:paraId="7A9ECD0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0.914</w:t>
            </w:r>
          </w:p>
        </w:tc>
        <w:tc>
          <w:tcPr>
            <w:tcW w:w="672" w:type="dxa"/>
            <w:vAlign w:val="bottom"/>
          </w:tcPr>
          <w:p w14:paraId="392D968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1.167</w:t>
            </w:r>
          </w:p>
        </w:tc>
        <w:tc>
          <w:tcPr>
            <w:tcW w:w="672" w:type="dxa"/>
            <w:vAlign w:val="bottom"/>
          </w:tcPr>
          <w:p w14:paraId="24F5CB2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0.820</w:t>
            </w:r>
          </w:p>
        </w:tc>
        <w:tc>
          <w:tcPr>
            <w:tcW w:w="672" w:type="dxa"/>
            <w:vAlign w:val="bottom"/>
          </w:tcPr>
          <w:p w14:paraId="04809EB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2.431</w:t>
            </w:r>
          </w:p>
        </w:tc>
        <w:tc>
          <w:tcPr>
            <w:tcW w:w="683" w:type="dxa"/>
            <w:vAlign w:val="bottom"/>
          </w:tcPr>
          <w:p w14:paraId="5556C2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3766D806" w14:textId="77777777" w:rsidTr="00A8484F">
        <w:trPr>
          <w:trHeight w:val="294"/>
        </w:trPr>
        <w:tc>
          <w:tcPr>
            <w:tcW w:w="850" w:type="dxa"/>
            <w:vAlign w:val="center"/>
          </w:tcPr>
          <w:p w14:paraId="1B0BA12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42</w:t>
            </w:r>
          </w:p>
        </w:tc>
        <w:tc>
          <w:tcPr>
            <w:tcW w:w="672" w:type="dxa"/>
            <w:vAlign w:val="bottom"/>
          </w:tcPr>
          <w:p w14:paraId="28333A5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505263F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1.028</w:t>
            </w:r>
          </w:p>
        </w:tc>
        <w:tc>
          <w:tcPr>
            <w:tcW w:w="672" w:type="dxa"/>
            <w:shd w:val="clear" w:color="auto" w:fill="auto"/>
            <w:noWrap/>
            <w:vAlign w:val="bottom"/>
            <w:hideMark/>
          </w:tcPr>
          <w:p w14:paraId="03D1C95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0.953</w:t>
            </w:r>
          </w:p>
        </w:tc>
        <w:tc>
          <w:tcPr>
            <w:tcW w:w="672" w:type="dxa"/>
            <w:shd w:val="clear" w:color="auto" w:fill="auto"/>
            <w:noWrap/>
            <w:vAlign w:val="bottom"/>
            <w:hideMark/>
          </w:tcPr>
          <w:p w14:paraId="22258A1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83" w:type="dxa"/>
            <w:shd w:val="clear" w:color="auto" w:fill="auto"/>
            <w:noWrap/>
            <w:vAlign w:val="bottom"/>
            <w:hideMark/>
          </w:tcPr>
          <w:p w14:paraId="153031E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4F7740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42</w:t>
            </w:r>
          </w:p>
        </w:tc>
        <w:tc>
          <w:tcPr>
            <w:tcW w:w="703" w:type="dxa"/>
            <w:shd w:val="clear" w:color="auto" w:fill="auto"/>
            <w:noWrap/>
            <w:vAlign w:val="bottom"/>
          </w:tcPr>
          <w:p w14:paraId="542B668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0.931</w:t>
            </w:r>
          </w:p>
        </w:tc>
        <w:tc>
          <w:tcPr>
            <w:tcW w:w="672" w:type="dxa"/>
            <w:vAlign w:val="bottom"/>
          </w:tcPr>
          <w:p w14:paraId="2009C44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1.154</w:t>
            </w:r>
          </w:p>
        </w:tc>
        <w:tc>
          <w:tcPr>
            <w:tcW w:w="672" w:type="dxa"/>
            <w:vAlign w:val="bottom"/>
          </w:tcPr>
          <w:p w14:paraId="31BBB33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0.798</w:t>
            </w:r>
          </w:p>
        </w:tc>
        <w:tc>
          <w:tcPr>
            <w:tcW w:w="672" w:type="dxa"/>
            <w:vAlign w:val="bottom"/>
          </w:tcPr>
          <w:p w14:paraId="08D6C2D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2.780</w:t>
            </w:r>
          </w:p>
        </w:tc>
        <w:tc>
          <w:tcPr>
            <w:tcW w:w="683" w:type="dxa"/>
            <w:vAlign w:val="bottom"/>
          </w:tcPr>
          <w:p w14:paraId="31FC4EC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AF473DD" w14:textId="77777777" w:rsidTr="00A8484F">
        <w:trPr>
          <w:trHeight w:val="294"/>
        </w:trPr>
        <w:tc>
          <w:tcPr>
            <w:tcW w:w="850" w:type="dxa"/>
            <w:vAlign w:val="center"/>
          </w:tcPr>
          <w:p w14:paraId="7F7A2CB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43</w:t>
            </w:r>
          </w:p>
        </w:tc>
        <w:tc>
          <w:tcPr>
            <w:tcW w:w="672" w:type="dxa"/>
            <w:vAlign w:val="bottom"/>
          </w:tcPr>
          <w:p w14:paraId="0D11DD0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0.960</w:t>
            </w:r>
          </w:p>
        </w:tc>
        <w:tc>
          <w:tcPr>
            <w:tcW w:w="672" w:type="dxa"/>
            <w:shd w:val="clear" w:color="auto" w:fill="auto"/>
            <w:noWrap/>
            <w:vAlign w:val="bottom"/>
            <w:hideMark/>
          </w:tcPr>
          <w:p w14:paraId="0158C46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1.035</w:t>
            </w:r>
          </w:p>
        </w:tc>
        <w:tc>
          <w:tcPr>
            <w:tcW w:w="672" w:type="dxa"/>
            <w:shd w:val="clear" w:color="auto" w:fill="auto"/>
            <w:noWrap/>
            <w:vAlign w:val="bottom"/>
            <w:hideMark/>
          </w:tcPr>
          <w:p w14:paraId="4572CCF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0.937</w:t>
            </w:r>
          </w:p>
        </w:tc>
        <w:tc>
          <w:tcPr>
            <w:tcW w:w="672" w:type="dxa"/>
            <w:shd w:val="clear" w:color="auto" w:fill="auto"/>
            <w:noWrap/>
            <w:vAlign w:val="bottom"/>
            <w:hideMark/>
          </w:tcPr>
          <w:p w14:paraId="602D6EF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0.966</w:t>
            </w:r>
          </w:p>
        </w:tc>
        <w:tc>
          <w:tcPr>
            <w:tcW w:w="683" w:type="dxa"/>
            <w:shd w:val="clear" w:color="auto" w:fill="auto"/>
            <w:noWrap/>
            <w:vAlign w:val="bottom"/>
            <w:hideMark/>
          </w:tcPr>
          <w:p w14:paraId="4A0662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1FADCF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43</w:t>
            </w:r>
          </w:p>
        </w:tc>
        <w:tc>
          <w:tcPr>
            <w:tcW w:w="703" w:type="dxa"/>
            <w:shd w:val="clear" w:color="auto" w:fill="auto"/>
            <w:noWrap/>
            <w:vAlign w:val="bottom"/>
          </w:tcPr>
          <w:p w14:paraId="3FFCDD9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vAlign w:val="bottom"/>
          </w:tcPr>
          <w:p w14:paraId="62CE5B5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1.155</w:t>
            </w:r>
          </w:p>
        </w:tc>
        <w:tc>
          <w:tcPr>
            <w:tcW w:w="672" w:type="dxa"/>
            <w:vAlign w:val="bottom"/>
          </w:tcPr>
          <w:p w14:paraId="21934F9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0.767</w:t>
            </w:r>
          </w:p>
        </w:tc>
        <w:tc>
          <w:tcPr>
            <w:tcW w:w="672" w:type="dxa"/>
            <w:vAlign w:val="bottom"/>
          </w:tcPr>
          <w:p w14:paraId="2B60D05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2.532</w:t>
            </w:r>
          </w:p>
        </w:tc>
        <w:tc>
          <w:tcPr>
            <w:tcW w:w="683" w:type="dxa"/>
            <w:vAlign w:val="bottom"/>
          </w:tcPr>
          <w:p w14:paraId="3C25387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76730D9C" w14:textId="77777777" w:rsidTr="00A8484F">
        <w:trPr>
          <w:trHeight w:val="294"/>
        </w:trPr>
        <w:tc>
          <w:tcPr>
            <w:tcW w:w="850" w:type="dxa"/>
            <w:vAlign w:val="center"/>
          </w:tcPr>
          <w:p w14:paraId="0F0DD36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44</w:t>
            </w:r>
          </w:p>
        </w:tc>
        <w:tc>
          <w:tcPr>
            <w:tcW w:w="672" w:type="dxa"/>
            <w:vAlign w:val="bottom"/>
          </w:tcPr>
          <w:p w14:paraId="2074FD6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0.974</w:t>
            </w:r>
          </w:p>
        </w:tc>
        <w:tc>
          <w:tcPr>
            <w:tcW w:w="672" w:type="dxa"/>
            <w:shd w:val="clear" w:color="auto" w:fill="auto"/>
            <w:noWrap/>
            <w:vAlign w:val="bottom"/>
            <w:hideMark/>
          </w:tcPr>
          <w:p w14:paraId="432A15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1.051</w:t>
            </w:r>
          </w:p>
        </w:tc>
        <w:tc>
          <w:tcPr>
            <w:tcW w:w="672" w:type="dxa"/>
            <w:shd w:val="clear" w:color="auto" w:fill="auto"/>
            <w:noWrap/>
            <w:vAlign w:val="bottom"/>
            <w:hideMark/>
          </w:tcPr>
          <w:p w14:paraId="4078B1F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0.947</w:t>
            </w:r>
          </w:p>
        </w:tc>
        <w:tc>
          <w:tcPr>
            <w:tcW w:w="672" w:type="dxa"/>
            <w:shd w:val="clear" w:color="auto" w:fill="auto"/>
            <w:noWrap/>
            <w:vAlign w:val="bottom"/>
            <w:hideMark/>
          </w:tcPr>
          <w:p w14:paraId="714FD53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1.018</w:t>
            </w:r>
          </w:p>
        </w:tc>
        <w:tc>
          <w:tcPr>
            <w:tcW w:w="683" w:type="dxa"/>
            <w:shd w:val="clear" w:color="auto" w:fill="auto"/>
            <w:noWrap/>
            <w:vAlign w:val="bottom"/>
            <w:hideMark/>
          </w:tcPr>
          <w:p w14:paraId="1EB3E80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6D8A21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44</w:t>
            </w:r>
          </w:p>
        </w:tc>
        <w:tc>
          <w:tcPr>
            <w:tcW w:w="703" w:type="dxa"/>
            <w:shd w:val="clear" w:color="auto" w:fill="auto"/>
            <w:noWrap/>
            <w:vAlign w:val="bottom"/>
          </w:tcPr>
          <w:p w14:paraId="6FD0295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0.942</w:t>
            </w:r>
          </w:p>
        </w:tc>
        <w:tc>
          <w:tcPr>
            <w:tcW w:w="672" w:type="dxa"/>
            <w:vAlign w:val="bottom"/>
          </w:tcPr>
          <w:p w14:paraId="1FCFFEA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1.200</w:t>
            </w:r>
          </w:p>
        </w:tc>
        <w:tc>
          <w:tcPr>
            <w:tcW w:w="672" w:type="dxa"/>
            <w:vAlign w:val="bottom"/>
          </w:tcPr>
          <w:p w14:paraId="0968F7C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0.778</w:t>
            </w:r>
          </w:p>
        </w:tc>
        <w:tc>
          <w:tcPr>
            <w:tcW w:w="672" w:type="dxa"/>
            <w:vAlign w:val="bottom"/>
          </w:tcPr>
          <w:p w14:paraId="1AF56B9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2.669</w:t>
            </w:r>
          </w:p>
        </w:tc>
        <w:tc>
          <w:tcPr>
            <w:tcW w:w="683" w:type="dxa"/>
            <w:vAlign w:val="bottom"/>
          </w:tcPr>
          <w:p w14:paraId="542DA7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6C07913B" w14:textId="77777777" w:rsidTr="00A8484F">
        <w:trPr>
          <w:trHeight w:val="294"/>
        </w:trPr>
        <w:tc>
          <w:tcPr>
            <w:tcW w:w="850" w:type="dxa"/>
            <w:vAlign w:val="center"/>
          </w:tcPr>
          <w:p w14:paraId="36DE16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45</w:t>
            </w:r>
          </w:p>
        </w:tc>
        <w:tc>
          <w:tcPr>
            <w:tcW w:w="672" w:type="dxa"/>
            <w:vAlign w:val="bottom"/>
          </w:tcPr>
          <w:p w14:paraId="0114FD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0.949</w:t>
            </w:r>
          </w:p>
        </w:tc>
        <w:tc>
          <w:tcPr>
            <w:tcW w:w="672" w:type="dxa"/>
            <w:shd w:val="clear" w:color="auto" w:fill="auto"/>
            <w:noWrap/>
            <w:vAlign w:val="bottom"/>
            <w:hideMark/>
          </w:tcPr>
          <w:p w14:paraId="1D59EA6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1.059</w:t>
            </w:r>
          </w:p>
        </w:tc>
        <w:tc>
          <w:tcPr>
            <w:tcW w:w="672" w:type="dxa"/>
            <w:shd w:val="clear" w:color="auto" w:fill="auto"/>
            <w:noWrap/>
            <w:vAlign w:val="bottom"/>
            <w:hideMark/>
          </w:tcPr>
          <w:p w14:paraId="1D835DF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53B7E60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0.943</w:t>
            </w:r>
          </w:p>
        </w:tc>
        <w:tc>
          <w:tcPr>
            <w:tcW w:w="683" w:type="dxa"/>
            <w:shd w:val="clear" w:color="auto" w:fill="auto"/>
            <w:noWrap/>
            <w:vAlign w:val="bottom"/>
            <w:hideMark/>
          </w:tcPr>
          <w:p w14:paraId="5100FD0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2DF7497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45</w:t>
            </w:r>
          </w:p>
        </w:tc>
        <w:tc>
          <w:tcPr>
            <w:tcW w:w="703" w:type="dxa"/>
            <w:shd w:val="clear" w:color="auto" w:fill="auto"/>
            <w:noWrap/>
            <w:vAlign w:val="bottom"/>
          </w:tcPr>
          <w:p w14:paraId="02CAFB6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0.935</w:t>
            </w:r>
          </w:p>
        </w:tc>
        <w:tc>
          <w:tcPr>
            <w:tcW w:w="672" w:type="dxa"/>
            <w:vAlign w:val="bottom"/>
          </w:tcPr>
          <w:p w14:paraId="401A903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1.169</w:t>
            </w:r>
          </w:p>
        </w:tc>
        <w:tc>
          <w:tcPr>
            <w:tcW w:w="672" w:type="dxa"/>
            <w:vAlign w:val="bottom"/>
          </w:tcPr>
          <w:p w14:paraId="561AFE2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0.816</w:t>
            </w:r>
          </w:p>
        </w:tc>
        <w:tc>
          <w:tcPr>
            <w:tcW w:w="672" w:type="dxa"/>
            <w:vAlign w:val="bottom"/>
          </w:tcPr>
          <w:p w14:paraId="6495C25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2.445</w:t>
            </w:r>
          </w:p>
        </w:tc>
        <w:tc>
          <w:tcPr>
            <w:tcW w:w="683" w:type="dxa"/>
            <w:vAlign w:val="bottom"/>
          </w:tcPr>
          <w:p w14:paraId="604C593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0AD6AF5A" w14:textId="77777777" w:rsidTr="00A8484F">
        <w:trPr>
          <w:trHeight w:val="294"/>
        </w:trPr>
        <w:tc>
          <w:tcPr>
            <w:tcW w:w="850" w:type="dxa"/>
            <w:vAlign w:val="center"/>
          </w:tcPr>
          <w:p w14:paraId="795B871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46</w:t>
            </w:r>
          </w:p>
        </w:tc>
        <w:tc>
          <w:tcPr>
            <w:tcW w:w="672" w:type="dxa"/>
            <w:vAlign w:val="bottom"/>
          </w:tcPr>
          <w:p w14:paraId="475B0E9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0.978</w:t>
            </w:r>
          </w:p>
        </w:tc>
        <w:tc>
          <w:tcPr>
            <w:tcW w:w="672" w:type="dxa"/>
            <w:shd w:val="clear" w:color="auto" w:fill="auto"/>
            <w:noWrap/>
            <w:vAlign w:val="bottom"/>
            <w:hideMark/>
          </w:tcPr>
          <w:p w14:paraId="0B4CAE5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1.062</w:t>
            </w:r>
          </w:p>
        </w:tc>
        <w:tc>
          <w:tcPr>
            <w:tcW w:w="672" w:type="dxa"/>
            <w:shd w:val="clear" w:color="auto" w:fill="auto"/>
            <w:noWrap/>
            <w:vAlign w:val="bottom"/>
            <w:hideMark/>
          </w:tcPr>
          <w:p w14:paraId="17C8615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7D4B59D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0.940</w:t>
            </w:r>
          </w:p>
        </w:tc>
        <w:tc>
          <w:tcPr>
            <w:tcW w:w="683" w:type="dxa"/>
            <w:shd w:val="clear" w:color="auto" w:fill="auto"/>
            <w:noWrap/>
            <w:vAlign w:val="bottom"/>
            <w:hideMark/>
          </w:tcPr>
          <w:p w14:paraId="4EC2640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28408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46</w:t>
            </w:r>
          </w:p>
        </w:tc>
        <w:tc>
          <w:tcPr>
            <w:tcW w:w="703" w:type="dxa"/>
            <w:shd w:val="clear" w:color="auto" w:fill="auto"/>
            <w:noWrap/>
            <w:vAlign w:val="bottom"/>
          </w:tcPr>
          <w:p w14:paraId="6E4BE92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0.921</w:t>
            </w:r>
          </w:p>
        </w:tc>
        <w:tc>
          <w:tcPr>
            <w:tcW w:w="672" w:type="dxa"/>
            <w:vAlign w:val="bottom"/>
          </w:tcPr>
          <w:p w14:paraId="713C166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1.273</w:t>
            </w:r>
          </w:p>
        </w:tc>
        <w:tc>
          <w:tcPr>
            <w:tcW w:w="672" w:type="dxa"/>
            <w:vAlign w:val="bottom"/>
          </w:tcPr>
          <w:p w14:paraId="2934E8F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0.793</w:t>
            </w:r>
          </w:p>
        </w:tc>
        <w:tc>
          <w:tcPr>
            <w:tcW w:w="672" w:type="dxa"/>
            <w:vAlign w:val="bottom"/>
          </w:tcPr>
          <w:p w14:paraId="6DD9A9A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2.280</w:t>
            </w:r>
          </w:p>
        </w:tc>
        <w:tc>
          <w:tcPr>
            <w:tcW w:w="683" w:type="dxa"/>
            <w:vAlign w:val="bottom"/>
          </w:tcPr>
          <w:p w14:paraId="524DB9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4C222BB1" w14:textId="77777777" w:rsidTr="00A8484F">
        <w:trPr>
          <w:trHeight w:val="294"/>
        </w:trPr>
        <w:tc>
          <w:tcPr>
            <w:tcW w:w="850" w:type="dxa"/>
            <w:vAlign w:val="center"/>
          </w:tcPr>
          <w:p w14:paraId="6911D8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47</w:t>
            </w:r>
          </w:p>
        </w:tc>
        <w:tc>
          <w:tcPr>
            <w:tcW w:w="672" w:type="dxa"/>
            <w:vAlign w:val="bottom"/>
          </w:tcPr>
          <w:p w14:paraId="6C9B3C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0.945</w:t>
            </w:r>
          </w:p>
        </w:tc>
        <w:tc>
          <w:tcPr>
            <w:tcW w:w="672" w:type="dxa"/>
            <w:shd w:val="clear" w:color="auto" w:fill="auto"/>
            <w:noWrap/>
            <w:vAlign w:val="bottom"/>
            <w:hideMark/>
          </w:tcPr>
          <w:p w14:paraId="1A6FADE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1.061</w:t>
            </w:r>
          </w:p>
        </w:tc>
        <w:tc>
          <w:tcPr>
            <w:tcW w:w="672" w:type="dxa"/>
            <w:shd w:val="clear" w:color="auto" w:fill="auto"/>
            <w:noWrap/>
            <w:vAlign w:val="bottom"/>
            <w:hideMark/>
          </w:tcPr>
          <w:p w14:paraId="496FD40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0.959</w:t>
            </w:r>
          </w:p>
        </w:tc>
        <w:tc>
          <w:tcPr>
            <w:tcW w:w="672" w:type="dxa"/>
            <w:shd w:val="clear" w:color="auto" w:fill="auto"/>
            <w:noWrap/>
            <w:vAlign w:val="bottom"/>
            <w:hideMark/>
          </w:tcPr>
          <w:p w14:paraId="6226119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0.927</w:t>
            </w:r>
          </w:p>
        </w:tc>
        <w:tc>
          <w:tcPr>
            <w:tcW w:w="683" w:type="dxa"/>
            <w:shd w:val="clear" w:color="auto" w:fill="auto"/>
            <w:noWrap/>
            <w:vAlign w:val="bottom"/>
            <w:hideMark/>
          </w:tcPr>
          <w:p w14:paraId="697CDF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769C42A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47</w:t>
            </w:r>
          </w:p>
        </w:tc>
        <w:tc>
          <w:tcPr>
            <w:tcW w:w="703" w:type="dxa"/>
            <w:shd w:val="clear" w:color="auto" w:fill="auto"/>
            <w:noWrap/>
            <w:vAlign w:val="bottom"/>
          </w:tcPr>
          <w:p w14:paraId="63B5398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vAlign w:val="bottom"/>
          </w:tcPr>
          <w:p w14:paraId="3A6E14C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1.170</w:t>
            </w:r>
          </w:p>
        </w:tc>
        <w:tc>
          <w:tcPr>
            <w:tcW w:w="672" w:type="dxa"/>
            <w:vAlign w:val="bottom"/>
          </w:tcPr>
          <w:p w14:paraId="2C1F79A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0.762</w:t>
            </w:r>
          </w:p>
        </w:tc>
        <w:tc>
          <w:tcPr>
            <w:tcW w:w="672" w:type="dxa"/>
            <w:vAlign w:val="bottom"/>
          </w:tcPr>
          <w:p w14:paraId="4E8B867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2.300</w:t>
            </w:r>
          </w:p>
        </w:tc>
        <w:tc>
          <w:tcPr>
            <w:tcW w:w="683" w:type="dxa"/>
            <w:vAlign w:val="bottom"/>
          </w:tcPr>
          <w:p w14:paraId="59B33C6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630CD7CB" w14:textId="77777777" w:rsidTr="00A8484F">
        <w:trPr>
          <w:trHeight w:val="294"/>
        </w:trPr>
        <w:tc>
          <w:tcPr>
            <w:tcW w:w="850" w:type="dxa"/>
            <w:vAlign w:val="center"/>
          </w:tcPr>
          <w:p w14:paraId="55F2F6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48</w:t>
            </w:r>
          </w:p>
        </w:tc>
        <w:tc>
          <w:tcPr>
            <w:tcW w:w="672" w:type="dxa"/>
            <w:vAlign w:val="bottom"/>
          </w:tcPr>
          <w:p w14:paraId="64D7096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0.951</w:t>
            </w:r>
          </w:p>
        </w:tc>
        <w:tc>
          <w:tcPr>
            <w:tcW w:w="672" w:type="dxa"/>
            <w:shd w:val="clear" w:color="auto" w:fill="auto"/>
            <w:noWrap/>
            <w:vAlign w:val="bottom"/>
            <w:hideMark/>
          </w:tcPr>
          <w:p w14:paraId="2890675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1.031</w:t>
            </w:r>
          </w:p>
        </w:tc>
        <w:tc>
          <w:tcPr>
            <w:tcW w:w="672" w:type="dxa"/>
            <w:shd w:val="clear" w:color="auto" w:fill="auto"/>
            <w:noWrap/>
            <w:vAlign w:val="bottom"/>
            <w:hideMark/>
          </w:tcPr>
          <w:p w14:paraId="46DA6EC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0.950</w:t>
            </w:r>
          </w:p>
        </w:tc>
        <w:tc>
          <w:tcPr>
            <w:tcW w:w="672" w:type="dxa"/>
            <w:shd w:val="clear" w:color="auto" w:fill="auto"/>
            <w:noWrap/>
            <w:vAlign w:val="bottom"/>
            <w:hideMark/>
          </w:tcPr>
          <w:p w14:paraId="44D84B7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0.944</w:t>
            </w:r>
          </w:p>
        </w:tc>
        <w:tc>
          <w:tcPr>
            <w:tcW w:w="683" w:type="dxa"/>
            <w:shd w:val="clear" w:color="auto" w:fill="auto"/>
            <w:noWrap/>
            <w:vAlign w:val="bottom"/>
            <w:hideMark/>
          </w:tcPr>
          <w:p w14:paraId="38D2F9A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0C060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48</w:t>
            </w:r>
          </w:p>
        </w:tc>
        <w:tc>
          <w:tcPr>
            <w:tcW w:w="703" w:type="dxa"/>
            <w:shd w:val="clear" w:color="auto" w:fill="auto"/>
            <w:noWrap/>
            <w:vAlign w:val="bottom"/>
          </w:tcPr>
          <w:p w14:paraId="3F327BA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0.941</w:t>
            </w:r>
          </w:p>
        </w:tc>
        <w:tc>
          <w:tcPr>
            <w:tcW w:w="672" w:type="dxa"/>
            <w:vAlign w:val="bottom"/>
          </w:tcPr>
          <w:p w14:paraId="0EBEFC8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1.173</w:t>
            </w:r>
          </w:p>
        </w:tc>
        <w:tc>
          <w:tcPr>
            <w:tcW w:w="672" w:type="dxa"/>
            <w:vAlign w:val="bottom"/>
          </w:tcPr>
          <w:p w14:paraId="4FEAA3B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0.770</w:t>
            </w:r>
          </w:p>
        </w:tc>
        <w:tc>
          <w:tcPr>
            <w:tcW w:w="672" w:type="dxa"/>
            <w:vAlign w:val="bottom"/>
          </w:tcPr>
          <w:p w14:paraId="77980AD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2.350</w:t>
            </w:r>
          </w:p>
        </w:tc>
        <w:tc>
          <w:tcPr>
            <w:tcW w:w="683" w:type="dxa"/>
            <w:vAlign w:val="bottom"/>
          </w:tcPr>
          <w:p w14:paraId="1EE570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2B195923" w14:textId="77777777" w:rsidTr="00A8484F">
        <w:trPr>
          <w:trHeight w:val="294"/>
        </w:trPr>
        <w:tc>
          <w:tcPr>
            <w:tcW w:w="850" w:type="dxa"/>
            <w:vAlign w:val="center"/>
          </w:tcPr>
          <w:p w14:paraId="7EBF6D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49</w:t>
            </w:r>
          </w:p>
        </w:tc>
        <w:tc>
          <w:tcPr>
            <w:tcW w:w="672" w:type="dxa"/>
            <w:vAlign w:val="bottom"/>
          </w:tcPr>
          <w:p w14:paraId="10C936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0.977</w:t>
            </w:r>
          </w:p>
        </w:tc>
        <w:tc>
          <w:tcPr>
            <w:tcW w:w="672" w:type="dxa"/>
            <w:shd w:val="clear" w:color="auto" w:fill="auto"/>
            <w:noWrap/>
            <w:vAlign w:val="bottom"/>
            <w:hideMark/>
          </w:tcPr>
          <w:p w14:paraId="123F347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1.026</w:t>
            </w:r>
          </w:p>
        </w:tc>
        <w:tc>
          <w:tcPr>
            <w:tcW w:w="672" w:type="dxa"/>
            <w:shd w:val="clear" w:color="auto" w:fill="auto"/>
            <w:noWrap/>
            <w:vAlign w:val="bottom"/>
            <w:hideMark/>
          </w:tcPr>
          <w:p w14:paraId="1DCC804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49616BA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1.001</w:t>
            </w:r>
          </w:p>
        </w:tc>
        <w:tc>
          <w:tcPr>
            <w:tcW w:w="683" w:type="dxa"/>
            <w:shd w:val="clear" w:color="auto" w:fill="auto"/>
            <w:noWrap/>
            <w:vAlign w:val="bottom"/>
            <w:hideMark/>
          </w:tcPr>
          <w:p w14:paraId="396C7D7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1215880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49</w:t>
            </w:r>
          </w:p>
        </w:tc>
        <w:tc>
          <w:tcPr>
            <w:tcW w:w="703" w:type="dxa"/>
            <w:shd w:val="clear" w:color="auto" w:fill="auto"/>
            <w:noWrap/>
            <w:vAlign w:val="bottom"/>
          </w:tcPr>
          <w:p w14:paraId="5F1174C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0.922</w:t>
            </w:r>
          </w:p>
        </w:tc>
        <w:tc>
          <w:tcPr>
            <w:tcW w:w="672" w:type="dxa"/>
            <w:vAlign w:val="bottom"/>
          </w:tcPr>
          <w:p w14:paraId="3BB9BB2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1.240</w:t>
            </w:r>
          </w:p>
        </w:tc>
        <w:tc>
          <w:tcPr>
            <w:tcW w:w="672" w:type="dxa"/>
            <w:vAlign w:val="bottom"/>
          </w:tcPr>
          <w:p w14:paraId="5F4D9E3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0.802</w:t>
            </w:r>
          </w:p>
        </w:tc>
        <w:tc>
          <w:tcPr>
            <w:tcW w:w="672" w:type="dxa"/>
            <w:vAlign w:val="bottom"/>
          </w:tcPr>
          <w:p w14:paraId="3FBC402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2.713</w:t>
            </w:r>
          </w:p>
        </w:tc>
        <w:tc>
          <w:tcPr>
            <w:tcW w:w="683" w:type="dxa"/>
            <w:vAlign w:val="bottom"/>
          </w:tcPr>
          <w:p w14:paraId="33F723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r w:rsidR="00A8484F" w:rsidRPr="002E58DD" w14:paraId="1CBD1E68" w14:textId="77777777" w:rsidTr="00A8484F">
        <w:trPr>
          <w:trHeight w:val="294"/>
        </w:trPr>
        <w:tc>
          <w:tcPr>
            <w:tcW w:w="850" w:type="dxa"/>
            <w:vAlign w:val="center"/>
          </w:tcPr>
          <w:p w14:paraId="067D6EA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50</w:t>
            </w:r>
          </w:p>
        </w:tc>
        <w:tc>
          <w:tcPr>
            <w:tcW w:w="672" w:type="dxa"/>
            <w:vAlign w:val="bottom"/>
          </w:tcPr>
          <w:p w14:paraId="150BD05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0.980</w:t>
            </w:r>
          </w:p>
        </w:tc>
        <w:tc>
          <w:tcPr>
            <w:tcW w:w="672" w:type="dxa"/>
            <w:shd w:val="clear" w:color="auto" w:fill="auto"/>
            <w:noWrap/>
            <w:vAlign w:val="bottom"/>
            <w:hideMark/>
          </w:tcPr>
          <w:p w14:paraId="01439BB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1.004</w:t>
            </w:r>
          </w:p>
        </w:tc>
        <w:tc>
          <w:tcPr>
            <w:tcW w:w="672" w:type="dxa"/>
            <w:shd w:val="clear" w:color="auto" w:fill="auto"/>
            <w:noWrap/>
            <w:vAlign w:val="bottom"/>
            <w:hideMark/>
          </w:tcPr>
          <w:p w14:paraId="19BA026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0.936</w:t>
            </w:r>
          </w:p>
        </w:tc>
        <w:tc>
          <w:tcPr>
            <w:tcW w:w="672" w:type="dxa"/>
            <w:shd w:val="clear" w:color="auto" w:fill="auto"/>
            <w:noWrap/>
            <w:vAlign w:val="bottom"/>
            <w:hideMark/>
          </w:tcPr>
          <w:p w14:paraId="0FFB802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0.906</w:t>
            </w:r>
          </w:p>
        </w:tc>
        <w:tc>
          <w:tcPr>
            <w:tcW w:w="683" w:type="dxa"/>
            <w:shd w:val="clear" w:color="auto" w:fill="auto"/>
            <w:noWrap/>
            <w:vAlign w:val="bottom"/>
            <w:hideMark/>
          </w:tcPr>
          <w:p w14:paraId="3E70A09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850" w:type="dxa"/>
            <w:shd w:val="clear" w:color="auto" w:fill="auto"/>
            <w:noWrap/>
            <w:vAlign w:val="bottom"/>
          </w:tcPr>
          <w:p w14:paraId="01CC999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50</w:t>
            </w:r>
          </w:p>
        </w:tc>
        <w:tc>
          <w:tcPr>
            <w:tcW w:w="703" w:type="dxa"/>
            <w:shd w:val="clear" w:color="auto" w:fill="auto"/>
            <w:noWrap/>
            <w:vAlign w:val="bottom"/>
          </w:tcPr>
          <w:p w14:paraId="212C9C1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0.907</w:t>
            </w:r>
          </w:p>
        </w:tc>
        <w:tc>
          <w:tcPr>
            <w:tcW w:w="672" w:type="dxa"/>
            <w:vAlign w:val="bottom"/>
          </w:tcPr>
          <w:p w14:paraId="476C98E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1.202</w:t>
            </w:r>
          </w:p>
        </w:tc>
        <w:tc>
          <w:tcPr>
            <w:tcW w:w="672" w:type="dxa"/>
            <w:vAlign w:val="bottom"/>
          </w:tcPr>
          <w:p w14:paraId="2C32235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0.829</w:t>
            </w:r>
          </w:p>
        </w:tc>
        <w:tc>
          <w:tcPr>
            <w:tcW w:w="672" w:type="dxa"/>
            <w:vAlign w:val="bottom"/>
          </w:tcPr>
          <w:p w14:paraId="1A82A98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2.699</w:t>
            </w:r>
          </w:p>
        </w:tc>
        <w:tc>
          <w:tcPr>
            <w:tcW w:w="683" w:type="dxa"/>
            <w:vAlign w:val="bottom"/>
          </w:tcPr>
          <w:p w14:paraId="21AD9F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r>
    </w:tbl>
    <w:p w14:paraId="1E444896" w14:textId="77777777" w:rsidR="00A8484F" w:rsidRPr="005A2B1A" w:rsidRDefault="00A8484F" w:rsidP="00A8484F">
      <w:pPr>
        <w:ind w:right="546"/>
        <w:rPr>
          <w:rFonts w:ascii="Times New Roman" w:eastAsia="Times New Roman" w:hAnsi="Times New Roman"/>
          <w:bCs/>
          <w:iCs/>
        </w:rPr>
      </w:pPr>
    </w:p>
    <w:p w14:paraId="3CA15CF0" w14:textId="69FD60F9" w:rsidR="00A8484F" w:rsidRDefault="00A8484F" w:rsidP="00A8484F">
      <w:pPr>
        <w:ind w:right="546"/>
        <w:jc w:val="center"/>
        <w:rPr>
          <w:rFonts w:ascii="Times New Roman" w:eastAsia="Times New Roman" w:hAnsi="Times New Roman"/>
          <w:bCs/>
          <w:iCs/>
        </w:rPr>
      </w:pPr>
      <w:r w:rsidRPr="005A2B1A">
        <w:rPr>
          <w:rFonts w:ascii="Times New Roman" w:eastAsia="Times New Roman" w:hAnsi="Times New Roman"/>
          <w:bCs/>
          <w:iCs/>
        </w:rPr>
        <w:t>Table 2 :</w:t>
      </w:r>
      <w:r>
        <w:rPr>
          <w:rFonts w:ascii="Times New Roman" w:eastAsia="Times New Roman" w:hAnsi="Times New Roman"/>
          <w:bCs/>
          <w:iCs/>
        </w:rPr>
        <w:t xml:space="preserve"> </w:t>
      </w:r>
      <w:r w:rsidRPr="005A2B1A">
        <w:rPr>
          <w:rFonts w:ascii="Times New Roman" w:eastAsia="Times New Roman" w:hAnsi="Times New Roman"/>
          <w:bCs/>
          <w:iCs/>
        </w:rPr>
        <w:t>Portfolio of the collected sample</w:t>
      </w:r>
    </w:p>
    <w:p w14:paraId="387E1875" w14:textId="77777777" w:rsidR="00A8484F" w:rsidRPr="005A2B1A" w:rsidRDefault="00A8484F" w:rsidP="00A8484F">
      <w:pPr>
        <w:ind w:right="546"/>
        <w:jc w:val="center"/>
        <w:rPr>
          <w:rFonts w:ascii="Times New Roman" w:eastAsia="Times New Roman" w:hAnsi="Times New Roman"/>
          <w:bCs/>
          <w:iCs/>
        </w:rPr>
      </w:pPr>
    </w:p>
    <w:tbl>
      <w:tblPr>
        <w:tblpPr w:leftFromText="180" w:rightFromText="180" w:vertAnchor="text" w:tblpXSpec="center" w:tblpY="1"/>
        <w:tblOverlap w:val="never"/>
        <w:tblW w:w="8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672"/>
        <w:gridCol w:w="672"/>
        <w:gridCol w:w="672"/>
        <w:gridCol w:w="672"/>
        <w:gridCol w:w="683"/>
        <w:gridCol w:w="850"/>
        <w:gridCol w:w="703"/>
        <w:gridCol w:w="672"/>
        <w:gridCol w:w="672"/>
        <w:gridCol w:w="672"/>
        <w:gridCol w:w="683"/>
      </w:tblGrid>
      <w:tr w:rsidR="00A8484F" w:rsidRPr="002E58DD" w14:paraId="2D90F9E6" w14:textId="77777777" w:rsidTr="00A8484F">
        <w:trPr>
          <w:trHeight w:val="294"/>
        </w:trPr>
        <w:tc>
          <w:tcPr>
            <w:tcW w:w="4221" w:type="dxa"/>
            <w:gridSpan w:val="6"/>
            <w:tcBorders>
              <w:top w:val="single" w:sz="4" w:space="0" w:color="auto"/>
              <w:left w:val="single" w:sz="4" w:space="0" w:color="auto"/>
              <w:bottom w:val="single" w:sz="4" w:space="0" w:color="auto"/>
              <w:right w:val="single" w:sz="4" w:space="0" w:color="auto"/>
            </w:tcBorders>
            <w:vAlign w:val="center"/>
          </w:tcPr>
          <w:p w14:paraId="157730BE" w14:textId="77777777" w:rsidR="00A8484F" w:rsidRPr="002E58DD" w:rsidRDefault="00A8484F" w:rsidP="00A8484F">
            <w:pPr>
              <w:jc w:val="center"/>
              <w:rPr>
                <w:rFonts w:ascii="Times New Roman" w:eastAsia="Times New Roman" w:hAnsi="Times New Roman" w:cs="Times New Roman"/>
                <w:b/>
                <w:bCs/>
                <w:color w:val="000000"/>
              </w:rPr>
            </w:pPr>
            <w:r w:rsidRPr="002E58DD">
              <w:rPr>
                <w:rFonts w:ascii="Times New Roman" w:hAnsi="Times New Roman" w:cs="Times New Roman"/>
                <w:b/>
                <w:bCs/>
                <w:color w:val="000000"/>
              </w:rPr>
              <w:t>Inventory Disrupted Critically</w:t>
            </w:r>
          </w:p>
          <w:p w14:paraId="18959C6D" w14:textId="77777777" w:rsidR="00A8484F" w:rsidRPr="002E58DD" w:rsidRDefault="00A8484F" w:rsidP="00A8484F">
            <w:pPr>
              <w:jc w:val="center"/>
              <w:rPr>
                <w:rFonts w:ascii="Times New Roman" w:eastAsia="Times New Roman" w:hAnsi="Times New Roman" w:cs="Times New Roman"/>
                <w:b/>
                <w:bCs/>
                <w:i/>
                <w:iCs/>
                <w:color w:val="000000"/>
                <w:lang w:bidi="ar-SA"/>
              </w:rPr>
            </w:pPr>
          </w:p>
        </w:tc>
        <w:tc>
          <w:tcPr>
            <w:tcW w:w="42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E9ECC4D" w14:textId="77777777" w:rsidR="00A8484F" w:rsidRPr="002E58DD" w:rsidRDefault="00A8484F" w:rsidP="00A8484F">
            <w:pPr>
              <w:jc w:val="center"/>
              <w:rPr>
                <w:rFonts w:ascii="Times New Roman" w:eastAsia="Times New Roman" w:hAnsi="Times New Roman" w:cs="Times New Roman"/>
                <w:b/>
                <w:bCs/>
                <w:color w:val="000000"/>
              </w:rPr>
            </w:pPr>
            <w:r w:rsidRPr="002E58DD">
              <w:rPr>
                <w:rFonts w:ascii="Times New Roman" w:hAnsi="Times New Roman" w:cs="Times New Roman"/>
                <w:b/>
                <w:bCs/>
                <w:color w:val="000000"/>
              </w:rPr>
              <w:t>Distribution Disrupted Critically</w:t>
            </w:r>
          </w:p>
          <w:p w14:paraId="6D10837B" w14:textId="77777777" w:rsidR="00A8484F" w:rsidRPr="002E58DD" w:rsidRDefault="00A8484F" w:rsidP="00A8484F">
            <w:pPr>
              <w:jc w:val="center"/>
              <w:rPr>
                <w:rFonts w:ascii="Times New Roman" w:eastAsia="Times New Roman" w:hAnsi="Times New Roman" w:cs="Times New Roman"/>
                <w:b/>
                <w:bCs/>
                <w:i/>
                <w:iCs/>
                <w:color w:val="000000"/>
                <w:lang w:bidi="ar-SA"/>
              </w:rPr>
            </w:pPr>
          </w:p>
        </w:tc>
      </w:tr>
      <w:tr w:rsidR="00A8484F" w:rsidRPr="002E58DD" w14:paraId="07040407" w14:textId="77777777" w:rsidTr="00A8484F">
        <w:trPr>
          <w:trHeight w:val="294"/>
        </w:trPr>
        <w:tc>
          <w:tcPr>
            <w:tcW w:w="850" w:type="dxa"/>
            <w:tcBorders>
              <w:top w:val="single" w:sz="4" w:space="0" w:color="auto"/>
              <w:left w:val="single" w:sz="4" w:space="0" w:color="auto"/>
              <w:bottom w:val="single" w:sz="4" w:space="0" w:color="auto"/>
              <w:right w:val="single" w:sz="4" w:space="0" w:color="auto"/>
            </w:tcBorders>
            <w:vAlign w:val="center"/>
          </w:tcPr>
          <w:p w14:paraId="2DCFBBE8" w14:textId="77777777" w:rsidR="00A8484F" w:rsidRPr="002E58DD" w:rsidRDefault="00A8484F" w:rsidP="00A8484F">
            <w:pPr>
              <w:jc w:val="center"/>
              <w:rPr>
                <w:rFonts w:ascii="Times New Roman" w:eastAsia="Times New Roman" w:hAnsi="Times New Roman" w:cs="Times New Roman"/>
                <w:b/>
                <w:bCs/>
                <w:color w:val="000000"/>
                <w:lang w:bidi="ar-SA"/>
              </w:rPr>
            </w:pPr>
            <w:r w:rsidRPr="002E58DD">
              <w:rPr>
                <w:rFonts w:ascii="Times New Roman" w:eastAsia="Times New Roman" w:hAnsi="Times New Roman" w:cs="Times New Roman"/>
                <w:b/>
                <w:bCs/>
                <w:color w:val="000000"/>
                <w:lang w:bidi="ar-SA"/>
              </w:rPr>
              <w:t>Sample Firm</w:t>
            </w:r>
          </w:p>
        </w:tc>
        <w:tc>
          <w:tcPr>
            <w:tcW w:w="672" w:type="dxa"/>
            <w:tcBorders>
              <w:top w:val="single" w:sz="4" w:space="0" w:color="auto"/>
              <w:left w:val="single" w:sz="4" w:space="0" w:color="auto"/>
              <w:bottom w:val="single" w:sz="4" w:space="0" w:color="auto"/>
              <w:right w:val="single" w:sz="4" w:space="0" w:color="auto"/>
            </w:tcBorders>
            <w:vAlign w:val="bottom"/>
          </w:tcPr>
          <w:p w14:paraId="15687479" w14:textId="77777777" w:rsidR="00A8484F" w:rsidRPr="002E58DD" w:rsidRDefault="00A8484F" w:rsidP="00A8484F">
            <w:pPr>
              <w:jc w:val="center"/>
              <w:rPr>
                <w:rFonts w:ascii="Times New Roman" w:eastAsia="Times New Roman" w:hAnsi="Times New Roman" w:cs="Times New Roman"/>
                <w:b/>
                <w:bCs/>
                <w:color w:val="000000"/>
                <w:lang w:bidi="ar-SA"/>
              </w:rPr>
            </w:pPr>
            <w:r w:rsidRPr="002E58DD">
              <w:rPr>
                <w:rFonts w:ascii="Times New Roman" w:eastAsia="Times New Roman" w:hAnsi="Times New Roman" w:cs="Times New Roman"/>
                <w:b/>
                <w:bCs/>
                <w:i/>
                <w:iCs/>
                <w:color w:val="000000"/>
                <w:lang w:bidi="ar-SA"/>
              </w:rPr>
              <w:t>POD</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8FA7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ITR</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BE273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CSL</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222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Std</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2359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Class Label</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F799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color w:val="000000"/>
                <w:lang w:bidi="ar-SA"/>
              </w:rPr>
              <w:t>Sample Firm</w:t>
            </w:r>
          </w:p>
        </w:tc>
        <w:tc>
          <w:tcPr>
            <w:tcW w:w="7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765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b/>
                <w:bCs/>
                <w:i/>
                <w:iCs/>
                <w:color w:val="000000"/>
                <w:lang w:bidi="ar-SA"/>
              </w:rPr>
              <w:t>POD</w:t>
            </w:r>
          </w:p>
        </w:tc>
        <w:tc>
          <w:tcPr>
            <w:tcW w:w="672" w:type="dxa"/>
            <w:tcBorders>
              <w:top w:val="single" w:sz="4" w:space="0" w:color="auto"/>
              <w:left w:val="single" w:sz="4" w:space="0" w:color="auto"/>
              <w:bottom w:val="single" w:sz="4" w:space="0" w:color="auto"/>
              <w:right w:val="single" w:sz="4" w:space="0" w:color="auto"/>
            </w:tcBorders>
            <w:vAlign w:val="bottom"/>
          </w:tcPr>
          <w:p w14:paraId="1B227C93"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ITR</w:t>
            </w:r>
          </w:p>
        </w:tc>
        <w:tc>
          <w:tcPr>
            <w:tcW w:w="672" w:type="dxa"/>
            <w:tcBorders>
              <w:top w:val="single" w:sz="4" w:space="0" w:color="auto"/>
              <w:left w:val="single" w:sz="4" w:space="0" w:color="auto"/>
              <w:bottom w:val="single" w:sz="4" w:space="0" w:color="auto"/>
              <w:right w:val="single" w:sz="4" w:space="0" w:color="auto"/>
            </w:tcBorders>
            <w:vAlign w:val="bottom"/>
          </w:tcPr>
          <w:p w14:paraId="1511D7E4"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CSL</w:t>
            </w:r>
          </w:p>
        </w:tc>
        <w:tc>
          <w:tcPr>
            <w:tcW w:w="672" w:type="dxa"/>
            <w:tcBorders>
              <w:top w:val="single" w:sz="4" w:space="0" w:color="auto"/>
              <w:left w:val="single" w:sz="4" w:space="0" w:color="auto"/>
              <w:bottom w:val="single" w:sz="4" w:space="0" w:color="auto"/>
              <w:right w:val="single" w:sz="4" w:space="0" w:color="auto"/>
            </w:tcBorders>
            <w:vAlign w:val="bottom"/>
          </w:tcPr>
          <w:p w14:paraId="6893FA0D"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Std</w:t>
            </w:r>
          </w:p>
        </w:tc>
        <w:tc>
          <w:tcPr>
            <w:tcW w:w="683" w:type="dxa"/>
            <w:tcBorders>
              <w:top w:val="single" w:sz="4" w:space="0" w:color="auto"/>
              <w:left w:val="single" w:sz="4" w:space="0" w:color="auto"/>
              <w:bottom w:val="single" w:sz="4" w:space="0" w:color="auto"/>
              <w:right w:val="single" w:sz="4" w:space="0" w:color="auto"/>
            </w:tcBorders>
            <w:vAlign w:val="bottom"/>
          </w:tcPr>
          <w:p w14:paraId="0FECB5B8" w14:textId="77777777" w:rsidR="00A8484F" w:rsidRPr="002E58DD" w:rsidRDefault="00A8484F" w:rsidP="00A8484F">
            <w:pPr>
              <w:jc w:val="center"/>
              <w:rPr>
                <w:rFonts w:ascii="Times New Roman" w:eastAsia="Times New Roman" w:hAnsi="Times New Roman" w:cs="Times New Roman"/>
                <w:b/>
                <w:bCs/>
                <w:i/>
                <w:iCs/>
                <w:color w:val="000000"/>
                <w:lang w:bidi="ar-SA"/>
              </w:rPr>
            </w:pPr>
            <w:r w:rsidRPr="002E58DD">
              <w:rPr>
                <w:rFonts w:ascii="Times New Roman" w:eastAsia="Times New Roman" w:hAnsi="Times New Roman" w:cs="Times New Roman"/>
                <w:b/>
                <w:bCs/>
                <w:i/>
                <w:iCs/>
                <w:color w:val="000000"/>
                <w:lang w:bidi="ar-SA"/>
              </w:rPr>
              <w:t>Class Label</w:t>
            </w:r>
          </w:p>
        </w:tc>
      </w:tr>
      <w:tr w:rsidR="00A8484F" w:rsidRPr="002E58DD" w14:paraId="070BD8E7" w14:textId="77777777" w:rsidTr="00A8484F">
        <w:trPr>
          <w:trHeight w:val="294"/>
        </w:trPr>
        <w:tc>
          <w:tcPr>
            <w:tcW w:w="850" w:type="dxa"/>
            <w:vAlign w:val="center"/>
          </w:tcPr>
          <w:p w14:paraId="401B2C2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672" w:type="dxa"/>
            <w:vAlign w:val="bottom"/>
          </w:tcPr>
          <w:p w14:paraId="6D79A3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0.887</w:t>
            </w:r>
          </w:p>
        </w:tc>
        <w:tc>
          <w:tcPr>
            <w:tcW w:w="672" w:type="dxa"/>
            <w:shd w:val="clear" w:color="auto" w:fill="auto"/>
            <w:noWrap/>
            <w:vAlign w:val="bottom"/>
            <w:hideMark/>
          </w:tcPr>
          <w:p w14:paraId="6E71A7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0.917</w:t>
            </w:r>
          </w:p>
        </w:tc>
        <w:tc>
          <w:tcPr>
            <w:tcW w:w="672" w:type="dxa"/>
            <w:shd w:val="clear" w:color="auto" w:fill="auto"/>
            <w:noWrap/>
            <w:vAlign w:val="bottom"/>
            <w:hideMark/>
          </w:tcPr>
          <w:p w14:paraId="192B426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0.713</w:t>
            </w:r>
          </w:p>
        </w:tc>
        <w:tc>
          <w:tcPr>
            <w:tcW w:w="672" w:type="dxa"/>
            <w:shd w:val="clear" w:color="auto" w:fill="auto"/>
            <w:noWrap/>
            <w:vAlign w:val="bottom"/>
            <w:hideMark/>
          </w:tcPr>
          <w:p w14:paraId="2B9F741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1.548</w:t>
            </w:r>
          </w:p>
        </w:tc>
        <w:tc>
          <w:tcPr>
            <w:tcW w:w="683" w:type="dxa"/>
            <w:shd w:val="clear" w:color="auto" w:fill="auto"/>
            <w:noWrap/>
            <w:vAlign w:val="bottom"/>
            <w:hideMark/>
          </w:tcPr>
          <w:p w14:paraId="1F36385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E1BC66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w:t>
            </w:r>
          </w:p>
        </w:tc>
        <w:tc>
          <w:tcPr>
            <w:tcW w:w="703" w:type="dxa"/>
            <w:shd w:val="clear" w:color="auto" w:fill="auto"/>
            <w:noWrap/>
            <w:vAlign w:val="bottom"/>
          </w:tcPr>
          <w:p w14:paraId="0A97601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0.753</w:t>
            </w:r>
          </w:p>
        </w:tc>
        <w:tc>
          <w:tcPr>
            <w:tcW w:w="672" w:type="dxa"/>
            <w:vAlign w:val="bottom"/>
          </w:tcPr>
          <w:p w14:paraId="6C4E4A2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vAlign w:val="bottom"/>
          </w:tcPr>
          <w:p w14:paraId="128018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0.869</w:t>
            </w:r>
          </w:p>
        </w:tc>
        <w:tc>
          <w:tcPr>
            <w:tcW w:w="672" w:type="dxa"/>
            <w:vAlign w:val="bottom"/>
          </w:tcPr>
          <w:p w14:paraId="57299E8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1.109</w:t>
            </w:r>
          </w:p>
        </w:tc>
        <w:tc>
          <w:tcPr>
            <w:tcW w:w="683" w:type="dxa"/>
            <w:vAlign w:val="bottom"/>
          </w:tcPr>
          <w:p w14:paraId="72B439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23546D6" w14:textId="77777777" w:rsidTr="00A8484F">
        <w:trPr>
          <w:trHeight w:val="294"/>
        </w:trPr>
        <w:tc>
          <w:tcPr>
            <w:tcW w:w="850" w:type="dxa"/>
            <w:vAlign w:val="center"/>
          </w:tcPr>
          <w:p w14:paraId="6C8CC25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c>
          <w:tcPr>
            <w:tcW w:w="672" w:type="dxa"/>
            <w:vAlign w:val="bottom"/>
          </w:tcPr>
          <w:p w14:paraId="6F08C5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3E8E5C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0.916</w:t>
            </w:r>
          </w:p>
        </w:tc>
        <w:tc>
          <w:tcPr>
            <w:tcW w:w="672" w:type="dxa"/>
            <w:shd w:val="clear" w:color="auto" w:fill="auto"/>
            <w:noWrap/>
            <w:vAlign w:val="bottom"/>
            <w:hideMark/>
          </w:tcPr>
          <w:p w14:paraId="767D9F9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0.712</w:t>
            </w:r>
          </w:p>
        </w:tc>
        <w:tc>
          <w:tcPr>
            <w:tcW w:w="672" w:type="dxa"/>
            <w:shd w:val="clear" w:color="auto" w:fill="auto"/>
            <w:noWrap/>
            <w:vAlign w:val="bottom"/>
            <w:hideMark/>
          </w:tcPr>
          <w:p w14:paraId="4C6028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1.539</w:t>
            </w:r>
          </w:p>
        </w:tc>
        <w:tc>
          <w:tcPr>
            <w:tcW w:w="683" w:type="dxa"/>
            <w:shd w:val="clear" w:color="auto" w:fill="auto"/>
            <w:noWrap/>
            <w:vAlign w:val="bottom"/>
            <w:hideMark/>
          </w:tcPr>
          <w:p w14:paraId="1FF86C5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1861448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w:t>
            </w:r>
          </w:p>
        </w:tc>
        <w:tc>
          <w:tcPr>
            <w:tcW w:w="703" w:type="dxa"/>
            <w:shd w:val="clear" w:color="auto" w:fill="auto"/>
            <w:noWrap/>
            <w:vAlign w:val="bottom"/>
          </w:tcPr>
          <w:p w14:paraId="668F0A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0.708</w:t>
            </w:r>
          </w:p>
        </w:tc>
        <w:tc>
          <w:tcPr>
            <w:tcW w:w="672" w:type="dxa"/>
            <w:vAlign w:val="bottom"/>
          </w:tcPr>
          <w:p w14:paraId="1882274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0.927</w:t>
            </w:r>
          </w:p>
        </w:tc>
        <w:tc>
          <w:tcPr>
            <w:tcW w:w="672" w:type="dxa"/>
            <w:vAlign w:val="bottom"/>
          </w:tcPr>
          <w:p w14:paraId="5428FD3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0.872</w:t>
            </w:r>
          </w:p>
        </w:tc>
        <w:tc>
          <w:tcPr>
            <w:tcW w:w="672" w:type="dxa"/>
            <w:vAlign w:val="bottom"/>
          </w:tcPr>
          <w:p w14:paraId="438648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1.189</w:t>
            </w:r>
          </w:p>
        </w:tc>
        <w:tc>
          <w:tcPr>
            <w:tcW w:w="683" w:type="dxa"/>
            <w:vAlign w:val="bottom"/>
          </w:tcPr>
          <w:p w14:paraId="1195283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70B3182" w14:textId="77777777" w:rsidTr="00A8484F">
        <w:trPr>
          <w:trHeight w:val="294"/>
        </w:trPr>
        <w:tc>
          <w:tcPr>
            <w:tcW w:w="850" w:type="dxa"/>
            <w:vAlign w:val="center"/>
          </w:tcPr>
          <w:p w14:paraId="70EB4CB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w:t>
            </w:r>
          </w:p>
        </w:tc>
        <w:tc>
          <w:tcPr>
            <w:tcW w:w="672" w:type="dxa"/>
            <w:vAlign w:val="bottom"/>
          </w:tcPr>
          <w:p w14:paraId="0DEA110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0.896</w:t>
            </w:r>
          </w:p>
        </w:tc>
        <w:tc>
          <w:tcPr>
            <w:tcW w:w="672" w:type="dxa"/>
            <w:shd w:val="clear" w:color="auto" w:fill="auto"/>
            <w:noWrap/>
            <w:vAlign w:val="bottom"/>
            <w:hideMark/>
          </w:tcPr>
          <w:p w14:paraId="679CBE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0.900</w:t>
            </w:r>
          </w:p>
        </w:tc>
        <w:tc>
          <w:tcPr>
            <w:tcW w:w="672" w:type="dxa"/>
            <w:shd w:val="clear" w:color="auto" w:fill="auto"/>
            <w:noWrap/>
            <w:vAlign w:val="bottom"/>
            <w:hideMark/>
          </w:tcPr>
          <w:p w14:paraId="0351406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0.676</w:t>
            </w:r>
          </w:p>
        </w:tc>
        <w:tc>
          <w:tcPr>
            <w:tcW w:w="672" w:type="dxa"/>
            <w:shd w:val="clear" w:color="auto" w:fill="auto"/>
            <w:noWrap/>
            <w:vAlign w:val="bottom"/>
            <w:hideMark/>
          </w:tcPr>
          <w:p w14:paraId="5F1F84A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1.369</w:t>
            </w:r>
          </w:p>
        </w:tc>
        <w:tc>
          <w:tcPr>
            <w:tcW w:w="683" w:type="dxa"/>
            <w:shd w:val="clear" w:color="auto" w:fill="auto"/>
            <w:noWrap/>
            <w:vAlign w:val="bottom"/>
            <w:hideMark/>
          </w:tcPr>
          <w:p w14:paraId="5730FC7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0D5182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w:t>
            </w:r>
          </w:p>
        </w:tc>
        <w:tc>
          <w:tcPr>
            <w:tcW w:w="703" w:type="dxa"/>
            <w:shd w:val="clear" w:color="auto" w:fill="auto"/>
            <w:noWrap/>
            <w:vAlign w:val="bottom"/>
          </w:tcPr>
          <w:p w14:paraId="0B1A50F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0.766</w:t>
            </w:r>
          </w:p>
        </w:tc>
        <w:tc>
          <w:tcPr>
            <w:tcW w:w="672" w:type="dxa"/>
            <w:vAlign w:val="bottom"/>
          </w:tcPr>
          <w:p w14:paraId="0BA0EAA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vAlign w:val="bottom"/>
          </w:tcPr>
          <w:p w14:paraId="3756B0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0.896</w:t>
            </w:r>
          </w:p>
        </w:tc>
        <w:tc>
          <w:tcPr>
            <w:tcW w:w="672" w:type="dxa"/>
            <w:vAlign w:val="bottom"/>
          </w:tcPr>
          <w:p w14:paraId="13C7BCC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1.181</w:t>
            </w:r>
          </w:p>
        </w:tc>
        <w:tc>
          <w:tcPr>
            <w:tcW w:w="683" w:type="dxa"/>
            <w:vAlign w:val="bottom"/>
          </w:tcPr>
          <w:p w14:paraId="70A1B78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17331425" w14:textId="77777777" w:rsidTr="00A8484F">
        <w:trPr>
          <w:trHeight w:val="294"/>
        </w:trPr>
        <w:tc>
          <w:tcPr>
            <w:tcW w:w="850" w:type="dxa"/>
            <w:vAlign w:val="center"/>
          </w:tcPr>
          <w:p w14:paraId="5376EB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w:t>
            </w:r>
          </w:p>
        </w:tc>
        <w:tc>
          <w:tcPr>
            <w:tcW w:w="672" w:type="dxa"/>
            <w:vAlign w:val="bottom"/>
          </w:tcPr>
          <w:p w14:paraId="1441957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0.901</w:t>
            </w:r>
          </w:p>
        </w:tc>
        <w:tc>
          <w:tcPr>
            <w:tcW w:w="672" w:type="dxa"/>
            <w:shd w:val="clear" w:color="auto" w:fill="auto"/>
            <w:noWrap/>
            <w:vAlign w:val="bottom"/>
            <w:hideMark/>
          </w:tcPr>
          <w:p w14:paraId="3310606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shd w:val="clear" w:color="auto" w:fill="auto"/>
            <w:noWrap/>
            <w:vAlign w:val="bottom"/>
            <w:hideMark/>
          </w:tcPr>
          <w:p w14:paraId="164E5B2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0.722</w:t>
            </w:r>
          </w:p>
        </w:tc>
        <w:tc>
          <w:tcPr>
            <w:tcW w:w="672" w:type="dxa"/>
            <w:shd w:val="clear" w:color="auto" w:fill="auto"/>
            <w:noWrap/>
            <w:vAlign w:val="bottom"/>
            <w:hideMark/>
          </w:tcPr>
          <w:p w14:paraId="570ADE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1.505</w:t>
            </w:r>
          </w:p>
        </w:tc>
        <w:tc>
          <w:tcPr>
            <w:tcW w:w="683" w:type="dxa"/>
            <w:shd w:val="clear" w:color="auto" w:fill="auto"/>
            <w:noWrap/>
            <w:vAlign w:val="bottom"/>
            <w:hideMark/>
          </w:tcPr>
          <w:p w14:paraId="5703C27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4648BC1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w:t>
            </w:r>
          </w:p>
        </w:tc>
        <w:tc>
          <w:tcPr>
            <w:tcW w:w="703" w:type="dxa"/>
            <w:shd w:val="clear" w:color="auto" w:fill="auto"/>
            <w:noWrap/>
            <w:vAlign w:val="bottom"/>
          </w:tcPr>
          <w:p w14:paraId="6F642B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0.771</w:t>
            </w:r>
          </w:p>
        </w:tc>
        <w:tc>
          <w:tcPr>
            <w:tcW w:w="672" w:type="dxa"/>
            <w:vAlign w:val="bottom"/>
          </w:tcPr>
          <w:p w14:paraId="70E4A37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vAlign w:val="bottom"/>
          </w:tcPr>
          <w:p w14:paraId="0E60C6D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0.867</w:t>
            </w:r>
          </w:p>
        </w:tc>
        <w:tc>
          <w:tcPr>
            <w:tcW w:w="672" w:type="dxa"/>
            <w:vAlign w:val="bottom"/>
          </w:tcPr>
          <w:p w14:paraId="31B98E4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1.154</w:t>
            </w:r>
          </w:p>
        </w:tc>
        <w:tc>
          <w:tcPr>
            <w:tcW w:w="683" w:type="dxa"/>
            <w:vAlign w:val="bottom"/>
          </w:tcPr>
          <w:p w14:paraId="369542D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43BDA274" w14:textId="77777777" w:rsidTr="00A8484F">
        <w:trPr>
          <w:trHeight w:val="294"/>
        </w:trPr>
        <w:tc>
          <w:tcPr>
            <w:tcW w:w="850" w:type="dxa"/>
            <w:vAlign w:val="center"/>
          </w:tcPr>
          <w:p w14:paraId="1D988C9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w:t>
            </w:r>
          </w:p>
        </w:tc>
        <w:tc>
          <w:tcPr>
            <w:tcW w:w="672" w:type="dxa"/>
            <w:vAlign w:val="bottom"/>
          </w:tcPr>
          <w:p w14:paraId="0056125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0.905</w:t>
            </w:r>
          </w:p>
        </w:tc>
        <w:tc>
          <w:tcPr>
            <w:tcW w:w="672" w:type="dxa"/>
            <w:shd w:val="clear" w:color="auto" w:fill="auto"/>
            <w:noWrap/>
            <w:vAlign w:val="bottom"/>
            <w:hideMark/>
          </w:tcPr>
          <w:p w14:paraId="010B324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0.885</w:t>
            </w:r>
          </w:p>
        </w:tc>
        <w:tc>
          <w:tcPr>
            <w:tcW w:w="672" w:type="dxa"/>
            <w:shd w:val="clear" w:color="auto" w:fill="auto"/>
            <w:noWrap/>
            <w:vAlign w:val="bottom"/>
            <w:hideMark/>
          </w:tcPr>
          <w:p w14:paraId="2594CC5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0.652</w:t>
            </w:r>
          </w:p>
        </w:tc>
        <w:tc>
          <w:tcPr>
            <w:tcW w:w="672" w:type="dxa"/>
            <w:shd w:val="clear" w:color="auto" w:fill="auto"/>
            <w:noWrap/>
            <w:vAlign w:val="bottom"/>
            <w:hideMark/>
          </w:tcPr>
          <w:p w14:paraId="5870528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1.416</w:t>
            </w:r>
          </w:p>
        </w:tc>
        <w:tc>
          <w:tcPr>
            <w:tcW w:w="683" w:type="dxa"/>
            <w:shd w:val="clear" w:color="auto" w:fill="auto"/>
            <w:noWrap/>
            <w:vAlign w:val="bottom"/>
            <w:hideMark/>
          </w:tcPr>
          <w:p w14:paraId="681ADC2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97DDA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w:t>
            </w:r>
          </w:p>
        </w:tc>
        <w:tc>
          <w:tcPr>
            <w:tcW w:w="703" w:type="dxa"/>
            <w:shd w:val="clear" w:color="auto" w:fill="auto"/>
            <w:noWrap/>
            <w:vAlign w:val="bottom"/>
          </w:tcPr>
          <w:p w14:paraId="1C31824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0.740</w:t>
            </w:r>
          </w:p>
        </w:tc>
        <w:tc>
          <w:tcPr>
            <w:tcW w:w="672" w:type="dxa"/>
            <w:vAlign w:val="bottom"/>
          </w:tcPr>
          <w:p w14:paraId="325EDEB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vAlign w:val="bottom"/>
          </w:tcPr>
          <w:p w14:paraId="7C92E9E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vAlign w:val="bottom"/>
          </w:tcPr>
          <w:p w14:paraId="2B24DB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1.171</w:t>
            </w:r>
          </w:p>
        </w:tc>
        <w:tc>
          <w:tcPr>
            <w:tcW w:w="683" w:type="dxa"/>
            <w:vAlign w:val="bottom"/>
          </w:tcPr>
          <w:p w14:paraId="400966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56C711D" w14:textId="77777777" w:rsidTr="00A8484F">
        <w:trPr>
          <w:trHeight w:val="294"/>
        </w:trPr>
        <w:tc>
          <w:tcPr>
            <w:tcW w:w="850" w:type="dxa"/>
            <w:vAlign w:val="center"/>
          </w:tcPr>
          <w:p w14:paraId="5D0E23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6</w:t>
            </w:r>
          </w:p>
        </w:tc>
        <w:tc>
          <w:tcPr>
            <w:tcW w:w="672" w:type="dxa"/>
            <w:vAlign w:val="bottom"/>
          </w:tcPr>
          <w:p w14:paraId="0279385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shd w:val="clear" w:color="auto" w:fill="auto"/>
            <w:noWrap/>
            <w:vAlign w:val="bottom"/>
            <w:hideMark/>
          </w:tcPr>
          <w:p w14:paraId="7F72660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0.916</w:t>
            </w:r>
          </w:p>
        </w:tc>
        <w:tc>
          <w:tcPr>
            <w:tcW w:w="672" w:type="dxa"/>
            <w:shd w:val="clear" w:color="auto" w:fill="auto"/>
            <w:noWrap/>
            <w:vAlign w:val="bottom"/>
            <w:hideMark/>
          </w:tcPr>
          <w:p w14:paraId="62C1C66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0.669</w:t>
            </w:r>
          </w:p>
        </w:tc>
        <w:tc>
          <w:tcPr>
            <w:tcW w:w="672" w:type="dxa"/>
            <w:shd w:val="clear" w:color="auto" w:fill="auto"/>
            <w:noWrap/>
            <w:vAlign w:val="bottom"/>
            <w:hideMark/>
          </w:tcPr>
          <w:p w14:paraId="3EE571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1.423</w:t>
            </w:r>
          </w:p>
        </w:tc>
        <w:tc>
          <w:tcPr>
            <w:tcW w:w="683" w:type="dxa"/>
            <w:shd w:val="clear" w:color="auto" w:fill="auto"/>
            <w:noWrap/>
            <w:vAlign w:val="bottom"/>
            <w:hideMark/>
          </w:tcPr>
          <w:p w14:paraId="034D8B8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50EE203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6</w:t>
            </w:r>
          </w:p>
        </w:tc>
        <w:tc>
          <w:tcPr>
            <w:tcW w:w="703" w:type="dxa"/>
            <w:shd w:val="clear" w:color="auto" w:fill="auto"/>
            <w:noWrap/>
            <w:vAlign w:val="bottom"/>
          </w:tcPr>
          <w:p w14:paraId="5A55DE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0.756</w:t>
            </w:r>
          </w:p>
        </w:tc>
        <w:tc>
          <w:tcPr>
            <w:tcW w:w="672" w:type="dxa"/>
            <w:vAlign w:val="bottom"/>
          </w:tcPr>
          <w:p w14:paraId="2B43F32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0.907</w:t>
            </w:r>
          </w:p>
        </w:tc>
        <w:tc>
          <w:tcPr>
            <w:tcW w:w="672" w:type="dxa"/>
            <w:vAlign w:val="bottom"/>
          </w:tcPr>
          <w:p w14:paraId="68D36E3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0.871</w:t>
            </w:r>
          </w:p>
        </w:tc>
        <w:tc>
          <w:tcPr>
            <w:tcW w:w="672" w:type="dxa"/>
            <w:vAlign w:val="bottom"/>
          </w:tcPr>
          <w:p w14:paraId="123902E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1.123</w:t>
            </w:r>
          </w:p>
        </w:tc>
        <w:tc>
          <w:tcPr>
            <w:tcW w:w="683" w:type="dxa"/>
            <w:vAlign w:val="bottom"/>
          </w:tcPr>
          <w:p w14:paraId="30317B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66EF8E39" w14:textId="77777777" w:rsidTr="00A8484F">
        <w:trPr>
          <w:trHeight w:val="294"/>
        </w:trPr>
        <w:tc>
          <w:tcPr>
            <w:tcW w:w="850" w:type="dxa"/>
            <w:vAlign w:val="center"/>
          </w:tcPr>
          <w:p w14:paraId="5C3C57F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7</w:t>
            </w:r>
          </w:p>
        </w:tc>
        <w:tc>
          <w:tcPr>
            <w:tcW w:w="672" w:type="dxa"/>
            <w:vAlign w:val="bottom"/>
          </w:tcPr>
          <w:p w14:paraId="1206ED3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0.893</w:t>
            </w:r>
          </w:p>
        </w:tc>
        <w:tc>
          <w:tcPr>
            <w:tcW w:w="672" w:type="dxa"/>
            <w:shd w:val="clear" w:color="auto" w:fill="auto"/>
            <w:noWrap/>
            <w:vAlign w:val="bottom"/>
            <w:hideMark/>
          </w:tcPr>
          <w:p w14:paraId="2EC6BB4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shd w:val="clear" w:color="auto" w:fill="auto"/>
            <w:noWrap/>
            <w:vAlign w:val="bottom"/>
            <w:hideMark/>
          </w:tcPr>
          <w:p w14:paraId="190AA4E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0.704</w:t>
            </w:r>
          </w:p>
        </w:tc>
        <w:tc>
          <w:tcPr>
            <w:tcW w:w="672" w:type="dxa"/>
            <w:shd w:val="clear" w:color="auto" w:fill="auto"/>
            <w:noWrap/>
            <w:vAlign w:val="bottom"/>
            <w:hideMark/>
          </w:tcPr>
          <w:p w14:paraId="4863ED4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1.429</w:t>
            </w:r>
          </w:p>
        </w:tc>
        <w:tc>
          <w:tcPr>
            <w:tcW w:w="683" w:type="dxa"/>
            <w:shd w:val="clear" w:color="auto" w:fill="auto"/>
            <w:noWrap/>
            <w:vAlign w:val="bottom"/>
            <w:hideMark/>
          </w:tcPr>
          <w:p w14:paraId="3C93B19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090FAE3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7</w:t>
            </w:r>
          </w:p>
        </w:tc>
        <w:tc>
          <w:tcPr>
            <w:tcW w:w="703" w:type="dxa"/>
            <w:shd w:val="clear" w:color="auto" w:fill="auto"/>
            <w:noWrap/>
            <w:vAlign w:val="bottom"/>
          </w:tcPr>
          <w:p w14:paraId="399A4F3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0.788</w:t>
            </w:r>
          </w:p>
        </w:tc>
        <w:tc>
          <w:tcPr>
            <w:tcW w:w="672" w:type="dxa"/>
            <w:vAlign w:val="bottom"/>
          </w:tcPr>
          <w:p w14:paraId="6FDDBA6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0.908</w:t>
            </w:r>
          </w:p>
        </w:tc>
        <w:tc>
          <w:tcPr>
            <w:tcW w:w="672" w:type="dxa"/>
            <w:vAlign w:val="bottom"/>
          </w:tcPr>
          <w:p w14:paraId="2845284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0.860</w:t>
            </w:r>
          </w:p>
        </w:tc>
        <w:tc>
          <w:tcPr>
            <w:tcW w:w="672" w:type="dxa"/>
            <w:vAlign w:val="bottom"/>
          </w:tcPr>
          <w:p w14:paraId="00273FC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1.174</w:t>
            </w:r>
          </w:p>
        </w:tc>
        <w:tc>
          <w:tcPr>
            <w:tcW w:w="683" w:type="dxa"/>
            <w:vAlign w:val="bottom"/>
          </w:tcPr>
          <w:p w14:paraId="7CC6852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6B06F349" w14:textId="77777777" w:rsidTr="00A8484F">
        <w:trPr>
          <w:trHeight w:val="294"/>
        </w:trPr>
        <w:tc>
          <w:tcPr>
            <w:tcW w:w="850" w:type="dxa"/>
            <w:vAlign w:val="center"/>
          </w:tcPr>
          <w:p w14:paraId="0F30139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8</w:t>
            </w:r>
          </w:p>
        </w:tc>
        <w:tc>
          <w:tcPr>
            <w:tcW w:w="672" w:type="dxa"/>
            <w:vAlign w:val="bottom"/>
          </w:tcPr>
          <w:p w14:paraId="426BB35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shd w:val="clear" w:color="auto" w:fill="auto"/>
            <w:noWrap/>
            <w:vAlign w:val="bottom"/>
            <w:hideMark/>
          </w:tcPr>
          <w:p w14:paraId="38CBC8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0.908</w:t>
            </w:r>
          </w:p>
        </w:tc>
        <w:tc>
          <w:tcPr>
            <w:tcW w:w="672" w:type="dxa"/>
            <w:shd w:val="clear" w:color="auto" w:fill="auto"/>
            <w:noWrap/>
            <w:vAlign w:val="bottom"/>
            <w:hideMark/>
          </w:tcPr>
          <w:p w14:paraId="7CCF240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0.651</w:t>
            </w:r>
          </w:p>
        </w:tc>
        <w:tc>
          <w:tcPr>
            <w:tcW w:w="672" w:type="dxa"/>
            <w:shd w:val="clear" w:color="auto" w:fill="auto"/>
            <w:noWrap/>
            <w:vAlign w:val="bottom"/>
            <w:hideMark/>
          </w:tcPr>
          <w:p w14:paraId="31A72C3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1.519</w:t>
            </w:r>
          </w:p>
        </w:tc>
        <w:tc>
          <w:tcPr>
            <w:tcW w:w="683" w:type="dxa"/>
            <w:shd w:val="clear" w:color="auto" w:fill="auto"/>
            <w:noWrap/>
            <w:vAlign w:val="bottom"/>
            <w:hideMark/>
          </w:tcPr>
          <w:p w14:paraId="7559037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2E5D36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8</w:t>
            </w:r>
          </w:p>
        </w:tc>
        <w:tc>
          <w:tcPr>
            <w:tcW w:w="703" w:type="dxa"/>
            <w:shd w:val="clear" w:color="auto" w:fill="auto"/>
            <w:noWrap/>
            <w:vAlign w:val="bottom"/>
          </w:tcPr>
          <w:p w14:paraId="75EAF5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0.732</w:t>
            </w:r>
          </w:p>
        </w:tc>
        <w:tc>
          <w:tcPr>
            <w:tcW w:w="672" w:type="dxa"/>
            <w:vAlign w:val="bottom"/>
          </w:tcPr>
          <w:p w14:paraId="51C9973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0.908</w:t>
            </w:r>
          </w:p>
        </w:tc>
        <w:tc>
          <w:tcPr>
            <w:tcW w:w="672" w:type="dxa"/>
            <w:vAlign w:val="bottom"/>
          </w:tcPr>
          <w:p w14:paraId="3DBB49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0.857</w:t>
            </w:r>
          </w:p>
        </w:tc>
        <w:tc>
          <w:tcPr>
            <w:tcW w:w="672" w:type="dxa"/>
            <w:vAlign w:val="bottom"/>
          </w:tcPr>
          <w:p w14:paraId="54F19EF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1.165</w:t>
            </w:r>
          </w:p>
        </w:tc>
        <w:tc>
          <w:tcPr>
            <w:tcW w:w="683" w:type="dxa"/>
            <w:vAlign w:val="bottom"/>
          </w:tcPr>
          <w:p w14:paraId="546CBFC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4103A42" w14:textId="77777777" w:rsidTr="00A8484F">
        <w:trPr>
          <w:trHeight w:val="294"/>
        </w:trPr>
        <w:tc>
          <w:tcPr>
            <w:tcW w:w="850" w:type="dxa"/>
            <w:vAlign w:val="center"/>
          </w:tcPr>
          <w:p w14:paraId="04B0333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9</w:t>
            </w:r>
          </w:p>
        </w:tc>
        <w:tc>
          <w:tcPr>
            <w:tcW w:w="672" w:type="dxa"/>
            <w:vAlign w:val="bottom"/>
          </w:tcPr>
          <w:p w14:paraId="76AA0DB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0.896</w:t>
            </w:r>
          </w:p>
        </w:tc>
        <w:tc>
          <w:tcPr>
            <w:tcW w:w="672" w:type="dxa"/>
            <w:shd w:val="clear" w:color="auto" w:fill="auto"/>
            <w:noWrap/>
            <w:vAlign w:val="bottom"/>
            <w:hideMark/>
          </w:tcPr>
          <w:p w14:paraId="74DCF08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0.897</w:t>
            </w:r>
          </w:p>
        </w:tc>
        <w:tc>
          <w:tcPr>
            <w:tcW w:w="672" w:type="dxa"/>
            <w:shd w:val="clear" w:color="auto" w:fill="auto"/>
            <w:noWrap/>
            <w:vAlign w:val="bottom"/>
            <w:hideMark/>
          </w:tcPr>
          <w:p w14:paraId="5B05781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0.627</w:t>
            </w:r>
          </w:p>
        </w:tc>
        <w:tc>
          <w:tcPr>
            <w:tcW w:w="672" w:type="dxa"/>
            <w:shd w:val="clear" w:color="auto" w:fill="auto"/>
            <w:noWrap/>
            <w:vAlign w:val="bottom"/>
            <w:hideMark/>
          </w:tcPr>
          <w:p w14:paraId="7BDCD19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1.412</w:t>
            </w:r>
          </w:p>
        </w:tc>
        <w:tc>
          <w:tcPr>
            <w:tcW w:w="683" w:type="dxa"/>
            <w:shd w:val="clear" w:color="auto" w:fill="auto"/>
            <w:noWrap/>
            <w:vAlign w:val="bottom"/>
            <w:hideMark/>
          </w:tcPr>
          <w:p w14:paraId="616243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11D40D6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9</w:t>
            </w:r>
          </w:p>
        </w:tc>
        <w:tc>
          <w:tcPr>
            <w:tcW w:w="703" w:type="dxa"/>
            <w:shd w:val="clear" w:color="auto" w:fill="auto"/>
            <w:noWrap/>
            <w:vAlign w:val="bottom"/>
          </w:tcPr>
          <w:p w14:paraId="0F12CE0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0.778</w:t>
            </w:r>
          </w:p>
        </w:tc>
        <w:tc>
          <w:tcPr>
            <w:tcW w:w="672" w:type="dxa"/>
            <w:vAlign w:val="bottom"/>
          </w:tcPr>
          <w:p w14:paraId="5F76E9C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vAlign w:val="bottom"/>
          </w:tcPr>
          <w:p w14:paraId="6FF3BEE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0.863</w:t>
            </w:r>
          </w:p>
        </w:tc>
        <w:tc>
          <w:tcPr>
            <w:tcW w:w="672" w:type="dxa"/>
            <w:vAlign w:val="bottom"/>
          </w:tcPr>
          <w:p w14:paraId="74EF798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1.108</w:t>
            </w:r>
          </w:p>
        </w:tc>
        <w:tc>
          <w:tcPr>
            <w:tcW w:w="683" w:type="dxa"/>
            <w:vAlign w:val="bottom"/>
          </w:tcPr>
          <w:p w14:paraId="221754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27BE0FB" w14:textId="77777777" w:rsidTr="00A8484F">
        <w:trPr>
          <w:trHeight w:val="294"/>
        </w:trPr>
        <w:tc>
          <w:tcPr>
            <w:tcW w:w="850" w:type="dxa"/>
            <w:vAlign w:val="center"/>
          </w:tcPr>
          <w:p w14:paraId="2D97FEC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w:t>
            </w:r>
          </w:p>
        </w:tc>
        <w:tc>
          <w:tcPr>
            <w:tcW w:w="672" w:type="dxa"/>
            <w:vAlign w:val="bottom"/>
          </w:tcPr>
          <w:p w14:paraId="3B16A5A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0.883</w:t>
            </w:r>
          </w:p>
        </w:tc>
        <w:tc>
          <w:tcPr>
            <w:tcW w:w="672" w:type="dxa"/>
            <w:shd w:val="clear" w:color="auto" w:fill="auto"/>
            <w:noWrap/>
            <w:vAlign w:val="bottom"/>
            <w:hideMark/>
          </w:tcPr>
          <w:p w14:paraId="6EDE1E2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shd w:val="clear" w:color="auto" w:fill="auto"/>
            <w:noWrap/>
            <w:vAlign w:val="bottom"/>
            <w:hideMark/>
          </w:tcPr>
          <w:p w14:paraId="5A37D5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0.637</w:t>
            </w:r>
          </w:p>
        </w:tc>
        <w:tc>
          <w:tcPr>
            <w:tcW w:w="672" w:type="dxa"/>
            <w:shd w:val="clear" w:color="auto" w:fill="auto"/>
            <w:noWrap/>
            <w:vAlign w:val="bottom"/>
            <w:hideMark/>
          </w:tcPr>
          <w:p w14:paraId="2B0A2C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1.317</w:t>
            </w:r>
          </w:p>
        </w:tc>
        <w:tc>
          <w:tcPr>
            <w:tcW w:w="683" w:type="dxa"/>
            <w:shd w:val="clear" w:color="auto" w:fill="auto"/>
            <w:noWrap/>
            <w:vAlign w:val="bottom"/>
            <w:hideMark/>
          </w:tcPr>
          <w:p w14:paraId="404D427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EFAB4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10</w:t>
            </w:r>
          </w:p>
        </w:tc>
        <w:tc>
          <w:tcPr>
            <w:tcW w:w="703" w:type="dxa"/>
            <w:shd w:val="clear" w:color="auto" w:fill="auto"/>
            <w:noWrap/>
            <w:vAlign w:val="bottom"/>
          </w:tcPr>
          <w:p w14:paraId="22E00F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0.734</w:t>
            </w:r>
          </w:p>
        </w:tc>
        <w:tc>
          <w:tcPr>
            <w:tcW w:w="672" w:type="dxa"/>
            <w:vAlign w:val="bottom"/>
          </w:tcPr>
          <w:p w14:paraId="08CCD3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vAlign w:val="bottom"/>
          </w:tcPr>
          <w:p w14:paraId="34D9820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0.878</w:t>
            </w:r>
          </w:p>
        </w:tc>
        <w:tc>
          <w:tcPr>
            <w:tcW w:w="672" w:type="dxa"/>
            <w:vAlign w:val="bottom"/>
          </w:tcPr>
          <w:p w14:paraId="175F164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1.191</w:t>
            </w:r>
          </w:p>
        </w:tc>
        <w:tc>
          <w:tcPr>
            <w:tcW w:w="683" w:type="dxa"/>
            <w:vAlign w:val="bottom"/>
          </w:tcPr>
          <w:p w14:paraId="35E738D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5E3D09D0" w14:textId="77777777" w:rsidTr="00A8484F">
        <w:trPr>
          <w:trHeight w:val="294"/>
        </w:trPr>
        <w:tc>
          <w:tcPr>
            <w:tcW w:w="850" w:type="dxa"/>
            <w:vAlign w:val="center"/>
          </w:tcPr>
          <w:p w14:paraId="6572A6F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11</w:t>
            </w:r>
          </w:p>
        </w:tc>
        <w:tc>
          <w:tcPr>
            <w:tcW w:w="672" w:type="dxa"/>
            <w:vAlign w:val="bottom"/>
          </w:tcPr>
          <w:p w14:paraId="7A7D45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0.884</w:t>
            </w:r>
          </w:p>
        </w:tc>
        <w:tc>
          <w:tcPr>
            <w:tcW w:w="672" w:type="dxa"/>
            <w:shd w:val="clear" w:color="auto" w:fill="auto"/>
            <w:noWrap/>
            <w:vAlign w:val="bottom"/>
            <w:hideMark/>
          </w:tcPr>
          <w:p w14:paraId="32E9C1A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shd w:val="clear" w:color="auto" w:fill="auto"/>
            <w:noWrap/>
            <w:vAlign w:val="bottom"/>
            <w:hideMark/>
          </w:tcPr>
          <w:p w14:paraId="4CB7C51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0.650</w:t>
            </w:r>
          </w:p>
        </w:tc>
        <w:tc>
          <w:tcPr>
            <w:tcW w:w="672" w:type="dxa"/>
            <w:shd w:val="clear" w:color="auto" w:fill="auto"/>
            <w:noWrap/>
            <w:vAlign w:val="bottom"/>
            <w:hideMark/>
          </w:tcPr>
          <w:p w14:paraId="4111DD6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1.423</w:t>
            </w:r>
          </w:p>
        </w:tc>
        <w:tc>
          <w:tcPr>
            <w:tcW w:w="683" w:type="dxa"/>
            <w:shd w:val="clear" w:color="auto" w:fill="auto"/>
            <w:noWrap/>
            <w:vAlign w:val="bottom"/>
            <w:hideMark/>
          </w:tcPr>
          <w:p w14:paraId="65667EA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28165B5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11</w:t>
            </w:r>
          </w:p>
        </w:tc>
        <w:tc>
          <w:tcPr>
            <w:tcW w:w="703" w:type="dxa"/>
            <w:shd w:val="clear" w:color="auto" w:fill="auto"/>
            <w:noWrap/>
            <w:vAlign w:val="bottom"/>
          </w:tcPr>
          <w:p w14:paraId="7CB9C2D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0.765</w:t>
            </w:r>
          </w:p>
        </w:tc>
        <w:tc>
          <w:tcPr>
            <w:tcW w:w="672" w:type="dxa"/>
            <w:vAlign w:val="bottom"/>
          </w:tcPr>
          <w:p w14:paraId="7D745D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vAlign w:val="bottom"/>
          </w:tcPr>
          <w:p w14:paraId="7425059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0.866</w:t>
            </w:r>
          </w:p>
        </w:tc>
        <w:tc>
          <w:tcPr>
            <w:tcW w:w="672" w:type="dxa"/>
            <w:vAlign w:val="bottom"/>
          </w:tcPr>
          <w:p w14:paraId="4B53520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1.194</w:t>
            </w:r>
          </w:p>
        </w:tc>
        <w:tc>
          <w:tcPr>
            <w:tcW w:w="683" w:type="dxa"/>
            <w:vAlign w:val="bottom"/>
          </w:tcPr>
          <w:p w14:paraId="567EEC5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6F68AE83" w14:textId="77777777" w:rsidTr="00A8484F">
        <w:trPr>
          <w:trHeight w:val="294"/>
        </w:trPr>
        <w:tc>
          <w:tcPr>
            <w:tcW w:w="850" w:type="dxa"/>
            <w:vAlign w:val="center"/>
          </w:tcPr>
          <w:p w14:paraId="66AE4C5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12</w:t>
            </w:r>
          </w:p>
        </w:tc>
        <w:tc>
          <w:tcPr>
            <w:tcW w:w="672" w:type="dxa"/>
            <w:vAlign w:val="bottom"/>
          </w:tcPr>
          <w:p w14:paraId="47B3DFB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shd w:val="clear" w:color="auto" w:fill="auto"/>
            <w:noWrap/>
            <w:vAlign w:val="bottom"/>
            <w:hideMark/>
          </w:tcPr>
          <w:p w14:paraId="5A9AC3E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7E5A4CE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0.620</w:t>
            </w:r>
          </w:p>
        </w:tc>
        <w:tc>
          <w:tcPr>
            <w:tcW w:w="672" w:type="dxa"/>
            <w:shd w:val="clear" w:color="auto" w:fill="auto"/>
            <w:noWrap/>
            <w:vAlign w:val="bottom"/>
            <w:hideMark/>
          </w:tcPr>
          <w:p w14:paraId="69445D6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1.551</w:t>
            </w:r>
          </w:p>
        </w:tc>
        <w:tc>
          <w:tcPr>
            <w:tcW w:w="683" w:type="dxa"/>
            <w:shd w:val="clear" w:color="auto" w:fill="auto"/>
            <w:noWrap/>
            <w:vAlign w:val="bottom"/>
            <w:hideMark/>
          </w:tcPr>
          <w:p w14:paraId="7EBF460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0AED603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12</w:t>
            </w:r>
          </w:p>
        </w:tc>
        <w:tc>
          <w:tcPr>
            <w:tcW w:w="703" w:type="dxa"/>
            <w:shd w:val="clear" w:color="auto" w:fill="auto"/>
            <w:noWrap/>
            <w:vAlign w:val="bottom"/>
          </w:tcPr>
          <w:p w14:paraId="4F900AB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0.793</w:t>
            </w:r>
          </w:p>
        </w:tc>
        <w:tc>
          <w:tcPr>
            <w:tcW w:w="672" w:type="dxa"/>
            <w:vAlign w:val="bottom"/>
          </w:tcPr>
          <w:p w14:paraId="63F91E2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0.923</w:t>
            </w:r>
          </w:p>
        </w:tc>
        <w:tc>
          <w:tcPr>
            <w:tcW w:w="672" w:type="dxa"/>
            <w:vAlign w:val="bottom"/>
          </w:tcPr>
          <w:p w14:paraId="67066CB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0.867</w:t>
            </w:r>
          </w:p>
        </w:tc>
        <w:tc>
          <w:tcPr>
            <w:tcW w:w="672" w:type="dxa"/>
            <w:vAlign w:val="bottom"/>
          </w:tcPr>
          <w:p w14:paraId="7C84E12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1.137</w:t>
            </w:r>
          </w:p>
        </w:tc>
        <w:tc>
          <w:tcPr>
            <w:tcW w:w="683" w:type="dxa"/>
            <w:vAlign w:val="bottom"/>
          </w:tcPr>
          <w:p w14:paraId="10BE4BA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593B41DF" w14:textId="77777777" w:rsidTr="00A8484F">
        <w:trPr>
          <w:trHeight w:val="294"/>
        </w:trPr>
        <w:tc>
          <w:tcPr>
            <w:tcW w:w="850" w:type="dxa"/>
            <w:vAlign w:val="center"/>
          </w:tcPr>
          <w:p w14:paraId="1DFBD2E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13</w:t>
            </w:r>
          </w:p>
        </w:tc>
        <w:tc>
          <w:tcPr>
            <w:tcW w:w="672" w:type="dxa"/>
            <w:vAlign w:val="bottom"/>
          </w:tcPr>
          <w:p w14:paraId="60D780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0.881</w:t>
            </w:r>
          </w:p>
        </w:tc>
        <w:tc>
          <w:tcPr>
            <w:tcW w:w="672" w:type="dxa"/>
            <w:shd w:val="clear" w:color="auto" w:fill="auto"/>
            <w:noWrap/>
            <w:vAlign w:val="bottom"/>
            <w:hideMark/>
          </w:tcPr>
          <w:p w14:paraId="467BB7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0.889</w:t>
            </w:r>
          </w:p>
        </w:tc>
        <w:tc>
          <w:tcPr>
            <w:tcW w:w="672" w:type="dxa"/>
            <w:shd w:val="clear" w:color="auto" w:fill="auto"/>
            <w:noWrap/>
            <w:vAlign w:val="bottom"/>
            <w:hideMark/>
          </w:tcPr>
          <w:p w14:paraId="132C81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0.603</w:t>
            </w:r>
          </w:p>
        </w:tc>
        <w:tc>
          <w:tcPr>
            <w:tcW w:w="672" w:type="dxa"/>
            <w:shd w:val="clear" w:color="auto" w:fill="auto"/>
            <w:noWrap/>
            <w:vAlign w:val="bottom"/>
            <w:hideMark/>
          </w:tcPr>
          <w:p w14:paraId="2D6419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1.417</w:t>
            </w:r>
          </w:p>
        </w:tc>
        <w:tc>
          <w:tcPr>
            <w:tcW w:w="683" w:type="dxa"/>
            <w:shd w:val="clear" w:color="auto" w:fill="auto"/>
            <w:noWrap/>
            <w:vAlign w:val="bottom"/>
            <w:hideMark/>
          </w:tcPr>
          <w:p w14:paraId="744081C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9BEC6D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13</w:t>
            </w:r>
          </w:p>
        </w:tc>
        <w:tc>
          <w:tcPr>
            <w:tcW w:w="703" w:type="dxa"/>
            <w:shd w:val="clear" w:color="auto" w:fill="auto"/>
            <w:noWrap/>
            <w:vAlign w:val="bottom"/>
          </w:tcPr>
          <w:p w14:paraId="56DF1E8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0.757</w:t>
            </w:r>
          </w:p>
        </w:tc>
        <w:tc>
          <w:tcPr>
            <w:tcW w:w="672" w:type="dxa"/>
            <w:vAlign w:val="bottom"/>
          </w:tcPr>
          <w:p w14:paraId="48A283D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0.904</w:t>
            </w:r>
          </w:p>
        </w:tc>
        <w:tc>
          <w:tcPr>
            <w:tcW w:w="672" w:type="dxa"/>
            <w:vAlign w:val="bottom"/>
          </w:tcPr>
          <w:p w14:paraId="1DA7EF4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0.898</w:t>
            </w:r>
          </w:p>
        </w:tc>
        <w:tc>
          <w:tcPr>
            <w:tcW w:w="672" w:type="dxa"/>
            <w:vAlign w:val="bottom"/>
          </w:tcPr>
          <w:p w14:paraId="4E931E0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1.101</w:t>
            </w:r>
          </w:p>
        </w:tc>
        <w:tc>
          <w:tcPr>
            <w:tcW w:w="683" w:type="dxa"/>
            <w:vAlign w:val="bottom"/>
          </w:tcPr>
          <w:p w14:paraId="7CF4DFD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52800C10" w14:textId="77777777" w:rsidTr="00A8484F">
        <w:trPr>
          <w:trHeight w:val="294"/>
        </w:trPr>
        <w:tc>
          <w:tcPr>
            <w:tcW w:w="850" w:type="dxa"/>
            <w:vAlign w:val="center"/>
          </w:tcPr>
          <w:p w14:paraId="515AE60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14</w:t>
            </w:r>
          </w:p>
        </w:tc>
        <w:tc>
          <w:tcPr>
            <w:tcW w:w="672" w:type="dxa"/>
            <w:vAlign w:val="bottom"/>
          </w:tcPr>
          <w:p w14:paraId="273832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0.896</w:t>
            </w:r>
          </w:p>
        </w:tc>
        <w:tc>
          <w:tcPr>
            <w:tcW w:w="672" w:type="dxa"/>
            <w:shd w:val="clear" w:color="auto" w:fill="auto"/>
            <w:noWrap/>
            <w:vAlign w:val="bottom"/>
            <w:hideMark/>
          </w:tcPr>
          <w:p w14:paraId="31FAFCE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shd w:val="clear" w:color="auto" w:fill="auto"/>
            <w:noWrap/>
            <w:vAlign w:val="bottom"/>
            <w:hideMark/>
          </w:tcPr>
          <w:p w14:paraId="04C5803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0.723</w:t>
            </w:r>
          </w:p>
        </w:tc>
        <w:tc>
          <w:tcPr>
            <w:tcW w:w="672" w:type="dxa"/>
            <w:shd w:val="clear" w:color="auto" w:fill="auto"/>
            <w:noWrap/>
            <w:vAlign w:val="bottom"/>
            <w:hideMark/>
          </w:tcPr>
          <w:p w14:paraId="27D4845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1.538</w:t>
            </w:r>
          </w:p>
        </w:tc>
        <w:tc>
          <w:tcPr>
            <w:tcW w:w="683" w:type="dxa"/>
            <w:shd w:val="clear" w:color="auto" w:fill="auto"/>
            <w:noWrap/>
            <w:vAlign w:val="bottom"/>
            <w:hideMark/>
          </w:tcPr>
          <w:p w14:paraId="1EE5C69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0003F2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14</w:t>
            </w:r>
          </w:p>
        </w:tc>
        <w:tc>
          <w:tcPr>
            <w:tcW w:w="703" w:type="dxa"/>
            <w:shd w:val="clear" w:color="auto" w:fill="auto"/>
            <w:noWrap/>
            <w:vAlign w:val="bottom"/>
          </w:tcPr>
          <w:p w14:paraId="5484CDF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0.712</w:t>
            </w:r>
          </w:p>
        </w:tc>
        <w:tc>
          <w:tcPr>
            <w:tcW w:w="672" w:type="dxa"/>
            <w:vAlign w:val="bottom"/>
          </w:tcPr>
          <w:p w14:paraId="05DF033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578AC6B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0.863</w:t>
            </w:r>
          </w:p>
        </w:tc>
        <w:tc>
          <w:tcPr>
            <w:tcW w:w="672" w:type="dxa"/>
            <w:vAlign w:val="bottom"/>
          </w:tcPr>
          <w:p w14:paraId="01F753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1.160</w:t>
            </w:r>
          </w:p>
        </w:tc>
        <w:tc>
          <w:tcPr>
            <w:tcW w:w="683" w:type="dxa"/>
            <w:vAlign w:val="bottom"/>
          </w:tcPr>
          <w:p w14:paraId="084ECF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D1415D4" w14:textId="77777777" w:rsidTr="00A8484F">
        <w:trPr>
          <w:trHeight w:val="294"/>
        </w:trPr>
        <w:tc>
          <w:tcPr>
            <w:tcW w:w="850" w:type="dxa"/>
            <w:vAlign w:val="center"/>
          </w:tcPr>
          <w:p w14:paraId="155B919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15</w:t>
            </w:r>
          </w:p>
        </w:tc>
        <w:tc>
          <w:tcPr>
            <w:tcW w:w="672" w:type="dxa"/>
            <w:vAlign w:val="bottom"/>
          </w:tcPr>
          <w:p w14:paraId="74ED9CA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0.882</w:t>
            </w:r>
          </w:p>
        </w:tc>
        <w:tc>
          <w:tcPr>
            <w:tcW w:w="672" w:type="dxa"/>
            <w:shd w:val="clear" w:color="auto" w:fill="auto"/>
            <w:noWrap/>
            <w:vAlign w:val="bottom"/>
            <w:hideMark/>
          </w:tcPr>
          <w:p w14:paraId="5A9FBF7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shd w:val="clear" w:color="auto" w:fill="auto"/>
            <w:noWrap/>
            <w:vAlign w:val="bottom"/>
            <w:hideMark/>
          </w:tcPr>
          <w:p w14:paraId="3D80D10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0.621</w:t>
            </w:r>
          </w:p>
        </w:tc>
        <w:tc>
          <w:tcPr>
            <w:tcW w:w="672" w:type="dxa"/>
            <w:shd w:val="clear" w:color="auto" w:fill="auto"/>
            <w:noWrap/>
            <w:vAlign w:val="bottom"/>
            <w:hideMark/>
          </w:tcPr>
          <w:p w14:paraId="11DFFE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1.522</w:t>
            </w:r>
          </w:p>
        </w:tc>
        <w:tc>
          <w:tcPr>
            <w:tcW w:w="683" w:type="dxa"/>
            <w:shd w:val="clear" w:color="auto" w:fill="auto"/>
            <w:noWrap/>
            <w:vAlign w:val="bottom"/>
            <w:hideMark/>
          </w:tcPr>
          <w:p w14:paraId="5931FDE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DE6B5F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15</w:t>
            </w:r>
          </w:p>
        </w:tc>
        <w:tc>
          <w:tcPr>
            <w:tcW w:w="703" w:type="dxa"/>
            <w:shd w:val="clear" w:color="auto" w:fill="auto"/>
            <w:noWrap/>
            <w:vAlign w:val="bottom"/>
          </w:tcPr>
          <w:p w14:paraId="46DF111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0.800</w:t>
            </w:r>
          </w:p>
        </w:tc>
        <w:tc>
          <w:tcPr>
            <w:tcW w:w="672" w:type="dxa"/>
            <w:vAlign w:val="bottom"/>
          </w:tcPr>
          <w:p w14:paraId="76A00CF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0.922</w:t>
            </w:r>
          </w:p>
        </w:tc>
        <w:tc>
          <w:tcPr>
            <w:tcW w:w="672" w:type="dxa"/>
            <w:vAlign w:val="bottom"/>
          </w:tcPr>
          <w:p w14:paraId="751DC5C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0.856</w:t>
            </w:r>
          </w:p>
        </w:tc>
        <w:tc>
          <w:tcPr>
            <w:tcW w:w="672" w:type="dxa"/>
            <w:vAlign w:val="bottom"/>
          </w:tcPr>
          <w:p w14:paraId="123A4FA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1.197</w:t>
            </w:r>
          </w:p>
        </w:tc>
        <w:tc>
          <w:tcPr>
            <w:tcW w:w="683" w:type="dxa"/>
            <w:vAlign w:val="bottom"/>
          </w:tcPr>
          <w:p w14:paraId="620F393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345B4FBC" w14:textId="77777777" w:rsidTr="00A8484F">
        <w:trPr>
          <w:trHeight w:val="294"/>
        </w:trPr>
        <w:tc>
          <w:tcPr>
            <w:tcW w:w="850" w:type="dxa"/>
            <w:vAlign w:val="center"/>
          </w:tcPr>
          <w:p w14:paraId="06964E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16</w:t>
            </w:r>
          </w:p>
        </w:tc>
        <w:tc>
          <w:tcPr>
            <w:tcW w:w="672" w:type="dxa"/>
            <w:vAlign w:val="bottom"/>
          </w:tcPr>
          <w:p w14:paraId="4F3EADB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0.901</w:t>
            </w:r>
          </w:p>
        </w:tc>
        <w:tc>
          <w:tcPr>
            <w:tcW w:w="672" w:type="dxa"/>
            <w:shd w:val="clear" w:color="auto" w:fill="auto"/>
            <w:noWrap/>
            <w:vAlign w:val="bottom"/>
            <w:hideMark/>
          </w:tcPr>
          <w:p w14:paraId="329BD5E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shd w:val="clear" w:color="auto" w:fill="auto"/>
            <w:noWrap/>
            <w:vAlign w:val="bottom"/>
            <w:hideMark/>
          </w:tcPr>
          <w:p w14:paraId="1F6A834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0.659</w:t>
            </w:r>
          </w:p>
        </w:tc>
        <w:tc>
          <w:tcPr>
            <w:tcW w:w="672" w:type="dxa"/>
            <w:shd w:val="clear" w:color="auto" w:fill="auto"/>
            <w:noWrap/>
            <w:vAlign w:val="bottom"/>
            <w:hideMark/>
          </w:tcPr>
          <w:p w14:paraId="543BB5C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1.499</w:t>
            </w:r>
          </w:p>
        </w:tc>
        <w:tc>
          <w:tcPr>
            <w:tcW w:w="683" w:type="dxa"/>
            <w:shd w:val="clear" w:color="auto" w:fill="auto"/>
            <w:noWrap/>
            <w:vAlign w:val="bottom"/>
            <w:hideMark/>
          </w:tcPr>
          <w:p w14:paraId="11BA665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6F514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16</w:t>
            </w:r>
          </w:p>
        </w:tc>
        <w:tc>
          <w:tcPr>
            <w:tcW w:w="703" w:type="dxa"/>
            <w:shd w:val="clear" w:color="auto" w:fill="auto"/>
            <w:noWrap/>
            <w:vAlign w:val="bottom"/>
          </w:tcPr>
          <w:p w14:paraId="732F16E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0.723</w:t>
            </w:r>
          </w:p>
        </w:tc>
        <w:tc>
          <w:tcPr>
            <w:tcW w:w="672" w:type="dxa"/>
            <w:vAlign w:val="bottom"/>
          </w:tcPr>
          <w:p w14:paraId="708EEFA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0.904</w:t>
            </w:r>
          </w:p>
        </w:tc>
        <w:tc>
          <w:tcPr>
            <w:tcW w:w="672" w:type="dxa"/>
            <w:vAlign w:val="bottom"/>
          </w:tcPr>
          <w:p w14:paraId="368D32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0.852</w:t>
            </w:r>
          </w:p>
        </w:tc>
        <w:tc>
          <w:tcPr>
            <w:tcW w:w="672" w:type="dxa"/>
            <w:vAlign w:val="bottom"/>
          </w:tcPr>
          <w:p w14:paraId="61E5F81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1.173</w:t>
            </w:r>
          </w:p>
        </w:tc>
        <w:tc>
          <w:tcPr>
            <w:tcW w:w="683" w:type="dxa"/>
            <w:vAlign w:val="bottom"/>
          </w:tcPr>
          <w:p w14:paraId="4E6C85F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64ECEAF" w14:textId="77777777" w:rsidTr="00A8484F">
        <w:trPr>
          <w:trHeight w:val="294"/>
        </w:trPr>
        <w:tc>
          <w:tcPr>
            <w:tcW w:w="850" w:type="dxa"/>
            <w:vAlign w:val="center"/>
          </w:tcPr>
          <w:p w14:paraId="2E0EA95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17</w:t>
            </w:r>
          </w:p>
        </w:tc>
        <w:tc>
          <w:tcPr>
            <w:tcW w:w="672" w:type="dxa"/>
            <w:vAlign w:val="bottom"/>
          </w:tcPr>
          <w:p w14:paraId="0382C0A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0.894</w:t>
            </w:r>
          </w:p>
        </w:tc>
        <w:tc>
          <w:tcPr>
            <w:tcW w:w="672" w:type="dxa"/>
            <w:shd w:val="clear" w:color="auto" w:fill="auto"/>
            <w:noWrap/>
            <w:vAlign w:val="bottom"/>
            <w:hideMark/>
          </w:tcPr>
          <w:p w14:paraId="4A26796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0.914</w:t>
            </w:r>
          </w:p>
        </w:tc>
        <w:tc>
          <w:tcPr>
            <w:tcW w:w="672" w:type="dxa"/>
            <w:shd w:val="clear" w:color="auto" w:fill="auto"/>
            <w:noWrap/>
            <w:vAlign w:val="bottom"/>
            <w:hideMark/>
          </w:tcPr>
          <w:p w14:paraId="410D168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0.713</w:t>
            </w:r>
          </w:p>
        </w:tc>
        <w:tc>
          <w:tcPr>
            <w:tcW w:w="672" w:type="dxa"/>
            <w:shd w:val="clear" w:color="auto" w:fill="auto"/>
            <w:noWrap/>
            <w:vAlign w:val="bottom"/>
            <w:hideMark/>
          </w:tcPr>
          <w:p w14:paraId="2E25066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1.548</w:t>
            </w:r>
          </w:p>
        </w:tc>
        <w:tc>
          <w:tcPr>
            <w:tcW w:w="683" w:type="dxa"/>
            <w:shd w:val="clear" w:color="auto" w:fill="auto"/>
            <w:noWrap/>
            <w:vAlign w:val="bottom"/>
            <w:hideMark/>
          </w:tcPr>
          <w:p w14:paraId="5D73E92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42C42C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17</w:t>
            </w:r>
          </w:p>
        </w:tc>
        <w:tc>
          <w:tcPr>
            <w:tcW w:w="703" w:type="dxa"/>
            <w:shd w:val="clear" w:color="auto" w:fill="auto"/>
            <w:noWrap/>
            <w:vAlign w:val="bottom"/>
          </w:tcPr>
          <w:p w14:paraId="7ADBA38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0.770</w:t>
            </w:r>
          </w:p>
        </w:tc>
        <w:tc>
          <w:tcPr>
            <w:tcW w:w="672" w:type="dxa"/>
            <w:vAlign w:val="bottom"/>
          </w:tcPr>
          <w:p w14:paraId="571C541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74D2FA7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0.864</w:t>
            </w:r>
          </w:p>
        </w:tc>
        <w:tc>
          <w:tcPr>
            <w:tcW w:w="672" w:type="dxa"/>
            <w:vAlign w:val="bottom"/>
          </w:tcPr>
          <w:p w14:paraId="5CDF16E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1.191</w:t>
            </w:r>
          </w:p>
        </w:tc>
        <w:tc>
          <w:tcPr>
            <w:tcW w:w="683" w:type="dxa"/>
            <w:vAlign w:val="bottom"/>
          </w:tcPr>
          <w:p w14:paraId="757E38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45228124" w14:textId="77777777" w:rsidTr="00A8484F">
        <w:trPr>
          <w:trHeight w:val="294"/>
        </w:trPr>
        <w:tc>
          <w:tcPr>
            <w:tcW w:w="850" w:type="dxa"/>
            <w:vAlign w:val="center"/>
          </w:tcPr>
          <w:p w14:paraId="185BB5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18</w:t>
            </w:r>
          </w:p>
        </w:tc>
        <w:tc>
          <w:tcPr>
            <w:tcW w:w="672" w:type="dxa"/>
            <w:vAlign w:val="bottom"/>
          </w:tcPr>
          <w:p w14:paraId="115132A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0.897</w:t>
            </w:r>
          </w:p>
        </w:tc>
        <w:tc>
          <w:tcPr>
            <w:tcW w:w="672" w:type="dxa"/>
            <w:shd w:val="clear" w:color="auto" w:fill="auto"/>
            <w:noWrap/>
            <w:vAlign w:val="bottom"/>
            <w:hideMark/>
          </w:tcPr>
          <w:p w14:paraId="7311D6C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0.891</w:t>
            </w:r>
          </w:p>
        </w:tc>
        <w:tc>
          <w:tcPr>
            <w:tcW w:w="672" w:type="dxa"/>
            <w:shd w:val="clear" w:color="auto" w:fill="auto"/>
            <w:noWrap/>
            <w:vAlign w:val="bottom"/>
            <w:hideMark/>
          </w:tcPr>
          <w:p w14:paraId="0E68CE5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0.646</w:t>
            </w:r>
          </w:p>
        </w:tc>
        <w:tc>
          <w:tcPr>
            <w:tcW w:w="672" w:type="dxa"/>
            <w:shd w:val="clear" w:color="auto" w:fill="auto"/>
            <w:noWrap/>
            <w:vAlign w:val="bottom"/>
            <w:hideMark/>
          </w:tcPr>
          <w:p w14:paraId="65C158E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1.442</w:t>
            </w:r>
          </w:p>
        </w:tc>
        <w:tc>
          <w:tcPr>
            <w:tcW w:w="683" w:type="dxa"/>
            <w:shd w:val="clear" w:color="auto" w:fill="auto"/>
            <w:noWrap/>
            <w:vAlign w:val="bottom"/>
            <w:hideMark/>
          </w:tcPr>
          <w:p w14:paraId="457C08E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426D88B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18</w:t>
            </w:r>
          </w:p>
        </w:tc>
        <w:tc>
          <w:tcPr>
            <w:tcW w:w="703" w:type="dxa"/>
            <w:shd w:val="clear" w:color="auto" w:fill="auto"/>
            <w:noWrap/>
            <w:vAlign w:val="bottom"/>
          </w:tcPr>
          <w:p w14:paraId="7F229A4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0.744</w:t>
            </w:r>
          </w:p>
        </w:tc>
        <w:tc>
          <w:tcPr>
            <w:tcW w:w="672" w:type="dxa"/>
            <w:vAlign w:val="bottom"/>
          </w:tcPr>
          <w:p w14:paraId="6D86D3F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0.912</w:t>
            </w:r>
          </w:p>
        </w:tc>
        <w:tc>
          <w:tcPr>
            <w:tcW w:w="672" w:type="dxa"/>
            <w:vAlign w:val="bottom"/>
          </w:tcPr>
          <w:p w14:paraId="687F848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0.877</w:t>
            </w:r>
          </w:p>
        </w:tc>
        <w:tc>
          <w:tcPr>
            <w:tcW w:w="672" w:type="dxa"/>
            <w:vAlign w:val="bottom"/>
          </w:tcPr>
          <w:p w14:paraId="7F0BED0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1.183</w:t>
            </w:r>
          </w:p>
        </w:tc>
        <w:tc>
          <w:tcPr>
            <w:tcW w:w="683" w:type="dxa"/>
            <w:vAlign w:val="bottom"/>
          </w:tcPr>
          <w:p w14:paraId="079047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68502979" w14:textId="77777777" w:rsidTr="00A8484F">
        <w:trPr>
          <w:trHeight w:val="294"/>
        </w:trPr>
        <w:tc>
          <w:tcPr>
            <w:tcW w:w="850" w:type="dxa"/>
            <w:vAlign w:val="center"/>
          </w:tcPr>
          <w:p w14:paraId="57C12C5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lastRenderedPageBreak/>
              <w:t>19</w:t>
            </w:r>
          </w:p>
        </w:tc>
        <w:tc>
          <w:tcPr>
            <w:tcW w:w="672" w:type="dxa"/>
            <w:vAlign w:val="bottom"/>
          </w:tcPr>
          <w:p w14:paraId="28CE5BB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0.895</w:t>
            </w:r>
          </w:p>
        </w:tc>
        <w:tc>
          <w:tcPr>
            <w:tcW w:w="672" w:type="dxa"/>
            <w:shd w:val="clear" w:color="auto" w:fill="auto"/>
            <w:noWrap/>
            <w:vAlign w:val="bottom"/>
            <w:hideMark/>
          </w:tcPr>
          <w:p w14:paraId="0FA18D7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0.882</w:t>
            </w:r>
          </w:p>
        </w:tc>
        <w:tc>
          <w:tcPr>
            <w:tcW w:w="672" w:type="dxa"/>
            <w:shd w:val="clear" w:color="auto" w:fill="auto"/>
            <w:noWrap/>
            <w:vAlign w:val="bottom"/>
            <w:hideMark/>
          </w:tcPr>
          <w:p w14:paraId="43BBFB9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0.712</w:t>
            </w:r>
          </w:p>
        </w:tc>
        <w:tc>
          <w:tcPr>
            <w:tcW w:w="672" w:type="dxa"/>
            <w:shd w:val="clear" w:color="auto" w:fill="auto"/>
            <w:noWrap/>
            <w:vAlign w:val="bottom"/>
            <w:hideMark/>
          </w:tcPr>
          <w:p w14:paraId="1DAFE45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1.432</w:t>
            </w:r>
          </w:p>
        </w:tc>
        <w:tc>
          <w:tcPr>
            <w:tcW w:w="683" w:type="dxa"/>
            <w:shd w:val="clear" w:color="auto" w:fill="auto"/>
            <w:noWrap/>
            <w:vAlign w:val="bottom"/>
            <w:hideMark/>
          </w:tcPr>
          <w:p w14:paraId="7FD89E1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435140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19</w:t>
            </w:r>
          </w:p>
        </w:tc>
        <w:tc>
          <w:tcPr>
            <w:tcW w:w="703" w:type="dxa"/>
            <w:shd w:val="clear" w:color="auto" w:fill="auto"/>
            <w:noWrap/>
            <w:vAlign w:val="bottom"/>
          </w:tcPr>
          <w:p w14:paraId="734DEAD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0.710</w:t>
            </w:r>
          </w:p>
        </w:tc>
        <w:tc>
          <w:tcPr>
            <w:tcW w:w="672" w:type="dxa"/>
            <w:vAlign w:val="bottom"/>
          </w:tcPr>
          <w:p w14:paraId="0F3730F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0.922</w:t>
            </w:r>
          </w:p>
        </w:tc>
        <w:tc>
          <w:tcPr>
            <w:tcW w:w="672" w:type="dxa"/>
            <w:vAlign w:val="bottom"/>
          </w:tcPr>
          <w:p w14:paraId="535D6AB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0.878</w:t>
            </w:r>
          </w:p>
        </w:tc>
        <w:tc>
          <w:tcPr>
            <w:tcW w:w="672" w:type="dxa"/>
            <w:vAlign w:val="bottom"/>
          </w:tcPr>
          <w:p w14:paraId="41D2B34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1.107</w:t>
            </w:r>
          </w:p>
        </w:tc>
        <w:tc>
          <w:tcPr>
            <w:tcW w:w="683" w:type="dxa"/>
            <w:vAlign w:val="bottom"/>
          </w:tcPr>
          <w:p w14:paraId="4B35C19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573BD643" w14:textId="77777777" w:rsidTr="00A8484F">
        <w:trPr>
          <w:trHeight w:val="294"/>
        </w:trPr>
        <w:tc>
          <w:tcPr>
            <w:tcW w:w="850" w:type="dxa"/>
            <w:vAlign w:val="center"/>
          </w:tcPr>
          <w:p w14:paraId="6653F7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20</w:t>
            </w:r>
          </w:p>
        </w:tc>
        <w:tc>
          <w:tcPr>
            <w:tcW w:w="672" w:type="dxa"/>
            <w:vAlign w:val="bottom"/>
          </w:tcPr>
          <w:p w14:paraId="3E4D9C7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shd w:val="clear" w:color="auto" w:fill="auto"/>
            <w:noWrap/>
            <w:vAlign w:val="bottom"/>
            <w:hideMark/>
          </w:tcPr>
          <w:p w14:paraId="427867C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0.912</w:t>
            </w:r>
          </w:p>
        </w:tc>
        <w:tc>
          <w:tcPr>
            <w:tcW w:w="672" w:type="dxa"/>
            <w:shd w:val="clear" w:color="auto" w:fill="auto"/>
            <w:noWrap/>
            <w:vAlign w:val="bottom"/>
            <w:hideMark/>
          </w:tcPr>
          <w:p w14:paraId="20333D3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0.694</w:t>
            </w:r>
          </w:p>
        </w:tc>
        <w:tc>
          <w:tcPr>
            <w:tcW w:w="672" w:type="dxa"/>
            <w:shd w:val="clear" w:color="auto" w:fill="auto"/>
            <w:noWrap/>
            <w:vAlign w:val="bottom"/>
            <w:hideMark/>
          </w:tcPr>
          <w:p w14:paraId="68C0A96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1.372</w:t>
            </w:r>
          </w:p>
        </w:tc>
        <w:tc>
          <w:tcPr>
            <w:tcW w:w="683" w:type="dxa"/>
            <w:shd w:val="clear" w:color="auto" w:fill="auto"/>
            <w:noWrap/>
            <w:vAlign w:val="bottom"/>
            <w:hideMark/>
          </w:tcPr>
          <w:p w14:paraId="4230556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5349EB1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20</w:t>
            </w:r>
          </w:p>
        </w:tc>
        <w:tc>
          <w:tcPr>
            <w:tcW w:w="703" w:type="dxa"/>
            <w:shd w:val="clear" w:color="auto" w:fill="auto"/>
            <w:noWrap/>
            <w:vAlign w:val="bottom"/>
          </w:tcPr>
          <w:p w14:paraId="55CDEA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0.733</w:t>
            </w:r>
          </w:p>
        </w:tc>
        <w:tc>
          <w:tcPr>
            <w:tcW w:w="672" w:type="dxa"/>
            <w:vAlign w:val="bottom"/>
          </w:tcPr>
          <w:p w14:paraId="57B4274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0.929</w:t>
            </w:r>
          </w:p>
        </w:tc>
        <w:tc>
          <w:tcPr>
            <w:tcW w:w="672" w:type="dxa"/>
            <w:vAlign w:val="bottom"/>
          </w:tcPr>
          <w:p w14:paraId="355308D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0.852</w:t>
            </w:r>
          </w:p>
        </w:tc>
        <w:tc>
          <w:tcPr>
            <w:tcW w:w="672" w:type="dxa"/>
            <w:vAlign w:val="bottom"/>
          </w:tcPr>
          <w:p w14:paraId="4D85D46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1.133</w:t>
            </w:r>
          </w:p>
        </w:tc>
        <w:tc>
          <w:tcPr>
            <w:tcW w:w="683" w:type="dxa"/>
            <w:vAlign w:val="bottom"/>
          </w:tcPr>
          <w:p w14:paraId="2231454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53256D95" w14:textId="77777777" w:rsidTr="00A8484F">
        <w:trPr>
          <w:trHeight w:val="294"/>
        </w:trPr>
        <w:tc>
          <w:tcPr>
            <w:tcW w:w="850" w:type="dxa"/>
            <w:vAlign w:val="center"/>
          </w:tcPr>
          <w:p w14:paraId="2D97B2E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21</w:t>
            </w:r>
          </w:p>
        </w:tc>
        <w:tc>
          <w:tcPr>
            <w:tcW w:w="672" w:type="dxa"/>
            <w:vAlign w:val="bottom"/>
          </w:tcPr>
          <w:p w14:paraId="2FB6938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shd w:val="clear" w:color="auto" w:fill="auto"/>
            <w:noWrap/>
            <w:vAlign w:val="bottom"/>
            <w:hideMark/>
          </w:tcPr>
          <w:p w14:paraId="0A4716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0.894</w:t>
            </w:r>
          </w:p>
        </w:tc>
        <w:tc>
          <w:tcPr>
            <w:tcW w:w="672" w:type="dxa"/>
            <w:shd w:val="clear" w:color="auto" w:fill="auto"/>
            <w:noWrap/>
            <w:vAlign w:val="bottom"/>
            <w:hideMark/>
          </w:tcPr>
          <w:p w14:paraId="643B33B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0.729</w:t>
            </w:r>
          </w:p>
        </w:tc>
        <w:tc>
          <w:tcPr>
            <w:tcW w:w="672" w:type="dxa"/>
            <w:shd w:val="clear" w:color="auto" w:fill="auto"/>
            <w:noWrap/>
            <w:vAlign w:val="bottom"/>
            <w:hideMark/>
          </w:tcPr>
          <w:p w14:paraId="4E3BD38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1.467</w:t>
            </w:r>
          </w:p>
        </w:tc>
        <w:tc>
          <w:tcPr>
            <w:tcW w:w="683" w:type="dxa"/>
            <w:shd w:val="clear" w:color="auto" w:fill="auto"/>
            <w:noWrap/>
            <w:vAlign w:val="bottom"/>
            <w:hideMark/>
          </w:tcPr>
          <w:p w14:paraId="682F29B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460A12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21</w:t>
            </w:r>
          </w:p>
        </w:tc>
        <w:tc>
          <w:tcPr>
            <w:tcW w:w="703" w:type="dxa"/>
            <w:shd w:val="clear" w:color="auto" w:fill="auto"/>
            <w:noWrap/>
            <w:vAlign w:val="bottom"/>
          </w:tcPr>
          <w:p w14:paraId="3A144F0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0.769</w:t>
            </w:r>
          </w:p>
        </w:tc>
        <w:tc>
          <w:tcPr>
            <w:tcW w:w="672" w:type="dxa"/>
            <w:vAlign w:val="bottom"/>
          </w:tcPr>
          <w:p w14:paraId="3828C05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vAlign w:val="bottom"/>
          </w:tcPr>
          <w:p w14:paraId="0E67D30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0.872</w:t>
            </w:r>
          </w:p>
        </w:tc>
        <w:tc>
          <w:tcPr>
            <w:tcW w:w="672" w:type="dxa"/>
            <w:vAlign w:val="bottom"/>
          </w:tcPr>
          <w:p w14:paraId="40176BF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1.105</w:t>
            </w:r>
          </w:p>
        </w:tc>
        <w:tc>
          <w:tcPr>
            <w:tcW w:w="683" w:type="dxa"/>
            <w:vAlign w:val="bottom"/>
          </w:tcPr>
          <w:p w14:paraId="5D95B3F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4FEBCB0" w14:textId="77777777" w:rsidTr="00A8484F">
        <w:trPr>
          <w:trHeight w:val="294"/>
        </w:trPr>
        <w:tc>
          <w:tcPr>
            <w:tcW w:w="850" w:type="dxa"/>
            <w:vAlign w:val="center"/>
          </w:tcPr>
          <w:p w14:paraId="5DE9D41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22</w:t>
            </w:r>
          </w:p>
        </w:tc>
        <w:tc>
          <w:tcPr>
            <w:tcW w:w="672" w:type="dxa"/>
            <w:vAlign w:val="bottom"/>
          </w:tcPr>
          <w:p w14:paraId="6E79F32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0.892</w:t>
            </w:r>
          </w:p>
        </w:tc>
        <w:tc>
          <w:tcPr>
            <w:tcW w:w="672" w:type="dxa"/>
            <w:shd w:val="clear" w:color="auto" w:fill="auto"/>
            <w:noWrap/>
            <w:vAlign w:val="bottom"/>
            <w:hideMark/>
          </w:tcPr>
          <w:p w14:paraId="5771407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0.888</w:t>
            </w:r>
          </w:p>
        </w:tc>
        <w:tc>
          <w:tcPr>
            <w:tcW w:w="672" w:type="dxa"/>
            <w:shd w:val="clear" w:color="auto" w:fill="auto"/>
            <w:noWrap/>
            <w:vAlign w:val="bottom"/>
            <w:hideMark/>
          </w:tcPr>
          <w:p w14:paraId="2EC2B1E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0.624</w:t>
            </w:r>
          </w:p>
        </w:tc>
        <w:tc>
          <w:tcPr>
            <w:tcW w:w="672" w:type="dxa"/>
            <w:shd w:val="clear" w:color="auto" w:fill="auto"/>
            <w:noWrap/>
            <w:vAlign w:val="bottom"/>
            <w:hideMark/>
          </w:tcPr>
          <w:p w14:paraId="7E30C0B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1.567</w:t>
            </w:r>
          </w:p>
        </w:tc>
        <w:tc>
          <w:tcPr>
            <w:tcW w:w="683" w:type="dxa"/>
            <w:shd w:val="clear" w:color="auto" w:fill="auto"/>
            <w:noWrap/>
            <w:vAlign w:val="bottom"/>
            <w:hideMark/>
          </w:tcPr>
          <w:p w14:paraId="2F5F053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B58519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22</w:t>
            </w:r>
          </w:p>
        </w:tc>
        <w:tc>
          <w:tcPr>
            <w:tcW w:w="703" w:type="dxa"/>
            <w:shd w:val="clear" w:color="auto" w:fill="auto"/>
            <w:noWrap/>
            <w:vAlign w:val="bottom"/>
          </w:tcPr>
          <w:p w14:paraId="363E1D2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0.713</w:t>
            </w:r>
          </w:p>
        </w:tc>
        <w:tc>
          <w:tcPr>
            <w:tcW w:w="672" w:type="dxa"/>
            <w:vAlign w:val="bottom"/>
          </w:tcPr>
          <w:p w14:paraId="07F1A6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vAlign w:val="bottom"/>
          </w:tcPr>
          <w:p w14:paraId="5C9CD3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0.859</w:t>
            </w:r>
          </w:p>
        </w:tc>
        <w:tc>
          <w:tcPr>
            <w:tcW w:w="672" w:type="dxa"/>
            <w:vAlign w:val="bottom"/>
          </w:tcPr>
          <w:p w14:paraId="075DFE0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1.145</w:t>
            </w:r>
          </w:p>
        </w:tc>
        <w:tc>
          <w:tcPr>
            <w:tcW w:w="683" w:type="dxa"/>
            <w:vAlign w:val="bottom"/>
          </w:tcPr>
          <w:p w14:paraId="3BE616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1F3CA095" w14:textId="77777777" w:rsidTr="00A8484F">
        <w:trPr>
          <w:trHeight w:val="294"/>
        </w:trPr>
        <w:tc>
          <w:tcPr>
            <w:tcW w:w="850" w:type="dxa"/>
            <w:vAlign w:val="center"/>
          </w:tcPr>
          <w:p w14:paraId="3B99672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23</w:t>
            </w:r>
          </w:p>
        </w:tc>
        <w:tc>
          <w:tcPr>
            <w:tcW w:w="672" w:type="dxa"/>
            <w:vAlign w:val="bottom"/>
          </w:tcPr>
          <w:p w14:paraId="071649D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shd w:val="clear" w:color="auto" w:fill="auto"/>
            <w:noWrap/>
            <w:vAlign w:val="bottom"/>
            <w:hideMark/>
          </w:tcPr>
          <w:p w14:paraId="7D1C53D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0.895</w:t>
            </w:r>
          </w:p>
        </w:tc>
        <w:tc>
          <w:tcPr>
            <w:tcW w:w="672" w:type="dxa"/>
            <w:shd w:val="clear" w:color="auto" w:fill="auto"/>
            <w:noWrap/>
            <w:vAlign w:val="bottom"/>
            <w:hideMark/>
          </w:tcPr>
          <w:p w14:paraId="42C92D8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0.610</w:t>
            </w:r>
          </w:p>
        </w:tc>
        <w:tc>
          <w:tcPr>
            <w:tcW w:w="672" w:type="dxa"/>
            <w:shd w:val="clear" w:color="auto" w:fill="auto"/>
            <w:noWrap/>
            <w:vAlign w:val="bottom"/>
            <w:hideMark/>
          </w:tcPr>
          <w:p w14:paraId="3AE5815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1.381</w:t>
            </w:r>
          </w:p>
        </w:tc>
        <w:tc>
          <w:tcPr>
            <w:tcW w:w="683" w:type="dxa"/>
            <w:shd w:val="clear" w:color="auto" w:fill="auto"/>
            <w:noWrap/>
            <w:vAlign w:val="bottom"/>
            <w:hideMark/>
          </w:tcPr>
          <w:p w14:paraId="119EED6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1905336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23</w:t>
            </w:r>
          </w:p>
        </w:tc>
        <w:tc>
          <w:tcPr>
            <w:tcW w:w="703" w:type="dxa"/>
            <w:shd w:val="clear" w:color="auto" w:fill="auto"/>
            <w:noWrap/>
            <w:vAlign w:val="bottom"/>
          </w:tcPr>
          <w:p w14:paraId="77919A6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0.755</w:t>
            </w:r>
          </w:p>
        </w:tc>
        <w:tc>
          <w:tcPr>
            <w:tcW w:w="672" w:type="dxa"/>
            <w:vAlign w:val="bottom"/>
          </w:tcPr>
          <w:p w14:paraId="27DC82A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vAlign w:val="bottom"/>
          </w:tcPr>
          <w:p w14:paraId="518C636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0.873</w:t>
            </w:r>
          </w:p>
        </w:tc>
        <w:tc>
          <w:tcPr>
            <w:tcW w:w="672" w:type="dxa"/>
            <w:vAlign w:val="bottom"/>
          </w:tcPr>
          <w:p w14:paraId="11CD7AF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1.171</w:t>
            </w:r>
          </w:p>
        </w:tc>
        <w:tc>
          <w:tcPr>
            <w:tcW w:w="683" w:type="dxa"/>
            <w:vAlign w:val="bottom"/>
          </w:tcPr>
          <w:p w14:paraId="12F36A2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A6DF3B4" w14:textId="77777777" w:rsidTr="00A8484F">
        <w:trPr>
          <w:trHeight w:val="294"/>
        </w:trPr>
        <w:tc>
          <w:tcPr>
            <w:tcW w:w="850" w:type="dxa"/>
            <w:vAlign w:val="center"/>
          </w:tcPr>
          <w:p w14:paraId="73E9270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24</w:t>
            </w:r>
          </w:p>
        </w:tc>
        <w:tc>
          <w:tcPr>
            <w:tcW w:w="672" w:type="dxa"/>
            <w:vAlign w:val="bottom"/>
          </w:tcPr>
          <w:p w14:paraId="528A380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0.912</w:t>
            </w:r>
          </w:p>
        </w:tc>
        <w:tc>
          <w:tcPr>
            <w:tcW w:w="672" w:type="dxa"/>
            <w:shd w:val="clear" w:color="auto" w:fill="auto"/>
            <w:noWrap/>
            <w:vAlign w:val="bottom"/>
            <w:hideMark/>
          </w:tcPr>
          <w:p w14:paraId="1B93C5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0F1057C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0.653</w:t>
            </w:r>
          </w:p>
        </w:tc>
        <w:tc>
          <w:tcPr>
            <w:tcW w:w="672" w:type="dxa"/>
            <w:shd w:val="clear" w:color="auto" w:fill="auto"/>
            <w:noWrap/>
            <w:vAlign w:val="bottom"/>
            <w:hideMark/>
          </w:tcPr>
          <w:p w14:paraId="01031A1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1.324</w:t>
            </w:r>
          </w:p>
        </w:tc>
        <w:tc>
          <w:tcPr>
            <w:tcW w:w="683" w:type="dxa"/>
            <w:shd w:val="clear" w:color="auto" w:fill="auto"/>
            <w:noWrap/>
            <w:vAlign w:val="bottom"/>
            <w:hideMark/>
          </w:tcPr>
          <w:p w14:paraId="6F0BFCA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9E883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24</w:t>
            </w:r>
          </w:p>
        </w:tc>
        <w:tc>
          <w:tcPr>
            <w:tcW w:w="703" w:type="dxa"/>
            <w:shd w:val="clear" w:color="auto" w:fill="auto"/>
            <w:noWrap/>
            <w:vAlign w:val="bottom"/>
          </w:tcPr>
          <w:p w14:paraId="28186C2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0.704</w:t>
            </w:r>
          </w:p>
        </w:tc>
        <w:tc>
          <w:tcPr>
            <w:tcW w:w="672" w:type="dxa"/>
            <w:vAlign w:val="bottom"/>
          </w:tcPr>
          <w:p w14:paraId="4BFA52C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0.926</w:t>
            </w:r>
          </w:p>
        </w:tc>
        <w:tc>
          <w:tcPr>
            <w:tcW w:w="672" w:type="dxa"/>
            <w:vAlign w:val="bottom"/>
          </w:tcPr>
          <w:p w14:paraId="5D46C67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0.884</w:t>
            </w:r>
          </w:p>
        </w:tc>
        <w:tc>
          <w:tcPr>
            <w:tcW w:w="672" w:type="dxa"/>
            <w:vAlign w:val="bottom"/>
          </w:tcPr>
          <w:p w14:paraId="7F383D6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1.151</w:t>
            </w:r>
          </w:p>
        </w:tc>
        <w:tc>
          <w:tcPr>
            <w:tcW w:w="683" w:type="dxa"/>
            <w:vAlign w:val="bottom"/>
          </w:tcPr>
          <w:p w14:paraId="2B97D25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453A5E35" w14:textId="77777777" w:rsidTr="00A8484F">
        <w:trPr>
          <w:trHeight w:val="294"/>
        </w:trPr>
        <w:tc>
          <w:tcPr>
            <w:tcW w:w="850" w:type="dxa"/>
            <w:vAlign w:val="center"/>
          </w:tcPr>
          <w:p w14:paraId="672B29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25</w:t>
            </w:r>
          </w:p>
        </w:tc>
        <w:tc>
          <w:tcPr>
            <w:tcW w:w="672" w:type="dxa"/>
            <w:vAlign w:val="bottom"/>
          </w:tcPr>
          <w:p w14:paraId="7DF2E01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0.903</w:t>
            </w:r>
          </w:p>
        </w:tc>
        <w:tc>
          <w:tcPr>
            <w:tcW w:w="672" w:type="dxa"/>
            <w:shd w:val="clear" w:color="auto" w:fill="auto"/>
            <w:noWrap/>
            <w:vAlign w:val="bottom"/>
            <w:hideMark/>
          </w:tcPr>
          <w:p w14:paraId="698B275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shd w:val="clear" w:color="auto" w:fill="auto"/>
            <w:noWrap/>
            <w:vAlign w:val="bottom"/>
            <w:hideMark/>
          </w:tcPr>
          <w:p w14:paraId="1A71514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0.703</w:t>
            </w:r>
          </w:p>
        </w:tc>
        <w:tc>
          <w:tcPr>
            <w:tcW w:w="672" w:type="dxa"/>
            <w:shd w:val="clear" w:color="auto" w:fill="auto"/>
            <w:noWrap/>
            <w:vAlign w:val="bottom"/>
            <w:hideMark/>
          </w:tcPr>
          <w:p w14:paraId="084809B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1.493</w:t>
            </w:r>
          </w:p>
        </w:tc>
        <w:tc>
          <w:tcPr>
            <w:tcW w:w="683" w:type="dxa"/>
            <w:shd w:val="clear" w:color="auto" w:fill="auto"/>
            <w:noWrap/>
            <w:vAlign w:val="bottom"/>
            <w:hideMark/>
          </w:tcPr>
          <w:p w14:paraId="4EAA04D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B8908B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25</w:t>
            </w:r>
          </w:p>
        </w:tc>
        <w:tc>
          <w:tcPr>
            <w:tcW w:w="703" w:type="dxa"/>
            <w:shd w:val="clear" w:color="auto" w:fill="auto"/>
            <w:noWrap/>
            <w:vAlign w:val="bottom"/>
          </w:tcPr>
          <w:p w14:paraId="031F64E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0.711</w:t>
            </w:r>
          </w:p>
        </w:tc>
        <w:tc>
          <w:tcPr>
            <w:tcW w:w="672" w:type="dxa"/>
            <w:vAlign w:val="bottom"/>
          </w:tcPr>
          <w:p w14:paraId="666F2D2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vAlign w:val="bottom"/>
          </w:tcPr>
          <w:p w14:paraId="52247B0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0.853</w:t>
            </w:r>
          </w:p>
        </w:tc>
        <w:tc>
          <w:tcPr>
            <w:tcW w:w="672" w:type="dxa"/>
            <w:vAlign w:val="bottom"/>
          </w:tcPr>
          <w:p w14:paraId="5C90930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1.108</w:t>
            </w:r>
          </w:p>
        </w:tc>
        <w:tc>
          <w:tcPr>
            <w:tcW w:w="683" w:type="dxa"/>
            <w:vAlign w:val="bottom"/>
          </w:tcPr>
          <w:p w14:paraId="3166864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1958AAF4" w14:textId="77777777" w:rsidTr="00A8484F">
        <w:trPr>
          <w:trHeight w:val="294"/>
        </w:trPr>
        <w:tc>
          <w:tcPr>
            <w:tcW w:w="850" w:type="dxa"/>
            <w:vAlign w:val="center"/>
          </w:tcPr>
          <w:p w14:paraId="6B3D003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26</w:t>
            </w:r>
          </w:p>
        </w:tc>
        <w:tc>
          <w:tcPr>
            <w:tcW w:w="672" w:type="dxa"/>
            <w:vAlign w:val="bottom"/>
          </w:tcPr>
          <w:p w14:paraId="1E3E9D4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shd w:val="clear" w:color="auto" w:fill="auto"/>
            <w:noWrap/>
            <w:vAlign w:val="bottom"/>
            <w:hideMark/>
          </w:tcPr>
          <w:p w14:paraId="63241E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0.920</w:t>
            </w:r>
          </w:p>
        </w:tc>
        <w:tc>
          <w:tcPr>
            <w:tcW w:w="672" w:type="dxa"/>
            <w:shd w:val="clear" w:color="auto" w:fill="auto"/>
            <w:noWrap/>
            <w:vAlign w:val="bottom"/>
            <w:hideMark/>
          </w:tcPr>
          <w:p w14:paraId="7BB7FA0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0.700</w:t>
            </w:r>
          </w:p>
        </w:tc>
        <w:tc>
          <w:tcPr>
            <w:tcW w:w="672" w:type="dxa"/>
            <w:shd w:val="clear" w:color="auto" w:fill="auto"/>
            <w:noWrap/>
            <w:vAlign w:val="bottom"/>
            <w:hideMark/>
          </w:tcPr>
          <w:p w14:paraId="5BFFBBD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1.350</w:t>
            </w:r>
          </w:p>
        </w:tc>
        <w:tc>
          <w:tcPr>
            <w:tcW w:w="683" w:type="dxa"/>
            <w:shd w:val="clear" w:color="auto" w:fill="auto"/>
            <w:noWrap/>
            <w:vAlign w:val="bottom"/>
            <w:hideMark/>
          </w:tcPr>
          <w:p w14:paraId="7CD5936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288492A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26</w:t>
            </w:r>
          </w:p>
        </w:tc>
        <w:tc>
          <w:tcPr>
            <w:tcW w:w="703" w:type="dxa"/>
            <w:shd w:val="clear" w:color="auto" w:fill="auto"/>
            <w:noWrap/>
            <w:vAlign w:val="bottom"/>
          </w:tcPr>
          <w:p w14:paraId="00FB38B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0.712</w:t>
            </w:r>
          </w:p>
        </w:tc>
        <w:tc>
          <w:tcPr>
            <w:tcW w:w="672" w:type="dxa"/>
            <w:vAlign w:val="bottom"/>
          </w:tcPr>
          <w:p w14:paraId="40BC47E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0.921</w:t>
            </w:r>
          </w:p>
        </w:tc>
        <w:tc>
          <w:tcPr>
            <w:tcW w:w="672" w:type="dxa"/>
            <w:vAlign w:val="bottom"/>
          </w:tcPr>
          <w:p w14:paraId="121E7CC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0.873</w:t>
            </w:r>
          </w:p>
        </w:tc>
        <w:tc>
          <w:tcPr>
            <w:tcW w:w="672" w:type="dxa"/>
            <w:vAlign w:val="bottom"/>
          </w:tcPr>
          <w:p w14:paraId="36A67F4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1.123</w:t>
            </w:r>
          </w:p>
        </w:tc>
        <w:tc>
          <w:tcPr>
            <w:tcW w:w="683" w:type="dxa"/>
            <w:vAlign w:val="bottom"/>
          </w:tcPr>
          <w:p w14:paraId="2C6E2A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18264B76" w14:textId="77777777" w:rsidTr="00A8484F">
        <w:trPr>
          <w:trHeight w:val="294"/>
        </w:trPr>
        <w:tc>
          <w:tcPr>
            <w:tcW w:w="850" w:type="dxa"/>
            <w:vAlign w:val="center"/>
          </w:tcPr>
          <w:p w14:paraId="79A31F3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27</w:t>
            </w:r>
          </w:p>
        </w:tc>
        <w:tc>
          <w:tcPr>
            <w:tcW w:w="672" w:type="dxa"/>
            <w:vAlign w:val="bottom"/>
          </w:tcPr>
          <w:p w14:paraId="01F173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shd w:val="clear" w:color="auto" w:fill="auto"/>
            <w:noWrap/>
            <w:vAlign w:val="bottom"/>
            <w:hideMark/>
          </w:tcPr>
          <w:p w14:paraId="26DF11E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shd w:val="clear" w:color="auto" w:fill="auto"/>
            <w:noWrap/>
            <w:vAlign w:val="bottom"/>
            <w:hideMark/>
          </w:tcPr>
          <w:p w14:paraId="56BD9DF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0.673</w:t>
            </w:r>
          </w:p>
        </w:tc>
        <w:tc>
          <w:tcPr>
            <w:tcW w:w="672" w:type="dxa"/>
            <w:shd w:val="clear" w:color="auto" w:fill="auto"/>
            <w:noWrap/>
            <w:vAlign w:val="bottom"/>
            <w:hideMark/>
          </w:tcPr>
          <w:p w14:paraId="4362B4B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1.508</w:t>
            </w:r>
          </w:p>
        </w:tc>
        <w:tc>
          <w:tcPr>
            <w:tcW w:w="683" w:type="dxa"/>
            <w:shd w:val="clear" w:color="auto" w:fill="auto"/>
            <w:noWrap/>
            <w:vAlign w:val="bottom"/>
            <w:hideMark/>
          </w:tcPr>
          <w:p w14:paraId="3CBAFC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C8648B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27</w:t>
            </w:r>
          </w:p>
        </w:tc>
        <w:tc>
          <w:tcPr>
            <w:tcW w:w="703" w:type="dxa"/>
            <w:shd w:val="clear" w:color="auto" w:fill="auto"/>
            <w:noWrap/>
            <w:vAlign w:val="bottom"/>
          </w:tcPr>
          <w:p w14:paraId="76A0AA4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0.794</w:t>
            </w:r>
          </w:p>
        </w:tc>
        <w:tc>
          <w:tcPr>
            <w:tcW w:w="672" w:type="dxa"/>
            <w:vAlign w:val="bottom"/>
          </w:tcPr>
          <w:p w14:paraId="0CB0AA1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vAlign w:val="bottom"/>
          </w:tcPr>
          <w:p w14:paraId="70797DB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0.871</w:t>
            </w:r>
          </w:p>
        </w:tc>
        <w:tc>
          <w:tcPr>
            <w:tcW w:w="672" w:type="dxa"/>
            <w:vAlign w:val="bottom"/>
          </w:tcPr>
          <w:p w14:paraId="7FD95F2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1.160</w:t>
            </w:r>
          </w:p>
        </w:tc>
        <w:tc>
          <w:tcPr>
            <w:tcW w:w="683" w:type="dxa"/>
            <w:vAlign w:val="bottom"/>
          </w:tcPr>
          <w:p w14:paraId="51251F1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3D963A0B" w14:textId="77777777" w:rsidTr="00A8484F">
        <w:trPr>
          <w:trHeight w:val="294"/>
        </w:trPr>
        <w:tc>
          <w:tcPr>
            <w:tcW w:w="850" w:type="dxa"/>
            <w:vAlign w:val="center"/>
          </w:tcPr>
          <w:p w14:paraId="1029B7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28</w:t>
            </w:r>
          </w:p>
        </w:tc>
        <w:tc>
          <w:tcPr>
            <w:tcW w:w="672" w:type="dxa"/>
            <w:vAlign w:val="bottom"/>
          </w:tcPr>
          <w:p w14:paraId="2B7AF7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0.883</w:t>
            </w:r>
          </w:p>
        </w:tc>
        <w:tc>
          <w:tcPr>
            <w:tcW w:w="672" w:type="dxa"/>
            <w:shd w:val="clear" w:color="auto" w:fill="auto"/>
            <w:noWrap/>
            <w:vAlign w:val="bottom"/>
            <w:hideMark/>
          </w:tcPr>
          <w:p w14:paraId="2787E04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shd w:val="clear" w:color="auto" w:fill="auto"/>
            <w:noWrap/>
            <w:vAlign w:val="bottom"/>
            <w:hideMark/>
          </w:tcPr>
          <w:p w14:paraId="22B3CEF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0.650</w:t>
            </w:r>
          </w:p>
        </w:tc>
        <w:tc>
          <w:tcPr>
            <w:tcW w:w="672" w:type="dxa"/>
            <w:shd w:val="clear" w:color="auto" w:fill="auto"/>
            <w:noWrap/>
            <w:vAlign w:val="bottom"/>
            <w:hideMark/>
          </w:tcPr>
          <w:p w14:paraId="6716FAD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1.339</w:t>
            </w:r>
          </w:p>
        </w:tc>
        <w:tc>
          <w:tcPr>
            <w:tcW w:w="683" w:type="dxa"/>
            <w:shd w:val="clear" w:color="auto" w:fill="auto"/>
            <w:noWrap/>
            <w:vAlign w:val="bottom"/>
            <w:hideMark/>
          </w:tcPr>
          <w:p w14:paraId="77A318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46EFB80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28</w:t>
            </w:r>
          </w:p>
        </w:tc>
        <w:tc>
          <w:tcPr>
            <w:tcW w:w="703" w:type="dxa"/>
            <w:shd w:val="clear" w:color="auto" w:fill="auto"/>
            <w:noWrap/>
            <w:vAlign w:val="bottom"/>
          </w:tcPr>
          <w:p w14:paraId="757389A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0.711</w:t>
            </w:r>
          </w:p>
        </w:tc>
        <w:tc>
          <w:tcPr>
            <w:tcW w:w="672" w:type="dxa"/>
            <w:vAlign w:val="bottom"/>
          </w:tcPr>
          <w:p w14:paraId="6C73E25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0.916</w:t>
            </w:r>
          </w:p>
        </w:tc>
        <w:tc>
          <w:tcPr>
            <w:tcW w:w="672" w:type="dxa"/>
            <w:vAlign w:val="bottom"/>
          </w:tcPr>
          <w:p w14:paraId="34BE2EF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0.871</w:t>
            </w:r>
          </w:p>
        </w:tc>
        <w:tc>
          <w:tcPr>
            <w:tcW w:w="672" w:type="dxa"/>
            <w:vAlign w:val="bottom"/>
          </w:tcPr>
          <w:p w14:paraId="7F1BB49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1.133</w:t>
            </w:r>
          </w:p>
        </w:tc>
        <w:tc>
          <w:tcPr>
            <w:tcW w:w="683" w:type="dxa"/>
            <w:vAlign w:val="bottom"/>
          </w:tcPr>
          <w:p w14:paraId="64EB9A9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57EBEC8" w14:textId="77777777" w:rsidTr="00A8484F">
        <w:trPr>
          <w:trHeight w:val="294"/>
        </w:trPr>
        <w:tc>
          <w:tcPr>
            <w:tcW w:w="850" w:type="dxa"/>
            <w:vAlign w:val="center"/>
          </w:tcPr>
          <w:p w14:paraId="473D91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29</w:t>
            </w:r>
          </w:p>
        </w:tc>
        <w:tc>
          <w:tcPr>
            <w:tcW w:w="672" w:type="dxa"/>
            <w:vAlign w:val="bottom"/>
          </w:tcPr>
          <w:p w14:paraId="200DB08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0.887</w:t>
            </w:r>
          </w:p>
        </w:tc>
        <w:tc>
          <w:tcPr>
            <w:tcW w:w="672" w:type="dxa"/>
            <w:shd w:val="clear" w:color="auto" w:fill="auto"/>
            <w:noWrap/>
            <w:vAlign w:val="bottom"/>
            <w:hideMark/>
          </w:tcPr>
          <w:p w14:paraId="483AA20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0C65F49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0.603</w:t>
            </w:r>
          </w:p>
        </w:tc>
        <w:tc>
          <w:tcPr>
            <w:tcW w:w="672" w:type="dxa"/>
            <w:shd w:val="clear" w:color="auto" w:fill="auto"/>
            <w:noWrap/>
            <w:vAlign w:val="bottom"/>
            <w:hideMark/>
          </w:tcPr>
          <w:p w14:paraId="3E64A10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1.382</w:t>
            </w:r>
          </w:p>
        </w:tc>
        <w:tc>
          <w:tcPr>
            <w:tcW w:w="683" w:type="dxa"/>
            <w:shd w:val="clear" w:color="auto" w:fill="auto"/>
            <w:noWrap/>
            <w:vAlign w:val="bottom"/>
            <w:hideMark/>
          </w:tcPr>
          <w:p w14:paraId="3582DD3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86D65F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29</w:t>
            </w:r>
          </w:p>
        </w:tc>
        <w:tc>
          <w:tcPr>
            <w:tcW w:w="703" w:type="dxa"/>
            <w:shd w:val="clear" w:color="auto" w:fill="auto"/>
            <w:noWrap/>
            <w:vAlign w:val="bottom"/>
          </w:tcPr>
          <w:p w14:paraId="17EE810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0.761</w:t>
            </w:r>
          </w:p>
        </w:tc>
        <w:tc>
          <w:tcPr>
            <w:tcW w:w="672" w:type="dxa"/>
            <w:vAlign w:val="bottom"/>
          </w:tcPr>
          <w:p w14:paraId="33D9264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0.917</w:t>
            </w:r>
          </w:p>
        </w:tc>
        <w:tc>
          <w:tcPr>
            <w:tcW w:w="672" w:type="dxa"/>
            <w:vAlign w:val="bottom"/>
          </w:tcPr>
          <w:p w14:paraId="2C9EAD9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0.880</w:t>
            </w:r>
          </w:p>
        </w:tc>
        <w:tc>
          <w:tcPr>
            <w:tcW w:w="672" w:type="dxa"/>
            <w:vAlign w:val="bottom"/>
          </w:tcPr>
          <w:p w14:paraId="5E754E7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1.171</w:t>
            </w:r>
          </w:p>
        </w:tc>
        <w:tc>
          <w:tcPr>
            <w:tcW w:w="683" w:type="dxa"/>
            <w:vAlign w:val="bottom"/>
          </w:tcPr>
          <w:p w14:paraId="5551282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D09D2B2" w14:textId="77777777" w:rsidTr="00A8484F">
        <w:trPr>
          <w:trHeight w:val="294"/>
        </w:trPr>
        <w:tc>
          <w:tcPr>
            <w:tcW w:w="850" w:type="dxa"/>
            <w:vAlign w:val="center"/>
          </w:tcPr>
          <w:p w14:paraId="0A69CB3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30</w:t>
            </w:r>
          </w:p>
        </w:tc>
        <w:tc>
          <w:tcPr>
            <w:tcW w:w="672" w:type="dxa"/>
            <w:vAlign w:val="bottom"/>
          </w:tcPr>
          <w:p w14:paraId="17A688B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shd w:val="clear" w:color="auto" w:fill="auto"/>
            <w:noWrap/>
            <w:vAlign w:val="bottom"/>
            <w:hideMark/>
          </w:tcPr>
          <w:p w14:paraId="6AD714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0.891</w:t>
            </w:r>
          </w:p>
        </w:tc>
        <w:tc>
          <w:tcPr>
            <w:tcW w:w="672" w:type="dxa"/>
            <w:shd w:val="clear" w:color="auto" w:fill="auto"/>
            <w:noWrap/>
            <w:vAlign w:val="bottom"/>
            <w:hideMark/>
          </w:tcPr>
          <w:p w14:paraId="584B3A3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0.696</w:t>
            </w:r>
          </w:p>
        </w:tc>
        <w:tc>
          <w:tcPr>
            <w:tcW w:w="672" w:type="dxa"/>
            <w:shd w:val="clear" w:color="auto" w:fill="auto"/>
            <w:noWrap/>
            <w:vAlign w:val="bottom"/>
            <w:hideMark/>
          </w:tcPr>
          <w:p w14:paraId="59043F2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1.598</w:t>
            </w:r>
          </w:p>
        </w:tc>
        <w:tc>
          <w:tcPr>
            <w:tcW w:w="683" w:type="dxa"/>
            <w:shd w:val="clear" w:color="auto" w:fill="auto"/>
            <w:noWrap/>
            <w:vAlign w:val="bottom"/>
            <w:hideMark/>
          </w:tcPr>
          <w:p w14:paraId="12F7440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2F8EB3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30</w:t>
            </w:r>
          </w:p>
        </w:tc>
        <w:tc>
          <w:tcPr>
            <w:tcW w:w="703" w:type="dxa"/>
            <w:shd w:val="clear" w:color="auto" w:fill="auto"/>
            <w:noWrap/>
            <w:vAlign w:val="bottom"/>
          </w:tcPr>
          <w:p w14:paraId="1263E1A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0.778</w:t>
            </w:r>
          </w:p>
        </w:tc>
        <w:tc>
          <w:tcPr>
            <w:tcW w:w="672" w:type="dxa"/>
            <w:vAlign w:val="bottom"/>
          </w:tcPr>
          <w:p w14:paraId="1CD4097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vAlign w:val="bottom"/>
          </w:tcPr>
          <w:p w14:paraId="0D7B557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0.859</w:t>
            </w:r>
          </w:p>
        </w:tc>
        <w:tc>
          <w:tcPr>
            <w:tcW w:w="672" w:type="dxa"/>
            <w:vAlign w:val="bottom"/>
          </w:tcPr>
          <w:p w14:paraId="4F89D9F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1.110</w:t>
            </w:r>
          </w:p>
        </w:tc>
        <w:tc>
          <w:tcPr>
            <w:tcW w:w="683" w:type="dxa"/>
            <w:vAlign w:val="bottom"/>
          </w:tcPr>
          <w:p w14:paraId="767CCE7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3365FC30" w14:textId="77777777" w:rsidTr="00A8484F">
        <w:trPr>
          <w:trHeight w:val="294"/>
        </w:trPr>
        <w:tc>
          <w:tcPr>
            <w:tcW w:w="850" w:type="dxa"/>
            <w:vAlign w:val="center"/>
          </w:tcPr>
          <w:p w14:paraId="6CE4CF4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31</w:t>
            </w:r>
          </w:p>
        </w:tc>
        <w:tc>
          <w:tcPr>
            <w:tcW w:w="672" w:type="dxa"/>
            <w:vAlign w:val="bottom"/>
          </w:tcPr>
          <w:p w14:paraId="20F1B89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shd w:val="clear" w:color="auto" w:fill="auto"/>
            <w:noWrap/>
            <w:vAlign w:val="bottom"/>
            <w:hideMark/>
          </w:tcPr>
          <w:p w14:paraId="7443E10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0.905</w:t>
            </w:r>
          </w:p>
        </w:tc>
        <w:tc>
          <w:tcPr>
            <w:tcW w:w="672" w:type="dxa"/>
            <w:shd w:val="clear" w:color="auto" w:fill="auto"/>
            <w:noWrap/>
            <w:vAlign w:val="bottom"/>
            <w:hideMark/>
          </w:tcPr>
          <w:p w14:paraId="6B1DD29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0.632</w:t>
            </w:r>
          </w:p>
        </w:tc>
        <w:tc>
          <w:tcPr>
            <w:tcW w:w="672" w:type="dxa"/>
            <w:shd w:val="clear" w:color="auto" w:fill="auto"/>
            <w:noWrap/>
            <w:vAlign w:val="bottom"/>
            <w:hideMark/>
          </w:tcPr>
          <w:p w14:paraId="7225CD0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1.523</w:t>
            </w:r>
          </w:p>
        </w:tc>
        <w:tc>
          <w:tcPr>
            <w:tcW w:w="683" w:type="dxa"/>
            <w:shd w:val="clear" w:color="auto" w:fill="auto"/>
            <w:noWrap/>
            <w:vAlign w:val="bottom"/>
            <w:hideMark/>
          </w:tcPr>
          <w:p w14:paraId="2F37EA2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0F1E94D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31</w:t>
            </w:r>
          </w:p>
        </w:tc>
        <w:tc>
          <w:tcPr>
            <w:tcW w:w="703" w:type="dxa"/>
            <w:shd w:val="clear" w:color="auto" w:fill="auto"/>
            <w:noWrap/>
            <w:vAlign w:val="bottom"/>
          </w:tcPr>
          <w:p w14:paraId="2340B83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0.713</w:t>
            </w:r>
          </w:p>
        </w:tc>
        <w:tc>
          <w:tcPr>
            <w:tcW w:w="672" w:type="dxa"/>
            <w:vAlign w:val="bottom"/>
          </w:tcPr>
          <w:p w14:paraId="04E749E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0.930</w:t>
            </w:r>
          </w:p>
        </w:tc>
        <w:tc>
          <w:tcPr>
            <w:tcW w:w="672" w:type="dxa"/>
            <w:vAlign w:val="bottom"/>
          </w:tcPr>
          <w:p w14:paraId="380BFB4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0.857</w:t>
            </w:r>
          </w:p>
        </w:tc>
        <w:tc>
          <w:tcPr>
            <w:tcW w:w="672" w:type="dxa"/>
            <w:vAlign w:val="bottom"/>
          </w:tcPr>
          <w:p w14:paraId="3EB418D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1.137</w:t>
            </w:r>
          </w:p>
        </w:tc>
        <w:tc>
          <w:tcPr>
            <w:tcW w:w="683" w:type="dxa"/>
            <w:vAlign w:val="bottom"/>
          </w:tcPr>
          <w:p w14:paraId="1E2959C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A1E653D" w14:textId="77777777" w:rsidTr="00A8484F">
        <w:trPr>
          <w:trHeight w:val="294"/>
        </w:trPr>
        <w:tc>
          <w:tcPr>
            <w:tcW w:w="850" w:type="dxa"/>
            <w:vAlign w:val="center"/>
          </w:tcPr>
          <w:p w14:paraId="6A888F8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32</w:t>
            </w:r>
          </w:p>
        </w:tc>
        <w:tc>
          <w:tcPr>
            <w:tcW w:w="672" w:type="dxa"/>
            <w:vAlign w:val="bottom"/>
          </w:tcPr>
          <w:p w14:paraId="13F83DC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0.907</w:t>
            </w:r>
          </w:p>
        </w:tc>
        <w:tc>
          <w:tcPr>
            <w:tcW w:w="672" w:type="dxa"/>
            <w:shd w:val="clear" w:color="auto" w:fill="auto"/>
            <w:noWrap/>
            <w:vAlign w:val="bottom"/>
            <w:hideMark/>
          </w:tcPr>
          <w:p w14:paraId="356723E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0.916</w:t>
            </w:r>
          </w:p>
        </w:tc>
        <w:tc>
          <w:tcPr>
            <w:tcW w:w="672" w:type="dxa"/>
            <w:shd w:val="clear" w:color="auto" w:fill="auto"/>
            <w:noWrap/>
            <w:vAlign w:val="bottom"/>
            <w:hideMark/>
          </w:tcPr>
          <w:p w14:paraId="50D8631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0.670</w:t>
            </w:r>
          </w:p>
        </w:tc>
        <w:tc>
          <w:tcPr>
            <w:tcW w:w="672" w:type="dxa"/>
            <w:shd w:val="clear" w:color="auto" w:fill="auto"/>
            <w:noWrap/>
            <w:vAlign w:val="bottom"/>
            <w:hideMark/>
          </w:tcPr>
          <w:p w14:paraId="185EB9A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1.547</w:t>
            </w:r>
          </w:p>
        </w:tc>
        <w:tc>
          <w:tcPr>
            <w:tcW w:w="683" w:type="dxa"/>
            <w:shd w:val="clear" w:color="auto" w:fill="auto"/>
            <w:noWrap/>
            <w:vAlign w:val="bottom"/>
            <w:hideMark/>
          </w:tcPr>
          <w:p w14:paraId="05053A6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49D2E45"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32</w:t>
            </w:r>
          </w:p>
        </w:tc>
        <w:tc>
          <w:tcPr>
            <w:tcW w:w="703" w:type="dxa"/>
            <w:shd w:val="clear" w:color="auto" w:fill="auto"/>
            <w:noWrap/>
            <w:vAlign w:val="bottom"/>
          </w:tcPr>
          <w:p w14:paraId="0D04EC2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0.721</w:t>
            </w:r>
          </w:p>
        </w:tc>
        <w:tc>
          <w:tcPr>
            <w:tcW w:w="672" w:type="dxa"/>
            <w:vAlign w:val="bottom"/>
          </w:tcPr>
          <w:p w14:paraId="10E45AE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0.928</w:t>
            </w:r>
          </w:p>
        </w:tc>
        <w:tc>
          <w:tcPr>
            <w:tcW w:w="672" w:type="dxa"/>
            <w:vAlign w:val="bottom"/>
          </w:tcPr>
          <w:p w14:paraId="2380156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0.898</w:t>
            </w:r>
          </w:p>
        </w:tc>
        <w:tc>
          <w:tcPr>
            <w:tcW w:w="672" w:type="dxa"/>
            <w:vAlign w:val="bottom"/>
          </w:tcPr>
          <w:p w14:paraId="03C0EC5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1.116</w:t>
            </w:r>
          </w:p>
        </w:tc>
        <w:tc>
          <w:tcPr>
            <w:tcW w:w="683" w:type="dxa"/>
            <w:vAlign w:val="bottom"/>
          </w:tcPr>
          <w:p w14:paraId="1B370D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9A03667" w14:textId="77777777" w:rsidTr="00A8484F">
        <w:trPr>
          <w:trHeight w:val="294"/>
        </w:trPr>
        <w:tc>
          <w:tcPr>
            <w:tcW w:w="850" w:type="dxa"/>
            <w:vAlign w:val="center"/>
          </w:tcPr>
          <w:p w14:paraId="6B1E9FB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33</w:t>
            </w:r>
          </w:p>
        </w:tc>
        <w:tc>
          <w:tcPr>
            <w:tcW w:w="672" w:type="dxa"/>
            <w:vAlign w:val="bottom"/>
          </w:tcPr>
          <w:p w14:paraId="10E1FF0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4902925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0.888</w:t>
            </w:r>
          </w:p>
        </w:tc>
        <w:tc>
          <w:tcPr>
            <w:tcW w:w="672" w:type="dxa"/>
            <w:shd w:val="clear" w:color="auto" w:fill="auto"/>
            <w:noWrap/>
            <w:vAlign w:val="bottom"/>
            <w:hideMark/>
          </w:tcPr>
          <w:p w14:paraId="02B47CF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0.680</w:t>
            </w:r>
          </w:p>
        </w:tc>
        <w:tc>
          <w:tcPr>
            <w:tcW w:w="672" w:type="dxa"/>
            <w:shd w:val="clear" w:color="auto" w:fill="auto"/>
            <w:noWrap/>
            <w:vAlign w:val="bottom"/>
            <w:hideMark/>
          </w:tcPr>
          <w:p w14:paraId="612B623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1.450</w:t>
            </w:r>
          </w:p>
        </w:tc>
        <w:tc>
          <w:tcPr>
            <w:tcW w:w="683" w:type="dxa"/>
            <w:shd w:val="clear" w:color="auto" w:fill="auto"/>
            <w:noWrap/>
            <w:vAlign w:val="bottom"/>
            <w:hideMark/>
          </w:tcPr>
          <w:p w14:paraId="586347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3BAC5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33</w:t>
            </w:r>
          </w:p>
        </w:tc>
        <w:tc>
          <w:tcPr>
            <w:tcW w:w="703" w:type="dxa"/>
            <w:shd w:val="clear" w:color="auto" w:fill="auto"/>
            <w:noWrap/>
            <w:vAlign w:val="bottom"/>
          </w:tcPr>
          <w:p w14:paraId="5F36BA3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0.721</w:t>
            </w:r>
          </w:p>
        </w:tc>
        <w:tc>
          <w:tcPr>
            <w:tcW w:w="672" w:type="dxa"/>
            <w:vAlign w:val="bottom"/>
          </w:tcPr>
          <w:p w14:paraId="5192317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0.921</w:t>
            </w:r>
          </w:p>
        </w:tc>
        <w:tc>
          <w:tcPr>
            <w:tcW w:w="672" w:type="dxa"/>
            <w:vAlign w:val="bottom"/>
          </w:tcPr>
          <w:p w14:paraId="70813EA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0.871</w:t>
            </w:r>
          </w:p>
        </w:tc>
        <w:tc>
          <w:tcPr>
            <w:tcW w:w="672" w:type="dxa"/>
            <w:vAlign w:val="bottom"/>
          </w:tcPr>
          <w:p w14:paraId="294DA05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1.170</w:t>
            </w:r>
          </w:p>
        </w:tc>
        <w:tc>
          <w:tcPr>
            <w:tcW w:w="683" w:type="dxa"/>
            <w:vAlign w:val="bottom"/>
          </w:tcPr>
          <w:p w14:paraId="220D772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7BECBD6" w14:textId="77777777" w:rsidTr="00A8484F">
        <w:trPr>
          <w:trHeight w:val="294"/>
        </w:trPr>
        <w:tc>
          <w:tcPr>
            <w:tcW w:w="850" w:type="dxa"/>
            <w:vAlign w:val="center"/>
          </w:tcPr>
          <w:p w14:paraId="1254129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34</w:t>
            </w:r>
          </w:p>
        </w:tc>
        <w:tc>
          <w:tcPr>
            <w:tcW w:w="672" w:type="dxa"/>
            <w:vAlign w:val="bottom"/>
          </w:tcPr>
          <w:p w14:paraId="3E5915F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0.897</w:t>
            </w:r>
          </w:p>
        </w:tc>
        <w:tc>
          <w:tcPr>
            <w:tcW w:w="672" w:type="dxa"/>
            <w:shd w:val="clear" w:color="auto" w:fill="auto"/>
            <w:noWrap/>
            <w:vAlign w:val="bottom"/>
            <w:hideMark/>
          </w:tcPr>
          <w:p w14:paraId="7AACCE5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0.887</w:t>
            </w:r>
          </w:p>
        </w:tc>
        <w:tc>
          <w:tcPr>
            <w:tcW w:w="672" w:type="dxa"/>
            <w:shd w:val="clear" w:color="auto" w:fill="auto"/>
            <w:noWrap/>
            <w:vAlign w:val="bottom"/>
            <w:hideMark/>
          </w:tcPr>
          <w:p w14:paraId="5275CEF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0.634</w:t>
            </w:r>
          </w:p>
        </w:tc>
        <w:tc>
          <w:tcPr>
            <w:tcW w:w="672" w:type="dxa"/>
            <w:shd w:val="clear" w:color="auto" w:fill="auto"/>
            <w:noWrap/>
            <w:vAlign w:val="bottom"/>
            <w:hideMark/>
          </w:tcPr>
          <w:p w14:paraId="0C923D2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1.390</w:t>
            </w:r>
          </w:p>
        </w:tc>
        <w:tc>
          <w:tcPr>
            <w:tcW w:w="683" w:type="dxa"/>
            <w:shd w:val="clear" w:color="auto" w:fill="auto"/>
            <w:noWrap/>
            <w:vAlign w:val="bottom"/>
            <w:hideMark/>
          </w:tcPr>
          <w:p w14:paraId="61404C4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ABAC3C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34</w:t>
            </w:r>
          </w:p>
        </w:tc>
        <w:tc>
          <w:tcPr>
            <w:tcW w:w="703" w:type="dxa"/>
            <w:shd w:val="clear" w:color="auto" w:fill="auto"/>
            <w:noWrap/>
            <w:vAlign w:val="bottom"/>
          </w:tcPr>
          <w:p w14:paraId="69F501B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0.793</w:t>
            </w:r>
          </w:p>
        </w:tc>
        <w:tc>
          <w:tcPr>
            <w:tcW w:w="672" w:type="dxa"/>
            <w:vAlign w:val="bottom"/>
          </w:tcPr>
          <w:p w14:paraId="7750405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0.901</w:t>
            </w:r>
          </w:p>
        </w:tc>
        <w:tc>
          <w:tcPr>
            <w:tcW w:w="672" w:type="dxa"/>
            <w:vAlign w:val="bottom"/>
          </w:tcPr>
          <w:p w14:paraId="5CC2436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vAlign w:val="bottom"/>
          </w:tcPr>
          <w:p w14:paraId="23A04D3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1.138</w:t>
            </w:r>
          </w:p>
        </w:tc>
        <w:tc>
          <w:tcPr>
            <w:tcW w:w="683" w:type="dxa"/>
            <w:vAlign w:val="bottom"/>
          </w:tcPr>
          <w:p w14:paraId="57BFE4F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4DAC2A4" w14:textId="77777777" w:rsidTr="00A8484F">
        <w:trPr>
          <w:trHeight w:val="294"/>
        </w:trPr>
        <w:tc>
          <w:tcPr>
            <w:tcW w:w="850" w:type="dxa"/>
            <w:vAlign w:val="center"/>
          </w:tcPr>
          <w:p w14:paraId="6D9ECC3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35</w:t>
            </w:r>
          </w:p>
        </w:tc>
        <w:tc>
          <w:tcPr>
            <w:tcW w:w="672" w:type="dxa"/>
            <w:vAlign w:val="bottom"/>
          </w:tcPr>
          <w:p w14:paraId="000D8DB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shd w:val="clear" w:color="auto" w:fill="auto"/>
            <w:noWrap/>
            <w:vAlign w:val="bottom"/>
            <w:hideMark/>
          </w:tcPr>
          <w:p w14:paraId="230335D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0.898</w:t>
            </w:r>
          </w:p>
        </w:tc>
        <w:tc>
          <w:tcPr>
            <w:tcW w:w="672" w:type="dxa"/>
            <w:shd w:val="clear" w:color="auto" w:fill="auto"/>
            <w:noWrap/>
            <w:vAlign w:val="bottom"/>
            <w:hideMark/>
          </w:tcPr>
          <w:p w14:paraId="4D35836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0.713</w:t>
            </w:r>
          </w:p>
        </w:tc>
        <w:tc>
          <w:tcPr>
            <w:tcW w:w="672" w:type="dxa"/>
            <w:shd w:val="clear" w:color="auto" w:fill="auto"/>
            <w:noWrap/>
            <w:vAlign w:val="bottom"/>
            <w:hideMark/>
          </w:tcPr>
          <w:p w14:paraId="18FFB98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1.395</w:t>
            </w:r>
          </w:p>
        </w:tc>
        <w:tc>
          <w:tcPr>
            <w:tcW w:w="683" w:type="dxa"/>
            <w:shd w:val="clear" w:color="auto" w:fill="auto"/>
            <w:noWrap/>
            <w:vAlign w:val="bottom"/>
            <w:hideMark/>
          </w:tcPr>
          <w:p w14:paraId="257E1E9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268E59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35</w:t>
            </w:r>
          </w:p>
        </w:tc>
        <w:tc>
          <w:tcPr>
            <w:tcW w:w="703" w:type="dxa"/>
            <w:shd w:val="clear" w:color="auto" w:fill="auto"/>
            <w:noWrap/>
            <w:vAlign w:val="bottom"/>
          </w:tcPr>
          <w:p w14:paraId="3D3DB8E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0.787</w:t>
            </w:r>
          </w:p>
        </w:tc>
        <w:tc>
          <w:tcPr>
            <w:tcW w:w="672" w:type="dxa"/>
            <w:vAlign w:val="bottom"/>
          </w:tcPr>
          <w:p w14:paraId="03EBACA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0.928</w:t>
            </w:r>
          </w:p>
        </w:tc>
        <w:tc>
          <w:tcPr>
            <w:tcW w:w="672" w:type="dxa"/>
            <w:vAlign w:val="bottom"/>
          </w:tcPr>
          <w:p w14:paraId="034BF6C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vAlign w:val="bottom"/>
          </w:tcPr>
          <w:p w14:paraId="14474E9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1.170</w:t>
            </w:r>
          </w:p>
        </w:tc>
        <w:tc>
          <w:tcPr>
            <w:tcW w:w="683" w:type="dxa"/>
            <w:vAlign w:val="bottom"/>
          </w:tcPr>
          <w:p w14:paraId="0E9FD5D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201C8C5" w14:textId="77777777" w:rsidTr="00A8484F">
        <w:trPr>
          <w:trHeight w:val="294"/>
        </w:trPr>
        <w:tc>
          <w:tcPr>
            <w:tcW w:w="850" w:type="dxa"/>
            <w:vAlign w:val="center"/>
          </w:tcPr>
          <w:p w14:paraId="7769CFE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36</w:t>
            </w:r>
          </w:p>
        </w:tc>
        <w:tc>
          <w:tcPr>
            <w:tcW w:w="672" w:type="dxa"/>
            <w:vAlign w:val="bottom"/>
          </w:tcPr>
          <w:p w14:paraId="31592E2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0.885</w:t>
            </w:r>
          </w:p>
        </w:tc>
        <w:tc>
          <w:tcPr>
            <w:tcW w:w="672" w:type="dxa"/>
            <w:shd w:val="clear" w:color="auto" w:fill="auto"/>
            <w:noWrap/>
            <w:vAlign w:val="bottom"/>
            <w:hideMark/>
          </w:tcPr>
          <w:p w14:paraId="454C5D3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shd w:val="clear" w:color="auto" w:fill="auto"/>
            <w:noWrap/>
            <w:vAlign w:val="bottom"/>
            <w:hideMark/>
          </w:tcPr>
          <w:p w14:paraId="1DA0F90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0.649</w:t>
            </w:r>
          </w:p>
        </w:tc>
        <w:tc>
          <w:tcPr>
            <w:tcW w:w="672" w:type="dxa"/>
            <w:shd w:val="clear" w:color="auto" w:fill="auto"/>
            <w:noWrap/>
            <w:vAlign w:val="bottom"/>
            <w:hideMark/>
          </w:tcPr>
          <w:p w14:paraId="437E203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1.407</w:t>
            </w:r>
          </w:p>
        </w:tc>
        <w:tc>
          <w:tcPr>
            <w:tcW w:w="683" w:type="dxa"/>
            <w:shd w:val="clear" w:color="auto" w:fill="auto"/>
            <w:noWrap/>
            <w:vAlign w:val="bottom"/>
            <w:hideMark/>
          </w:tcPr>
          <w:p w14:paraId="58A5B67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6854E13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36</w:t>
            </w:r>
          </w:p>
        </w:tc>
        <w:tc>
          <w:tcPr>
            <w:tcW w:w="703" w:type="dxa"/>
            <w:shd w:val="clear" w:color="auto" w:fill="auto"/>
            <w:noWrap/>
            <w:vAlign w:val="bottom"/>
          </w:tcPr>
          <w:p w14:paraId="1B50145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0.762</w:t>
            </w:r>
          </w:p>
        </w:tc>
        <w:tc>
          <w:tcPr>
            <w:tcW w:w="672" w:type="dxa"/>
            <w:vAlign w:val="bottom"/>
          </w:tcPr>
          <w:p w14:paraId="6A28BA3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0.914</w:t>
            </w:r>
          </w:p>
        </w:tc>
        <w:tc>
          <w:tcPr>
            <w:tcW w:w="672" w:type="dxa"/>
            <w:vAlign w:val="bottom"/>
          </w:tcPr>
          <w:p w14:paraId="377C0EA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0.877</w:t>
            </w:r>
          </w:p>
        </w:tc>
        <w:tc>
          <w:tcPr>
            <w:tcW w:w="672" w:type="dxa"/>
            <w:vAlign w:val="bottom"/>
          </w:tcPr>
          <w:p w14:paraId="2D4A9AC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1.165</w:t>
            </w:r>
          </w:p>
        </w:tc>
        <w:tc>
          <w:tcPr>
            <w:tcW w:w="683" w:type="dxa"/>
            <w:vAlign w:val="bottom"/>
          </w:tcPr>
          <w:p w14:paraId="2221493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47A9959A" w14:textId="77777777" w:rsidTr="00A8484F">
        <w:trPr>
          <w:trHeight w:val="294"/>
        </w:trPr>
        <w:tc>
          <w:tcPr>
            <w:tcW w:w="850" w:type="dxa"/>
            <w:vAlign w:val="center"/>
          </w:tcPr>
          <w:p w14:paraId="498023F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37</w:t>
            </w:r>
          </w:p>
        </w:tc>
        <w:tc>
          <w:tcPr>
            <w:tcW w:w="672" w:type="dxa"/>
            <w:vAlign w:val="bottom"/>
          </w:tcPr>
          <w:p w14:paraId="53F0212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0.885</w:t>
            </w:r>
          </w:p>
        </w:tc>
        <w:tc>
          <w:tcPr>
            <w:tcW w:w="672" w:type="dxa"/>
            <w:shd w:val="clear" w:color="auto" w:fill="auto"/>
            <w:noWrap/>
            <w:vAlign w:val="bottom"/>
            <w:hideMark/>
          </w:tcPr>
          <w:p w14:paraId="3E35BDE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shd w:val="clear" w:color="auto" w:fill="auto"/>
            <w:noWrap/>
            <w:vAlign w:val="bottom"/>
            <w:hideMark/>
          </w:tcPr>
          <w:p w14:paraId="2EC1FDE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0.667</w:t>
            </w:r>
          </w:p>
        </w:tc>
        <w:tc>
          <w:tcPr>
            <w:tcW w:w="672" w:type="dxa"/>
            <w:shd w:val="clear" w:color="auto" w:fill="auto"/>
            <w:noWrap/>
            <w:vAlign w:val="bottom"/>
            <w:hideMark/>
          </w:tcPr>
          <w:p w14:paraId="6335BA3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1.396</w:t>
            </w:r>
          </w:p>
        </w:tc>
        <w:tc>
          <w:tcPr>
            <w:tcW w:w="683" w:type="dxa"/>
            <w:shd w:val="clear" w:color="auto" w:fill="auto"/>
            <w:noWrap/>
            <w:vAlign w:val="bottom"/>
            <w:hideMark/>
          </w:tcPr>
          <w:p w14:paraId="1F34C3A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46423C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37</w:t>
            </w:r>
          </w:p>
        </w:tc>
        <w:tc>
          <w:tcPr>
            <w:tcW w:w="703" w:type="dxa"/>
            <w:shd w:val="clear" w:color="auto" w:fill="auto"/>
            <w:noWrap/>
            <w:vAlign w:val="bottom"/>
          </w:tcPr>
          <w:p w14:paraId="760E3CA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0.741</w:t>
            </w:r>
          </w:p>
        </w:tc>
        <w:tc>
          <w:tcPr>
            <w:tcW w:w="672" w:type="dxa"/>
            <w:vAlign w:val="bottom"/>
          </w:tcPr>
          <w:p w14:paraId="1B392DCE"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vAlign w:val="bottom"/>
          </w:tcPr>
          <w:p w14:paraId="7B9F039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0.870</w:t>
            </w:r>
          </w:p>
        </w:tc>
        <w:tc>
          <w:tcPr>
            <w:tcW w:w="672" w:type="dxa"/>
            <w:vAlign w:val="bottom"/>
          </w:tcPr>
          <w:p w14:paraId="1E5983D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1.106</w:t>
            </w:r>
          </w:p>
        </w:tc>
        <w:tc>
          <w:tcPr>
            <w:tcW w:w="683" w:type="dxa"/>
            <w:vAlign w:val="bottom"/>
          </w:tcPr>
          <w:p w14:paraId="6B23636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D6087A5" w14:textId="77777777" w:rsidTr="00A8484F">
        <w:trPr>
          <w:trHeight w:val="294"/>
        </w:trPr>
        <w:tc>
          <w:tcPr>
            <w:tcW w:w="850" w:type="dxa"/>
            <w:vAlign w:val="center"/>
          </w:tcPr>
          <w:p w14:paraId="4FDD02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38</w:t>
            </w:r>
          </w:p>
        </w:tc>
        <w:tc>
          <w:tcPr>
            <w:tcW w:w="672" w:type="dxa"/>
            <w:vAlign w:val="bottom"/>
          </w:tcPr>
          <w:p w14:paraId="6CB59BE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shd w:val="clear" w:color="auto" w:fill="auto"/>
            <w:noWrap/>
            <w:vAlign w:val="bottom"/>
            <w:hideMark/>
          </w:tcPr>
          <w:p w14:paraId="0E2AB7A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shd w:val="clear" w:color="auto" w:fill="auto"/>
            <w:noWrap/>
            <w:vAlign w:val="bottom"/>
            <w:hideMark/>
          </w:tcPr>
          <w:p w14:paraId="17D32C5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0.654</w:t>
            </w:r>
          </w:p>
        </w:tc>
        <w:tc>
          <w:tcPr>
            <w:tcW w:w="672" w:type="dxa"/>
            <w:shd w:val="clear" w:color="auto" w:fill="auto"/>
            <w:noWrap/>
            <w:vAlign w:val="bottom"/>
            <w:hideMark/>
          </w:tcPr>
          <w:p w14:paraId="1B59272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1.323</w:t>
            </w:r>
          </w:p>
        </w:tc>
        <w:tc>
          <w:tcPr>
            <w:tcW w:w="683" w:type="dxa"/>
            <w:shd w:val="clear" w:color="auto" w:fill="auto"/>
            <w:noWrap/>
            <w:vAlign w:val="bottom"/>
            <w:hideMark/>
          </w:tcPr>
          <w:p w14:paraId="463FCE5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18DB00C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38</w:t>
            </w:r>
          </w:p>
        </w:tc>
        <w:tc>
          <w:tcPr>
            <w:tcW w:w="703" w:type="dxa"/>
            <w:shd w:val="clear" w:color="auto" w:fill="auto"/>
            <w:noWrap/>
            <w:vAlign w:val="bottom"/>
          </w:tcPr>
          <w:p w14:paraId="24B87AE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0.744</w:t>
            </w:r>
          </w:p>
        </w:tc>
        <w:tc>
          <w:tcPr>
            <w:tcW w:w="672" w:type="dxa"/>
            <w:vAlign w:val="bottom"/>
          </w:tcPr>
          <w:p w14:paraId="544EB4E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0.928</w:t>
            </w:r>
          </w:p>
        </w:tc>
        <w:tc>
          <w:tcPr>
            <w:tcW w:w="672" w:type="dxa"/>
            <w:vAlign w:val="bottom"/>
          </w:tcPr>
          <w:p w14:paraId="6A7EA70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0.853</w:t>
            </w:r>
          </w:p>
        </w:tc>
        <w:tc>
          <w:tcPr>
            <w:tcW w:w="672" w:type="dxa"/>
            <w:vAlign w:val="bottom"/>
          </w:tcPr>
          <w:p w14:paraId="17D9CE3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1.164</w:t>
            </w:r>
          </w:p>
        </w:tc>
        <w:tc>
          <w:tcPr>
            <w:tcW w:w="683" w:type="dxa"/>
            <w:vAlign w:val="bottom"/>
          </w:tcPr>
          <w:p w14:paraId="19C81F2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8362583" w14:textId="77777777" w:rsidTr="00A8484F">
        <w:trPr>
          <w:trHeight w:val="294"/>
        </w:trPr>
        <w:tc>
          <w:tcPr>
            <w:tcW w:w="850" w:type="dxa"/>
            <w:vAlign w:val="center"/>
          </w:tcPr>
          <w:p w14:paraId="6B40824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39</w:t>
            </w:r>
          </w:p>
        </w:tc>
        <w:tc>
          <w:tcPr>
            <w:tcW w:w="672" w:type="dxa"/>
            <w:vAlign w:val="bottom"/>
          </w:tcPr>
          <w:p w14:paraId="24D3E1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0.896</w:t>
            </w:r>
          </w:p>
        </w:tc>
        <w:tc>
          <w:tcPr>
            <w:tcW w:w="672" w:type="dxa"/>
            <w:shd w:val="clear" w:color="auto" w:fill="auto"/>
            <w:noWrap/>
            <w:vAlign w:val="bottom"/>
            <w:hideMark/>
          </w:tcPr>
          <w:p w14:paraId="6F7DB1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shd w:val="clear" w:color="auto" w:fill="auto"/>
            <w:noWrap/>
            <w:vAlign w:val="bottom"/>
            <w:hideMark/>
          </w:tcPr>
          <w:p w14:paraId="4413483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0.697</w:t>
            </w:r>
          </w:p>
        </w:tc>
        <w:tc>
          <w:tcPr>
            <w:tcW w:w="672" w:type="dxa"/>
            <w:shd w:val="clear" w:color="auto" w:fill="auto"/>
            <w:noWrap/>
            <w:vAlign w:val="bottom"/>
            <w:hideMark/>
          </w:tcPr>
          <w:p w14:paraId="32C58BB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1.368</w:t>
            </w:r>
          </w:p>
        </w:tc>
        <w:tc>
          <w:tcPr>
            <w:tcW w:w="683" w:type="dxa"/>
            <w:shd w:val="clear" w:color="auto" w:fill="auto"/>
            <w:noWrap/>
            <w:vAlign w:val="bottom"/>
            <w:hideMark/>
          </w:tcPr>
          <w:p w14:paraId="5F8CE3D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B0E519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39</w:t>
            </w:r>
          </w:p>
        </w:tc>
        <w:tc>
          <w:tcPr>
            <w:tcW w:w="703" w:type="dxa"/>
            <w:shd w:val="clear" w:color="auto" w:fill="auto"/>
            <w:noWrap/>
            <w:vAlign w:val="bottom"/>
          </w:tcPr>
          <w:p w14:paraId="2F5D634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0.741</w:t>
            </w:r>
          </w:p>
        </w:tc>
        <w:tc>
          <w:tcPr>
            <w:tcW w:w="672" w:type="dxa"/>
            <w:vAlign w:val="bottom"/>
          </w:tcPr>
          <w:p w14:paraId="2CB5741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0.929</w:t>
            </w:r>
          </w:p>
        </w:tc>
        <w:tc>
          <w:tcPr>
            <w:tcW w:w="672" w:type="dxa"/>
            <w:vAlign w:val="bottom"/>
          </w:tcPr>
          <w:p w14:paraId="4832F75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0.851</w:t>
            </w:r>
          </w:p>
        </w:tc>
        <w:tc>
          <w:tcPr>
            <w:tcW w:w="672" w:type="dxa"/>
            <w:vAlign w:val="bottom"/>
          </w:tcPr>
          <w:p w14:paraId="6647707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1.127</w:t>
            </w:r>
          </w:p>
        </w:tc>
        <w:tc>
          <w:tcPr>
            <w:tcW w:w="683" w:type="dxa"/>
            <w:vAlign w:val="bottom"/>
          </w:tcPr>
          <w:p w14:paraId="5DB15C7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4EDA3881" w14:textId="77777777" w:rsidTr="00A8484F">
        <w:trPr>
          <w:trHeight w:val="294"/>
        </w:trPr>
        <w:tc>
          <w:tcPr>
            <w:tcW w:w="850" w:type="dxa"/>
            <w:vAlign w:val="center"/>
          </w:tcPr>
          <w:p w14:paraId="504A075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40</w:t>
            </w:r>
          </w:p>
        </w:tc>
        <w:tc>
          <w:tcPr>
            <w:tcW w:w="672" w:type="dxa"/>
            <w:vAlign w:val="bottom"/>
          </w:tcPr>
          <w:p w14:paraId="4307FB5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shd w:val="clear" w:color="auto" w:fill="auto"/>
            <w:noWrap/>
            <w:vAlign w:val="bottom"/>
            <w:hideMark/>
          </w:tcPr>
          <w:p w14:paraId="2442A3B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0.914</w:t>
            </w:r>
          </w:p>
        </w:tc>
        <w:tc>
          <w:tcPr>
            <w:tcW w:w="672" w:type="dxa"/>
            <w:shd w:val="clear" w:color="auto" w:fill="auto"/>
            <w:noWrap/>
            <w:vAlign w:val="bottom"/>
            <w:hideMark/>
          </w:tcPr>
          <w:p w14:paraId="2B90165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0.633</w:t>
            </w:r>
          </w:p>
        </w:tc>
        <w:tc>
          <w:tcPr>
            <w:tcW w:w="672" w:type="dxa"/>
            <w:shd w:val="clear" w:color="auto" w:fill="auto"/>
            <w:noWrap/>
            <w:vAlign w:val="bottom"/>
            <w:hideMark/>
          </w:tcPr>
          <w:p w14:paraId="51B53C6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1.583</w:t>
            </w:r>
          </w:p>
        </w:tc>
        <w:tc>
          <w:tcPr>
            <w:tcW w:w="683" w:type="dxa"/>
            <w:shd w:val="clear" w:color="auto" w:fill="auto"/>
            <w:noWrap/>
            <w:vAlign w:val="bottom"/>
            <w:hideMark/>
          </w:tcPr>
          <w:p w14:paraId="30DA20F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B307C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40</w:t>
            </w:r>
          </w:p>
        </w:tc>
        <w:tc>
          <w:tcPr>
            <w:tcW w:w="703" w:type="dxa"/>
            <w:shd w:val="clear" w:color="auto" w:fill="auto"/>
            <w:noWrap/>
            <w:vAlign w:val="bottom"/>
          </w:tcPr>
          <w:p w14:paraId="4E1B842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0.790</w:t>
            </w:r>
          </w:p>
        </w:tc>
        <w:tc>
          <w:tcPr>
            <w:tcW w:w="672" w:type="dxa"/>
            <w:vAlign w:val="bottom"/>
          </w:tcPr>
          <w:p w14:paraId="10A8E0E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0.925</w:t>
            </w:r>
          </w:p>
        </w:tc>
        <w:tc>
          <w:tcPr>
            <w:tcW w:w="672" w:type="dxa"/>
            <w:vAlign w:val="bottom"/>
          </w:tcPr>
          <w:p w14:paraId="39C7A0A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0.873</w:t>
            </w:r>
          </w:p>
        </w:tc>
        <w:tc>
          <w:tcPr>
            <w:tcW w:w="672" w:type="dxa"/>
            <w:vAlign w:val="bottom"/>
          </w:tcPr>
          <w:p w14:paraId="3A6B181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1.157</w:t>
            </w:r>
          </w:p>
        </w:tc>
        <w:tc>
          <w:tcPr>
            <w:tcW w:w="683" w:type="dxa"/>
            <w:vAlign w:val="bottom"/>
          </w:tcPr>
          <w:p w14:paraId="3988C42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34940ABF" w14:textId="77777777" w:rsidTr="00A8484F">
        <w:trPr>
          <w:trHeight w:val="294"/>
        </w:trPr>
        <w:tc>
          <w:tcPr>
            <w:tcW w:w="850" w:type="dxa"/>
            <w:vAlign w:val="center"/>
          </w:tcPr>
          <w:p w14:paraId="24B67E0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41</w:t>
            </w:r>
          </w:p>
        </w:tc>
        <w:tc>
          <w:tcPr>
            <w:tcW w:w="672" w:type="dxa"/>
            <w:vAlign w:val="bottom"/>
          </w:tcPr>
          <w:p w14:paraId="080D081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0.902</w:t>
            </w:r>
          </w:p>
        </w:tc>
        <w:tc>
          <w:tcPr>
            <w:tcW w:w="672" w:type="dxa"/>
            <w:shd w:val="clear" w:color="auto" w:fill="auto"/>
            <w:noWrap/>
            <w:vAlign w:val="bottom"/>
            <w:hideMark/>
          </w:tcPr>
          <w:p w14:paraId="76FB38E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0.904</w:t>
            </w:r>
          </w:p>
        </w:tc>
        <w:tc>
          <w:tcPr>
            <w:tcW w:w="672" w:type="dxa"/>
            <w:shd w:val="clear" w:color="auto" w:fill="auto"/>
            <w:noWrap/>
            <w:vAlign w:val="bottom"/>
            <w:hideMark/>
          </w:tcPr>
          <w:p w14:paraId="1EC2259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0.655</w:t>
            </w:r>
          </w:p>
        </w:tc>
        <w:tc>
          <w:tcPr>
            <w:tcW w:w="672" w:type="dxa"/>
            <w:shd w:val="clear" w:color="auto" w:fill="auto"/>
            <w:noWrap/>
            <w:vAlign w:val="bottom"/>
            <w:hideMark/>
          </w:tcPr>
          <w:p w14:paraId="19291CD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1.484</w:t>
            </w:r>
          </w:p>
        </w:tc>
        <w:tc>
          <w:tcPr>
            <w:tcW w:w="683" w:type="dxa"/>
            <w:shd w:val="clear" w:color="auto" w:fill="auto"/>
            <w:noWrap/>
            <w:vAlign w:val="bottom"/>
            <w:hideMark/>
          </w:tcPr>
          <w:p w14:paraId="5944887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5355DE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41</w:t>
            </w:r>
          </w:p>
        </w:tc>
        <w:tc>
          <w:tcPr>
            <w:tcW w:w="703" w:type="dxa"/>
            <w:shd w:val="clear" w:color="auto" w:fill="auto"/>
            <w:noWrap/>
            <w:vAlign w:val="bottom"/>
          </w:tcPr>
          <w:p w14:paraId="5B606B1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0.785</w:t>
            </w:r>
          </w:p>
        </w:tc>
        <w:tc>
          <w:tcPr>
            <w:tcW w:w="672" w:type="dxa"/>
            <w:vAlign w:val="bottom"/>
          </w:tcPr>
          <w:p w14:paraId="1CF93B1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vAlign w:val="bottom"/>
          </w:tcPr>
          <w:p w14:paraId="205C536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0.899</w:t>
            </w:r>
          </w:p>
        </w:tc>
        <w:tc>
          <w:tcPr>
            <w:tcW w:w="672" w:type="dxa"/>
            <w:vAlign w:val="bottom"/>
          </w:tcPr>
          <w:p w14:paraId="10F911F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1.137</w:t>
            </w:r>
          </w:p>
        </w:tc>
        <w:tc>
          <w:tcPr>
            <w:tcW w:w="683" w:type="dxa"/>
            <w:vAlign w:val="bottom"/>
          </w:tcPr>
          <w:p w14:paraId="3E328E9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DD1B493" w14:textId="77777777" w:rsidTr="00A8484F">
        <w:trPr>
          <w:trHeight w:val="294"/>
        </w:trPr>
        <w:tc>
          <w:tcPr>
            <w:tcW w:w="850" w:type="dxa"/>
            <w:vAlign w:val="center"/>
          </w:tcPr>
          <w:p w14:paraId="2E6D127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42</w:t>
            </w:r>
          </w:p>
        </w:tc>
        <w:tc>
          <w:tcPr>
            <w:tcW w:w="672" w:type="dxa"/>
            <w:vAlign w:val="bottom"/>
          </w:tcPr>
          <w:p w14:paraId="296A00E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shd w:val="clear" w:color="auto" w:fill="auto"/>
            <w:noWrap/>
            <w:vAlign w:val="bottom"/>
            <w:hideMark/>
          </w:tcPr>
          <w:p w14:paraId="62B05A3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0.912</w:t>
            </w:r>
          </w:p>
        </w:tc>
        <w:tc>
          <w:tcPr>
            <w:tcW w:w="672" w:type="dxa"/>
            <w:shd w:val="clear" w:color="auto" w:fill="auto"/>
            <w:noWrap/>
            <w:vAlign w:val="bottom"/>
            <w:hideMark/>
          </w:tcPr>
          <w:p w14:paraId="22816C03"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0.733</w:t>
            </w:r>
          </w:p>
        </w:tc>
        <w:tc>
          <w:tcPr>
            <w:tcW w:w="672" w:type="dxa"/>
            <w:shd w:val="clear" w:color="auto" w:fill="auto"/>
            <w:noWrap/>
            <w:vAlign w:val="bottom"/>
            <w:hideMark/>
          </w:tcPr>
          <w:p w14:paraId="5A1970E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1.347</w:t>
            </w:r>
          </w:p>
        </w:tc>
        <w:tc>
          <w:tcPr>
            <w:tcW w:w="683" w:type="dxa"/>
            <w:shd w:val="clear" w:color="auto" w:fill="auto"/>
            <w:noWrap/>
            <w:vAlign w:val="bottom"/>
            <w:hideMark/>
          </w:tcPr>
          <w:p w14:paraId="1D0C2DA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773FFED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42</w:t>
            </w:r>
          </w:p>
        </w:tc>
        <w:tc>
          <w:tcPr>
            <w:tcW w:w="703" w:type="dxa"/>
            <w:shd w:val="clear" w:color="auto" w:fill="auto"/>
            <w:noWrap/>
            <w:vAlign w:val="bottom"/>
          </w:tcPr>
          <w:p w14:paraId="6D20472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0.777</w:t>
            </w:r>
          </w:p>
        </w:tc>
        <w:tc>
          <w:tcPr>
            <w:tcW w:w="672" w:type="dxa"/>
            <w:vAlign w:val="bottom"/>
          </w:tcPr>
          <w:p w14:paraId="0A56CDA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0.907</w:t>
            </w:r>
          </w:p>
        </w:tc>
        <w:tc>
          <w:tcPr>
            <w:tcW w:w="672" w:type="dxa"/>
            <w:vAlign w:val="bottom"/>
          </w:tcPr>
          <w:p w14:paraId="3F1B7C5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0.887</w:t>
            </w:r>
          </w:p>
        </w:tc>
        <w:tc>
          <w:tcPr>
            <w:tcW w:w="672" w:type="dxa"/>
            <w:vAlign w:val="bottom"/>
          </w:tcPr>
          <w:p w14:paraId="1C7D1FA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1.184</w:t>
            </w:r>
          </w:p>
        </w:tc>
        <w:tc>
          <w:tcPr>
            <w:tcW w:w="683" w:type="dxa"/>
            <w:vAlign w:val="bottom"/>
          </w:tcPr>
          <w:p w14:paraId="0734C0B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1F37328E" w14:textId="77777777" w:rsidTr="00A8484F">
        <w:trPr>
          <w:trHeight w:val="294"/>
        </w:trPr>
        <w:tc>
          <w:tcPr>
            <w:tcW w:w="850" w:type="dxa"/>
            <w:vAlign w:val="center"/>
          </w:tcPr>
          <w:p w14:paraId="4109368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43</w:t>
            </w:r>
          </w:p>
        </w:tc>
        <w:tc>
          <w:tcPr>
            <w:tcW w:w="672" w:type="dxa"/>
            <w:vAlign w:val="bottom"/>
          </w:tcPr>
          <w:p w14:paraId="197EC68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0.909</w:t>
            </w:r>
          </w:p>
        </w:tc>
        <w:tc>
          <w:tcPr>
            <w:tcW w:w="672" w:type="dxa"/>
            <w:shd w:val="clear" w:color="auto" w:fill="auto"/>
            <w:noWrap/>
            <w:vAlign w:val="bottom"/>
            <w:hideMark/>
          </w:tcPr>
          <w:p w14:paraId="2F939DF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shd w:val="clear" w:color="auto" w:fill="auto"/>
            <w:noWrap/>
            <w:vAlign w:val="bottom"/>
            <w:hideMark/>
          </w:tcPr>
          <w:p w14:paraId="4D209E1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0.704</w:t>
            </w:r>
          </w:p>
        </w:tc>
        <w:tc>
          <w:tcPr>
            <w:tcW w:w="672" w:type="dxa"/>
            <w:shd w:val="clear" w:color="auto" w:fill="auto"/>
            <w:noWrap/>
            <w:vAlign w:val="bottom"/>
            <w:hideMark/>
          </w:tcPr>
          <w:p w14:paraId="775CE3F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1.313</w:t>
            </w:r>
          </w:p>
        </w:tc>
        <w:tc>
          <w:tcPr>
            <w:tcW w:w="683" w:type="dxa"/>
            <w:shd w:val="clear" w:color="auto" w:fill="auto"/>
            <w:noWrap/>
            <w:vAlign w:val="bottom"/>
            <w:hideMark/>
          </w:tcPr>
          <w:p w14:paraId="41A35DB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3500D2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43</w:t>
            </w:r>
          </w:p>
        </w:tc>
        <w:tc>
          <w:tcPr>
            <w:tcW w:w="703" w:type="dxa"/>
            <w:shd w:val="clear" w:color="auto" w:fill="auto"/>
            <w:noWrap/>
            <w:vAlign w:val="bottom"/>
          </w:tcPr>
          <w:p w14:paraId="2116584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0.769</w:t>
            </w:r>
          </w:p>
        </w:tc>
        <w:tc>
          <w:tcPr>
            <w:tcW w:w="672" w:type="dxa"/>
            <w:vAlign w:val="bottom"/>
          </w:tcPr>
          <w:p w14:paraId="714683D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vAlign w:val="bottom"/>
          </w:tcPr>
          <w:p w14:paraId="393C072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0.872</w:t>
            </w:r>
          </w:p>
        </w:tc>
        <w:tc>
          <w:tcPr>
            <w:tcW w:w="672" w:type="dxa"/>
            <w:vAlign w:val="bottom"/>
          </w:tcPr>
          <w:p w14:paraId="4EEC14C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1.189</w:t>
            </w:r>
          </w:p>
        </w:tc>
        <w:tc>
          <w:tcPr>
            <w:tcW w:w="683" w:type="dxa"/>
            <w:vAlign w:val="bottom"/>
          </w:tcPr>
          <w:p w14:paraId="51E6D2F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612A20B8" w14:textId="77777777" w:rsidTr="00A8484F">
        <w:trPr>
          <w:trHeight w:val="294"/>
        </w:trPr>
        <w:tc>
          <w:tcPr>
            <w:tcW w:w="850" w:type="dxa"/>
            <w:vAlign w:val="center"/>
          </w:tcPr>
          <w:p w14:paraId="239B449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44</w:t>
            </w:r>
          </w:p>
        </w:tc>
        <w:tc>
          <w:tcPr>
            <w:tcW w:w="672" w:type="dxa"/>
            <w:vAlign w:val="bottom"/>
          </w:tcPr>
          <w:p w14:paraId="16A3D20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0.906</w:t>
            </w:r>
          </w:p>
        </w:tc>
        <w:tc>
          <w:tcPr>
            <w:tcW w:w="672" w:type="dxa"/>
            <w:shd w:val="clear" w:color="auto" w:fill="auto"/>
            <w:noWrap/>
            <w:vAlign w:val="bottom"/>
            <w:hideMark/>
          </w:tcPr>
          <w:p w14:paraId="25BD9A6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0.905</w:t>
            </w:r>
          </w:p>
        </w:tc>
        <w:tc>
          <w:tcPr>
            <w:tcW w:w="672" w:type="dxa"/>
            <w:shd w:val="clear" w:color="auto" w:fill="auto"/>
            <w:noWrap/>
            <w:vAlign w:val="bottom"/>
            <w:hideMark/>
          </w:tcPr>
          <w:p w14:paraId="75D95A4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0.638</w:t>
            </w:r>
          </w:p>
        </w:tc>
        <w:tc>
          <w:tcPr>
            <w:tcW w:w="672" w:type="dxa"/>
            <w:shd w:val="clear" w:color="auto" w:fill="auto"/>
            <w:noWrap/>
            <w:vAlign w:val="bottom"/>
            <w:hideMark/>
          </w:tcPr>
          <w:p w14:paraId="2E692F1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1.517</w:t>
            </w:r>
          </w:p>
        </w:tc>
        <w:tc>
          <w:tcPr>
            <w:tcW w:w="683" w:type="dxa"/>
            <w:shd w:val="clear" w:color="auto" w:fill="auto"/>
            <w:noWrap/>
            <w:vAlign w:val="bottom"/>
            <w:hideMark/>
          </w:tcPr>
          <w:p w14:paraId="14410C6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1E86A7D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44</w:t>
            </w:r>
          </w:p>
        </w:tc>
        <w:tc>
          <w:tcPr>
            <w:tcW w:w="703" w:type="dxa"/>
            <w:shd w:val="clear" w:color="auto" w:fill="auto"/>
            <w:noWrap/>
            <w:vAlign w:val="bottom"/>
          </w:tcPr>
          <w:p w14:paraId="2EE1885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0.780</w:t>
            </w:r>
          </w:p>
        </w:tc>
        <w:tc>
          <w:tcPr>
            <w:tcW w:w="672" w:type="dxa"/>
            <w:vAlign w:val="bottom"/>
          </w:tcPr>
          <w:p w14:paraId="1D387C6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0.922</w:t>
            </w:r>
          </w:p>
        </w:tc>
        <w:tc>
          <w:tcPr>
            <w:tcW w:w="672" w:type="dxa"/>
            <w:vAlign w:val="bottom"/>
          </w:tcPr>
          <w:p w14:paraId="1B0831A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0.854</w:t>
            </w:r>
          </w:p>
        </w:tc>
        <w:tc>
          <w:tcPr>
            <w:tcW w:w="672" w:type="dxa"/>
            <w:vAlign w:val="bottom"/>
          </w:tcPr>
          <w:p w14:paraId="24650DF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1.178</w:t>
            </w:r>
          </w:p>
        </w:tc>
        <w:tc>
          <w:tcPr>
            <w:tcW w:w="683" w:type="dxa"/>
            <w:vAlign w:val="bottom"/>
          </w:tcPr>
          <w:p w14:paraId="53D6593B"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5F9D6F6" w14:textId="77777777" w:rsidTr="00A8484F">
        <w:trPr>
          <w:trHeight w:val="294"/>
        </w:trPr>
        <w:tc>
          <w:tcPr>
            <w:tcW w:w="850" w:type="dxa"/>
            <w:vAlign w:val="center"/>
          </w:tcPr>
          <w:p w14:paraId="28362F74"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45</w:t>
            </w:r>
          </w:p>
        </w:tc>
        <w:tc>
          <w:tcPr>
            <w:tcW w:w="672" w:type="dxa"/>
            <w:vAlign w:val="bottom"/>
          </w:tcPr>
          <w:p w14:paraId="41C72B3D"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0.917</w:t>
            </w:r>
          </w:p>
        </w:tc>
        <w:tc>
          <w:tcPr>
            <w:tcW w:w="672" w:type="dxa"/>
            <w:shd w:val="clear" w:color="auto" w:fill="auto"/>
            <w:noWrap/>
            <w:vAlign w:val="bottom"/>
            <w:hideMark/>
          </w:tcPr>
          <w:p w14:paraId="10D2A28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shd w:val="clear" w:color="auto" w:fill="auto"/>
            <w:noWrap/>
            <w:vAlign w:val="bottom"/>
            <w:hideMark/>
          </w:tcPr>
          <w:p w14:paraId="7BB2911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0.679</w:t>
            </w:r>
          </w:p>
        </w:tc>
        <w:tc>
          <w:tcPr>
            <w:tcW w:w="672" w:type="dxa"/>
            <w:shd w:val="clear" w:color="auto" w:fill="auto"/>
            <w:noWrap/>
            <w:vAlign w:val="bottom"/>
            <w:hideMark/>
          </w:tcPr>
          <w:p w14:paraId="0C756DC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1.475</w:t>
            </w:r>
          </w:p>
        </w:tc>
        <w:tc>
          <w:tcPr>
            <w:tcW w:w="683" w:type="dxa"/>
            <w:shd w:val="clear" w:color="auto" w:fill="auto"/>
            <w:noWrap/>
            <w:vAlign w:val="bottom"/>
            <w:hideMark/>
          </w:tcPr>
          <w:p w14:paraId="10017BA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23F29CE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45</w:t>
            </w:r>
          </w:p>
        </w:tc>
        <w:tc>
          <w:tcPr>
            <w:tcW w:w="703" w:type="dxa"/>
            <w:shd w:val="clear" w:color="auto" w:fill="auto"/>
            <w:noWrap/>
            <w:vAlign w:val="bottom"/>
          </w:tcPr>
          <w:p w14:paraId="2D790EF9"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0.792</w:t>
            </w:r>
          </w:p>
        </w:tc>
        <w:tc>
          <w:tcPr>
            <w:tcW w:w="672" w:type="dxa"/>
            <w:vAlign w:val="bottom"/>
          </w:tcPr>
          <w:p w14:paraId="184038E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vAlign w:val="bottom"/>
          </w:tcPr>
          <w:p w14:paraId="72D2E21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0.858</w:t>
            </w:r>
          </w:p>
        </w:tc>
        <w:tc>
          <w:tcPr>
            <w:tcW w:w="672" w:type="dxa"/>
            <w:vAlign w:val="bottom"/>
          </w:tcPr>
          <w:p w14:paraId="1F38315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1.114</w:t>
            </w:r>
          </w:p>
        </w:tc>
        <w:tc>
          <w:tcPr>
            <w:tcW w:w="683" w:type="dxa"/>
            <w:vAlign w:val="bottom"/>
          </w:tcPr>
          <w:p w14:paraId="49CAD92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2D0649B0" w14:textId="77777777" w:rsidTr="00A8484F">
        <w:trPr>
          <w:trHeight w:val="294"/>
        </w:trPr>
        <w:tc>
          <w:tcPr>
            <w:tcW w:w="850" w:type="dxa"/>
            <w:vAlign w:val="center"/>
          </w:tcPr>
          <w:p w14:paraId="5CB83F6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46</w:t>
            </w:r>
          </w:p>
        </w:tc>
        <w:tc>
          <w:tcPr>
            <w:tcW w:w="672" w:type="dxa"/>
            <w:vAlign w:val="bottom"/>
          </w:tcPr>
          <w:p w14:paraId="236560C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033EB6F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shd w:val="clear" w:color="auto" w:fill="auto"/>
            <w:noWrap/>
            <w:vAlign w:val="bottom"/>
            <w:hideMark/>
          </w:tcPr>
          <w:p w14:paraId="17FEFC0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0.604</w:t>
            </w:r>
          </w:p>
        </w:tc>
        <w:tc>
          <w:tcPr>
            <w:tcW w:w="672" w:type="dxa"/>
            <w:shd w:val="clear" w:color="auto" w:fill="auto"/>
            <w:noWrap/>
            <w:vAlign w:val="bottom"/>
            <w:hideMark/>
          </w:tcPr>
          <w:p w14:paraId="2C18470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1.444</w:t>
            </w:r>
          </w:p>
        </w:tc>
        <w:tc>
          <w:tcPr>
            <w:tcW w:w="683" w:type="dxa"/>
            <w:shd w:val="clear" w:color="auto" w:fill="auto"/>
            <w:noWrap/>
            <w:vAlign w:val="bottom"/>
            <w:hideMark/>
          </w:tcPr>
          <w:p w14:paraId="3A69D34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08DA13D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46</w:t>
            </w:r>
          </w:p>
        </w:tc>
        <w:tc>
          <w:tcPr>
            <w:tcW w:w="703" w:type="dxa"/>
            <w:shd w:val="clear" w:color="auto" w:fill="auto"/>
            <w:noWrap/>
            <w:vAlign w:val="bottom"/>
          </w:tcPr>
          <w:p w14:paraId="3137236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0.761</w:t>
            </w:r>
          </w:p>
        </w:tc>
        <w:tc>
          <w:tcPr>
            <w:tcW w:w="672" w:type="dxa"/>
            <w:vAlign w:val="bottom"/>
          </w:tcPr>
          <w:p w14:paraId="2B55DE2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0.911</w:t>
            </w:r>
          </w:p>
        </w:tc>
        <w:tc>
          <w:tcPr>
            <w:tcW w:w="672" w:type="dxa"/>
            <w:vAlign w:val="bottom"/>
          </w:tcPr>
          <w:p w14:paraId="1838D07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0.873</w:t>
            </w:r>
          </w:p>
        </w:tc>
        <w:tc>
          <w:tcPr>
            <w:tcW w:w="672" w:type="dxa"/>
            <w:vAlign w:val="bottom"/>
          </w:tcPr>
          <w:p w14:paraId="56A3467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1.134</w:t>
            </w:r>
          </w:p>
        </w:tc>
        <w:tc>
          <w:tcPr>
            <w:tcW w:w="683" w:type="dxa"/>
            <w:vAlign w:val="bottom"/>
          </w:tcPr>
          <w:p w14:paraId="50D240A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7920865F" w14:textId="77777777" w:rsidTr="00A8484F">
        <w:trPr>
          <w:trHeight w:val="294"/>
        </w:trPr>
        <w:tc>
          <w:tcPr>
            <w:tcW w:w="850" w:type="dxa"/>
            <w:vAlign w:val="center"/>
          </w:tcPr>
          <w:p w14:paraId="6545BFA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47</w:t>
            </w:r>
          </w:p>
        </w:tc>
        <w:tc>
          <w:tcPr>
            <w:tcW w:w="672" w:type="dxa"/>
            <w:vAlign w:val="bottom"/>
          </w:tcPr>
          <w:p w14:paraId="3FD7286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shd w:val="clear" w:color="auto" w:fill="auto"/>
            <w:noWrap/>
            <w:vAlign w:val="bottom"/>
            <w:hideMark/>
          </w:tcPr>
          <w:p w14:paraId="3C3638C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0.915</w:t>
            </w:r>
          </w:p>
        </w:tc>
        <w:tc>
          <w:tcPr>
            <w:tcW w:w="672" w:type="dxa"/>
            <w:shd w:val="clear" w:color="auto" w:fill="auto"/>
            <w:noWrap/>
            <w:vAlign w:val="bottom"/>
            <w:hideMark/>
          </w:tcPr>
          <w:p w14:paraId="072E2FE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0.611</w:t>
            </w:r>
          </w:p>
        </w:tc>
        <w:tc>
          <w:tcPr>
            <w:tcW w:w="672" w:type="dxa"/>
            <w:shd w:val="clear" w:color="auto" w:fill="auto"/>
            <w:noWrap/>
            <w:vAlign w:val="bottom"/>
            <w:hideMark/>
          </w:tcPr>
          <w:p w14:paraId="11F1389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1.491</w:t>
            </w:r>
          </w:p>
        </w:tc>
        <w:tc>
          <w:tcPr>
            <w:tcW w:w="683" w:type="dxa"/>
            <w:shd w:val="clear" w:color="auto" w:fill="auto"/>
            <w:noWrap/>
            <w:vAlign w:val="bottom"/>
            <w:hideMark/>
          </w:tcPr>
          <w:p w14:paraId="6E14DA1C"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1005B8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47</w:t>
            </w:r>
          </w:p>
        </w:tc>
        <w:tc>
          <w:tcPr>
            <w:tcW w:w="703" w:type="dxa"/>
            <w:shd w:val="clear" w:color="auto" w:fill="auto"/>
            <w:noWrap/>
            <w:vAlign w:val="bottom"/>
          </w:tcPr>
          <w:p w14:paraId="75C457E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0.770</w:t>
            </w:r>
          </w:p>
        </w:tc>
        <w:tc>
          <w:tcPr>
            <w:tcW w:w="672" w:type="dxa"/>
            <w:vAlign w:val="bottom"/>
          </w:tcPr>
          <w:p w14:paraId="086C4D06"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0.904</w:t>
            </w:r>
          </w:p>
        </w:tc>
        <w:tc>
          <w:tcPr>
            <w:tcW w:w="672" w:type="dxa"/>
            <w:vAlign w:val="bottom"/>
          </w:tcPr>
          <w:p w14:paraId="3DD3A37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0.857</w:t>
            </w:r>
          </w:p>
        </w:tc>
        <w:tc>
          <w:tcPr>
            <w:tcW w:w="672" w:type="dxa"/>
            <w:vAlign w:val="bottom"/>
          </w:tcPr>
          <w:p w14:paraId="7B31EBB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1.116</w:t>
            </w:r>
          </w:p>
        </w:tc>
        <w:tc>
          <w:tcPr>
            <w:tcW w:w="683" w:type="dxa"/>
            <w:vAlign w:val="bottom"/>
          </w:tcPr>
          <w:p w14:paraId="452D624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3F2351FC" w14:textId="77777777" w:rsidTr="00A8484F">
        <w:trPr>
          <w:trHeight w:val="294"/>
        </w:trPr>
        <w:tc>
          <w:tcPr>
            <w:tcW w:w="850" w:type="dxa"/>
            <w:vAlign w:val="center"/>
          </w:tcPr>
          <w:p w14:paraId="6FCFF461"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48</w:t>
            </w:r>
          </w:p>
        </w:tc>
        <w:tc>
          <w:tcPr>
            <w:tcW w:w="672" w:type="dxa"/>
            <w:vAlign w:val="bottom"/>
          </w:tcPr>
          <w:p w14:paraId="17DF0F7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0.883</w:t>
            </w:r>
          </w:p>
        </w:tc>
        <w:tc>
          <w:tcPr>
            <w:tcW w:w="672" w:type="dxa"/>
            <w:shd w:val="clear" w:color="auto" w:fill="auto"/>
            <w:noWrap/>
            <w:vAlign w:val="bottom"/>
            <w:hideMark/>
          </w:tcPr>
          <w:p w14:paraId="63614D8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0.886</w:t>
            </w:r>
          </w:p>
        </w:tc>
        <w:tc>
          <w:tcPr>
            <w:tcW w:w="672" w:type="dxa"/>
            <w:shd w:val="clear" w:color="auto" w:fill="auto"/>
            <w:noWrap/>
            <w:vAlign w:val="bottom"/>
            <w:hideMark/>
          </w:tcPr>
          <w:p w14:paraId="26E8133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0.700</w:t>
            </w:r>
          </w:p>
        </w:tc>
        <w:tc>
          <w:tcPr>
            <w:tcW w:w="672" w:type="dxa"/>
            <w:shd w:val="clear" w:color="auto" w:fill="auto"/>
            <w:noWrap/>
            <w:vAlign w:val="bottom"/>
            <w:hideMark/>
          </w:tcPr>
          <w:p w14:paraId="30357F98"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1.321</w:t>
            </w:r>
          </w:p>
        </w:tc>
        <w:tc>
          <w:tcPr>
            <w:tcW w:w="683" w:type="dxa"/>
            <w:shd w:val="clear" w:color="auto" w:fill="auto"/>
            <w:noWrap/>
            <w:vAlign w:val="bottom"/>
            <w:hideMark/>
          </w:tcPr>
          <w:p w14:paraId="0F6CAB8F"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56FE4F6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48</w:t>
            </w:r>
          </w:p>
        </w:tc>
        <w:tc>
          <w:tcPr>
            <w:tcW w:w="703" w:type="dxa"/>
            <w:shd w:val="clear" w:color="auto" w:fill="auto"/>
            <w:noWrap/>
            <w:vAlign w:val="bottom"/>
          </w:tcPr>
          <w:p w14:paraId="75394D6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0.792</w:t>
            </w:r>
          </w:p>
        </w:tc>
        <w:tc>
          <w:tcPr>
            <w:tcW w:w="672" w:type="dxa"/>
            <w:vAlign w:val="bottom"/>
          </w:tcPr>
          <w:p w14:paraId="325B559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0.910</w:t>
            </w:r>
          </w:p>
        </w:tc>
        <w:tc>
          <w:tcPr>
            <w:tcW w:w="672" w:type="dxa"/>
            <w:vAlign w:val="bottom"/>
          </w:tcPr>
          <w:p w14:paraId="74EF4E5B"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0.869</w:t>
            </w:r>
          </w:p>
        </w:tc>
        <w:tc>
          <w:tcPr>
            <w:tcW w:w="672" w:type="dxa"/>
            <w:vAlign w:val="bottom"/>
          </w:tcPr>
          <w:p w14:paraId="1B9DE45C"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1.106</w:t>
            </w:r>
          </w:p>
        </w:tc>
        <w:tc>
          <w:tcPr>
            <w:tcW w:w="683" w:type="dxa"/>
            <w:vAlign w:val="bottom"/>
          </w:tcPr>
          <w:p w14:paraId="134E551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D858CB9" w14:textId="77777777" w:rsidTr="00A8484F">
        <w:trPr>
          <w:trHeight w:val="294"/>
        </w:trPr>
        <w:tc>
          <w:tcPr>
            <w:tcW w:w="850" w:type="dxa"/>
            <w:vAlign w:val="center"/>
          </w:tcPr>
          <w:p w14:paraId="490D0956"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49</w:t>
            </w:r>
          </w:p>
        </w:tc>
        <w:tc>
          <w:tcPr>
            <w:tcW w:w="672" w:type="dxa"/>
            <w:vAlign w:val="bottom"/>
          </w:tcPr>
          <w:p w14:paraId="142C0B7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0.881</w:t>
            </w:r>
          </w:p>
        </w:tc>
        <w:tc>
          <w:tcPr>
            <w:tcW w:w="672" w:type="dxa"/>
            <w:shd w:val="clear" w:color="auto" w:fill="auto"/>
            <w:noWrap/>
            <w:vAlign w:val="bottom"/>
            <w:hideMark/>
          </w:tcPr>
          <w:p w14:paraId="78C00122"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0.894</w:t>
            </w:r>
          </w:p>
        </w:tc>
        <w:tc>
          <w:tcPr>
            <w:tcW w:w="672" w:type="dxa"/>
            <w:shd w:val="clear" w:color="auto" w:fill="auto"/>
            <w:noWrap/>
            <w:vAlign w:val="bottom"/>
            <w:hideMark/>
          </w:tcPr>
          <w:p w14:paraId="78F864B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0.709</w:t>
            </w:r>
          </w:p>
        </w:tc>
        <w:tc>
          <w:tcPr>
            <w:tcW w:w="672" w:type="dxa"/>
            <w:shd w:val="clear" w:color="auto" w:fill="auto"/>
            <w:noWrap/>
            <w:vAlign w:val="bottom"/>
            <w:hideMark/>
          </w:tcPr>
          <w:p w14:paraId="6C3BD78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1.508</w:t>
            </w:r>
          </w:p>
        </w:tc>
        <w:tc>
          <w:tcPr>
            <w:tcW w:w="683" w:type="dxa"/>
            <w:shd w:val="clear" w:color="auto" w:fill="auto"/>
            <w:noWrap/>
            <w:vAlign w:val="bottom"/>
            <w:hideMark/>
          </w:tcPr>
          <w:p w14:paraId="4EC75DC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5165AD7A"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49</w:t>
            </w:r>
          </w:p>
        </w:tc>
        <w:tc>
          <w:tcPr>
            <w:tcW w:w="703" w:type="dxa"/>
            <w:shd w:val="clear" w:color="auto" w:fill="auto"/>
            <w:noWrap/>
            <w:vAlign w:val="bottom"/>
          </w:tcPr>
          <w:p w14:paraId="44BD09C5"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0.753</w:t>
            </w:r>
          </w:p>
        </w:tc>
        <w:tc>
          <w:tcPr>
            <w:tcW w:w="672" w:type="dxa"/>
            <w:vAlign w:val="bottom"/>
          </w:tcPr>
          <w:p w14:paraId="232CAC5A"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0.918</w:t>
            </w:r>
          </w:p>
        </w:tc>
        <w:tc>
          <w:tcPr>
            <w:tcW w:w="672" w:type="dxa"/>
            <w:vAlign w:val="bottom"/>
          </w:tcPr>
          <w:p w14:paraId="03DCADC0"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0.882</w:t>
            </w:r>
          </w:p>
        </w:tc>
        <w:tc>
          <w:tcPr>
            <w:tcW w:w="672" w:type="dxa"/>
            <w:vAlign w:val="bottom"/>
          </w:tcPr>
          <w:p w14:paraId="440242F1"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1.188</w:t>
            </w:r>
          </w:p>
        </w:tc>
        <w:tc>
          <w:tcPr>
            <w:tcW w:w="683" w:type="dxa"/>
            <w:vAlign w:val="bottom"/>
          </w:tcPr>
          <w:p w14:paraId="25CEE720"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r w:rsidR="00A8484F" w:rsidRPr="002E58DD" w14:paraId="019FBF19" w14:textId="77777777" w:rsidTr="00A8484F">
        <w:trPr>
          <w:trHeight w:val="294"/>
        </w:trPr>
        <w:tc>
          <w:tcPr>
            <w:tcW w:w="850" w:type="dxa"/>
            <w:vAlign w:val="center"/>
          </w:tcPr>
          <w:p w14:paraId="57743D5E"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50</w:t>
            </w:r>
          </w:p>
        </w:tc>
        <w:tc>
          <w:tcPr>
            <w:tcW w:w="672" w:type="dxa"/>
            <w:vAlign w:val="bottom"/>
          </w:tcPr>
          <w:p w14:paraId="216326C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0.907</w:t>
            </w:r>
          </w:p>
        </w:tc>
        <w:tc>
          <w:tcPr>
            <w:tcW w:w="672" w:type="dxa"/>
            <w:shd w:val="clear" w:color="auto" w:fill="auto"/>
            <w:noWrap/>
            <w:vAlign w:val="bottom"/>
            <w:hideMark/>
          </w:tcPr>
          <w:p w14:paraId="73D35BC8"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0.919</w:t>
            </w:r>
          </w:p>
        </w:tc>
        <w:tc>
          <w:tcPr>
            <w:tcW w:w="672" w:type="dxa"/>
            <w:shd w:val="clear" w:color="auto" w:fill="auto"/>
            <w:noWrap/>
            <w:vAlign w:val="bottom"/>
            <w:hideMark/>
          </w:tcPr>
          <w:p w14:paraId="0E75106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0.606</w:t>
            </w:r>
          </w:p>
        </w:tc>
        <w:tc>
          <w:tcPr>
            <w:tcW w:w="672" w:type="dxa"/>
            <w:shd w:val="clear" w:color="auto" w:fill="auto"/>
            <w:noWrap/>
            <w:vAlign w:val="bottom"/>
            <w:hideMark/>
          </w:tcPr>
          <w:p w14:paraId="3C0305ED"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1.522</w:t>
            </w:r>
          </w:p>
        </w:tc>
        <w:tc>
          <w:tcPr>
            <w:tcW w:w="683" w:type="dxa"/>
            <w:shd w:val="clear" w:color="auto" w:fill="auto"/>
            <w:noWrap/>
            <w:vAlign w:val="bottom"/>
            <w:hideMark/>
          </w:tcPr>
          <w:p w14:paraId="5B072C03"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3</w:t>
            </w:r>
          </w:p>
        </w:tc>
        <w:tc>
          <w:tcPr>
            <w:tcW w:w="850" w:type="dxa"/>
            <w:shd w:val="clear" w:color="auto" w:fill="auto"/>
            <w:noWrap/>
            <w:vAlign w:val="bottom"/>
          </w:tcPr>
          <w:p w14:paraId="3D3063E7"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eastAsia="Times New Roman" w:hAnsi="Times New Roman" w:cs="Times New Roman"/>
                <w:color w:val="000000"/>
                <w:lang w:bidi="ar-SA"/>
              </w:rPr>
              <w:t>50</w:t>
            </w:r>
          </w:p>
        </w:tc>
        <w:tc>
          <w:tcPr>
            <w:tcW w:w="703" w:type="dxa"/>
            <w:shd w:val="clear" w:color="auto" w:fill="auto"/>
            <w:noWrap/>
            <w:vAlign w:val="bottom"/>
          </w:tcPr>
          <w:p w14:paraId="04757594"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0.775</w:t>
            </w:r>
          </w:p>
        </w:tc>
        <w:tc>
          <w:tcPr>
            <w:tcW w:w="672" w:type="dxa"/>
            <w:vAlign w:val="bottom"/>
          </w:tcPr>
          <w:p w14:paraId="292C6E62"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0.929</w:t>
            </w:r>
          </w:p>
        </w:tc>
        <w:tc>
          <w:tcPr>
            <w:tcW w:w="672" w:type="dxa"/>
            <w:vAlign w:val="bottom"/>
          </w:tcPr>
          <w:p w14:paraId="2893613F"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0.890</w:t>
            </w:r>
          </w:p>
        </w:tc>
        <w:tc>
          <w:tcPr>
            <w:tcW w:w="672" w:type="dxa"/>
            <w:vAlign w:val="bottom"/>
          </w:tcPr>
          <w:p w14:paraId="390677D7" w14:textId="77777777" w:rsidR="00A8484F" w:rsidRPr="002E58DD" w:rsidRDefault="00A8484F" w:rsidP="00A8484F">
            <w:pPr>
              <w:jc w:val="right"/>
              <w:rPr>
                <w:rFonts w:ascii="Times New Roman" w:eastAsia="Times New Roman" w:hAnsi="Times New Roman" w:cs="Times New Roman"/>
                <w:color w:val="000000"/>
                <w:lang w:bidi="ar-SA"/>
              </w:rPr>
            </w:pPr>
            <w:r w:rsidRPr="002E58DD">
              <w:rPr>
                <w:rFonts w:ascii="Times New Roman" w:hAnsi="Times New Roman" w:cs="Times New Roman"/>
                <w:color w:val="000000"/>
              </w:rPr>
              <w:t>1.181</w:t>
            </w:r>
          </w:p>
        </w:tc>
        <w:tc>
          <w:tcPr>
            <w:tcW w:w="683" w:type="dxa"/>
            <w:vAlign w:val="bottom"/>
          </w:tcPr>
          <w:p w14:paraId="483057A9" w14:textId="77777777" w:rsidR="00A8484F" w:rsidRPr="002E58DD" w:rsidRDefault="00A8484F" w:rsidP="00A8484F">
            <w:pPr>
              <w:jc w:val="center"/>
              <w:rPr>
                <w:rFonts w:ascii="Times New Roman" w:eastAsia="Times New Roman" w:hAnsi="Times New Roman" w:cs="Times New Roman"/>
                <w:color w:val="000000"/>
                <w:lang w:bidi="ar-SA"/>
              </w:rPr>
            </w:pPr>
            <w:r w:rsidRPr="002E58DD">
              <w:rPr>
                <w:rFonts w:ascii="Times New Roman" w:hAnsi="Times New Roman" w:cs="Times New Roman"/>
                <w:color w:val="000000"/>
              </w:rPr>
              <w:t>4</w:t>
            </w:r>
          </w:p>
        </w:tc>
      </w:tr>
    </w:tbl>
    <w:p w14:paraId="16529954" w14:textId="77777777" w:rsidR="00A8484F" w:rsidRDefault="00A8484F" w:rsidP="00A8484F">
      <w:pPr>
        <w:ind w:right="546"/>
        <w:rPr>
          <w:rFonts w:ascii="Times New Roman" w:eastAsia="Times New Roman" w:hAnsi="Times New Roman"/>
          <w:b/>
          <w:iCs/>
          <w:sz w:val="24"/>
        </w:rPr>
      </w:pPr>
    </w:p>
    <w:p w14:paraId="79D0D77F" w14:textId="77777777" w:rsidR="00A8484F" w:rsidRPr="005A2B1A" w:rsidRDefault="00A8484F" w:rsidP="004C1E06">
      <w:pPr>
        <w:ind w:right="546"/>
        <w:jc w:val="center"/>
        <w:rPr>
          <w:rFonts w:ascii="Times New Roman" w:eastAsia="Times New Roman" w:hAnsi="Times New Roman"/>
          <w:bCs/>
          <w:iCs/>
        </w:rPr>
      </w:pPr>
      <w:r w:rsidRPr="005A2B1A">
        <w:rPr>
          <w:rFonts w:ascii="Times New Roman" w:eastAsia="Times New Roman" w:hAnsi="Times New Roman"/>
          <w:bCs/>
          <w:iCs/>
        </w:rPr>
        <w:t>Table 3 : Distribution of the sample of 2673 firms  of SCD</w:t>
      </w:r>
    </w:p>
    <w:p w14:paraId="5BE814E0" w14:textId="77777777" w:rsidR="00A8484F" w:rsidRDefault="00A8484F" w:rsidP="00A8484F">
      <w:pPr>
        <w:ind w:right="546"/>
        <w:rPr>
          <w:rFonts w:ascii="Times New Roman" w:eastAsia="Times New Roman" w:hAnsi="Times New Roman"/>
          <w:b/>
          <w:iCs/>
          <w:sz w:val="24"/>
        </w:rPr>
      </w:pPr>
    </w:p>
    <w:tbl>
      <w:tblPr>
        <w:tblStyle w:val="PlainTable2"/>
        <w:tblW w:w="8360" w:type="dxa"/>
        <w:tblLook w:val="04A0" w:firstRow="1" w:lastRow="0" w:firstColumn="1" w:lastColumn="0" w:noHBand="0" w:noVBand="1"/>
      </w:tblPr>
      <w:tblGrid>
        <w:gridCol w:w="3880"/>
        <w:gridCol w:w="4480"/>
      </w:tblGrid>
      <w:tr w:rsidR="00A8484F" w:rsidRPr="001F672C" w14:paraId="120B411A" w14:textId="77777777" w:rsidTr="00A8484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175CB62" w14:textId="0443A46D" w:rsidR="00A8484F" w:rsidRPr="001F672C" w:rsidRDefault="00A8484F" w:rsidP="00A8484F">
            <w:pPr>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 xml:space="preserve">Type of </w:t>
            </w:r>
            <w:r w:rsidR="00FA2691" w:rsidRPr="001F672C">
              <w:rPr>
                <w:rFonts w:ascii="Times New Roman" w:eastAsia="Times New Roman" w:hAnsi="Times New Roman" w:cs="Times New Roman"/>
                <w:color w:val="000000"/>
                <w:szCs w:val="24"/>
                <w:lang w:eastAsia="en-GB"/>
              </w:rPr>
              <w:t>Disruption</w:t>
            </w:r>
          </w:p>
        </w:tc>
        <w:tc>
          <w:tcPr>
            <w:tcW w:w="4480" w:type="dxa"/>
            <w:noWrap/>
            <w:hideMark/>
          </w:tcPr>
          <w:p w14:paraId="4F087206" w14:textId="77777777" w:rsidR="00A8484F" w:rsidRPr="001F672C" w:rsidRDefault="00A8484F" w:rsidP="00A8484F">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Number of Firms</w:t>
            </w:r>
          </w:p>
        </w:tc>
      </w:tr>
      <w:tr w:rsidR="00A8484F" w:rsidRPr="001F672C" w14:paraId="3F287426" w14:textId="77777777" w:rsidTr="00A8484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4CD2BA8" w14:textId="77777777" w:rsidR="00A8484F" w:rsidRPr="001F672C" w:rsidRDefault="00A8484F" w:rsidP="00A8484F">
            <w:pPr>
              <w:rPr>
                <w:rFonts w:ascii="Times New Roman" w:eastAsia="Times New Roman" w:hAnsi="Times New Roman" w:cs="Times New Roman"/>
                <w:b w:val="0"/>
                <w:bCs w:val="0"/>
                <w:color w:val="000000"/>
                <w:szCs w:val="24"/>
                <w:lang w:eastAsia="en-GB"/>
              </w:rPr>
            </w:pPr>
            <w:r w:rsidRPr="001F672C">
              <w:rPr>
                <w:rFonts w:ascii="Times New Roman" w:eastAsia="Times New Roman" w:hAnsi="Times New Roman" w:cs="Times New Roman"/>
                <w:b w:val="0"/>
                <w:bCs w:val="0"/>
                <w:color w:val="000000"/>
                <w:szCs w:val="24"/>
                <w:lang w:eastAsia="en-GB"/>
              </w:rPr>
              <w:t>Normally Operating</w:t>
            </w:r>
          </w:p>
        </w:tc>
        <w:tc>
          <w:tcPr>
            <w:tcW w:w="4480" w:type="dxa"/>
            <w:noWrap/>
            <w:hideMark/>
          </w:tcPr>
          <w:p w14:paraId="5E10A21F" w14:textId="77777777" w:rsidR="00A8484F" w:rsidRPr="001F672C" w:rsidRDefault="00A8484F" w:rsidP="00A848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915</w:t>
            </w:r>
          </w:p>
        </w:tc>
      </w:tr>
      <w:tr w:rsidR="00A8484F" w:rsidRPr="001F672C" w14:paraId="669E624E" w14:textId="77777777" w:rsidTr="00A8484F">
        <w:trPr>
          <w:trHeight w:val="32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DFCBD6F" w14:textId="77777777" w:rsidR="00A8484F" w:rsidRPr="001F672C" w:rsidRDefault="00A8484F" w:rsidP="00A8484F">
            <w:pPr>
              <w:rPr>
                <w:rFonts w:ascii="Times New Roman" w:eastAsia="Times New Roman" w:hAnsi="Times New Roman" w:cs="Times New Roman"/>
                <w:b w:val="0"/>
                <w:bCs w:val="0"/>
                <w:color w:val="000000"/>
                <w:szCs w:val="24"/>
                <w:lang w:eastAsia="en-GB"/>
              </w:rPr>
            </w:pPr>
            <w:r w:rsidRPr="001F672C">
              <w:rPr>
                <w:rFonts w:ascii="Times New Roman" w:eastAsia="Times New Roman" w:hAnsi="Times New Roman" w:cs="Times New Roman"/>
                <w:b w:val="0"/>
                <w:bCs w:val="0"/>
                <w:color w:val="000000"/>
                <w:szCs w:val="24"/>
                <w:lang w:eastAsia="en-GB"/>
              </w:rPr>
              <w:t xml:space="preserve">Demand Critically Disrupted </w:t>
            </w:r>
          </w:p>
        </w:tc>
        <w:tc>
          <w:tcPr>
            <w:tcW w:w="4480" w:type="dxa"/>
            <w:noWrap/>
            <w:hideMark/>
          </w:tcPr>
          <w:p w14:paraId="33FC06D1" w14:textId="77777777" w:rsidR="00A8484F" w:rsidRPr="001F672C" w:rsidRDefault="00A8484F" w:rsidP="00A848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577</w:t>
            </w:r>
          </w:p>
        </w:tc>
      </w:tr>
      <w:tr w:rsidR="00A8484F" w:rsidRPr="001F672C" w14:paraId="31EDD38B" w14:textId="77777777" w:rsidTr="00A8484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52E3721" w14:textId="77777777" w:rsidR="00A8484F" w:rsidRPr="001F672C" w:rsidRDefault="00A8484F" w:rsidP="00A8484F">
            <w:pPr>
              <w:rPr>
                <w:rFonts w:ascii="Times New Roman" w:eastAsia="Times New Roman" w:hAnsi="Times New Roman" w:cs="Times New Roman"/>
                <w:b w:val="0"/>
                <w:bCs w:val="0"/>
                <w:color w:val="000000"/>
                <w:szCs w:val="24"/>
                <w:lang w:eastAsia="en-GB"/>
              </w:rPr>
            </w:pPr>
            <w:r w:rsidRPr="001F672C">
              <w:rPr>
                <w:rFonts w:ascii="Times New Roman" w:eastAsia="Times New Roman" w:hAnsi="Times New Roman" w:cs="Times New Roman"/>
                <w:b w:val="0"/>
                <w:bCs w:val="0"/>
                <w:color w:val="000000"/>
                <w:szCs w:val="24"/>
                <w:lang w:eastAsia="en-GB"/>
              </w:rPr>
              <w:t>Inventory Critically Disrupted</w:t>
            </w:r>
          </w:p>
        </w:tc>
        <w:tc>
          <w:tcPr>
            <w:tcW w:w="4480" w:type="dxa"/>
            <w:noWrap/>
            <w:hideMark/>
          </w:tcPr>
          <w:p w14:paraId="3905E34D" w14:textId="77777777" w:rsidR="00A8484F" w:rsidRPr="001F672C" w:rsidRDefault="00A8484F" w:rsidP="00A8484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513</w:t>
            </w:r>
          </w:p>
        </w:tc>
      </w:tr>
      <w:tr w:rsidR="00A8484F" w:rsidRPr="001F672C" w14:paraId="7C4A9DFE" w14:textId="77777777" w:rsidTr="00A8484F">
        <w:trPr>
          <w:trHeight w:val="32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BD95BC8" w14:textId="77777777" w:rsidR="00A8484F" w:rsidRPr="001F672C" w:rsidRDefault="00A8484F" w:rsidP="00A8484F">
            <w:pPr>
              <w:rPr>
                <w:rFonts w:ascii="Times New Roman" w:eastAsia="Times New Roman" w:hAnsi="Times New Roman" w:cs="Times New Roman"/>
                <w:b w:val="0"/>
                <w:bCs w:val="0"/>
                <w:color w:val="000000"/>
                <w:szCs w:val="24"/>
                <w:lang w:eastAsia="en-GB"/>
              </w:rPr>
            </w:pPr>
            <w:r w:rsidRPr="001F672C">
              <w:rPr>
                <w:rFonts w:ascii="Times New Roman" w:eastAsia="Times New Roman" w:hAnsi="Times New Roman" w:cs="Times New Roman"/>
                <w:b w:val="0"/>
                <w:bCs w:val="0"/>
                <w:color w:val="000000"/>
                <w:szCs w:val="24"/>
                <w:lang w:eastAsia="en-GB"/>
              </w:rPr>
              <w:t>Distribution Critically Disrupted</w:t>
            </w:r>
          </w:p>
        </w:tc>
        <w:tc>
          <w:tcPr>
            <w:tcW w:w="4480" w:type="dxa"/>
            <w:noWrap/>
            <w:hideMark/>
          </w:tcPr>
          <w:p w14:paraId="2CA2CACB" w14:textId="77777777" w:rsidR="00A8484F" w:rsidRPr="001F672C" w:rsidRDefault="00A8484F" w:rsidP="00A8484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eastAsia="en-GB"/>
              </w:rPr>
            </w:pPr>
            <w:r w:rsidRPr="001F672C">
              <w:rPr>
                <w:rFonts w:ascii="Times New Roman" w:eastAsia="Times New Roman" w:hAnsi="Times New Roman" w:cs="Times New Roman"/>
                <w:color w:val="000000"/>
                <w:szCs w:val="24"/>
                <w:lang w:eastAsia="en-GB"/>
              </w:rPr>
              <w:t>668</w:t>
            </w:r>
          </w:p>
        </w:tc>
      </w:tr>
    </w:tbl>
    <w:p w14:paraId="559C07B7" w14:textId="7F11DBFA" w:rsidR="00A8484F" w:rsidRDefault="00A8484F" w:rsidP="004C1E06">
      <w:pPr>
        <w:jc w:val="both"/>
        <w:rPr>
          <w:rFonts w:ascii="Times New Roman" w:hAnsi="Times New Roman" w:cs="Times New Roman"/>
        </w:rPr>
      </w:pPr>
      <w:r w:rsidRPr="005A32C9">
        <w:rPr>
          <w:rFonts w:ascii="Times New Roman" w:hAnsi="Times New Roman" w:cs="Times New Roman"/>
        </w:rPr>
        <w:t>Finally, a sample of 2673 firms was used as sampling firms. And the other 327 firms are being applied for the matching sample portfolio. The descriptive statistics of 2673 sample firms are shown in Table 1, which is composed in Table 3</w:t>
      </w:r>
      <w:r w:rsidR="00BF2BAE">
        <w:rPr>
          <w:rFonts w:ascii="Times New Roman" w:hAnsi="Times New Roman" w:cs="Times New Roman"/>
        </w:rPr>
        <w:t>.</w:t>
      </w:r>
    </w:p>
    <w:p w14:paraId="3194D461" w14:textId="0041DF67" w:rsidR="00430803" w:rsidRPr="00BF2BAE" w:rsidRDefault="00430803" w:rsidP="004C1E06">
      <w:pPr>
        <w:jc w:val="both"/>
        <w:rPr>
          <w:rFonts w:ascii="Times New Roman" w:hAnsi="Times New Roman" w:cs="Times New Roman"/>
        </w:rPr>
      </w:pPr>
      <w:r>
        <w:rPr>
          <w:rFonts w:ascii="Times New Roman" w:hAnsi="Times New Roman" w:cs="Times New Roman"/>
        </w:rPr>
        <w:lastRenderedPageBreak/>
        <w:t xml:space="preserve">For a better prediction and accuracy of the classification, </w:t>
      </w:r>
      <w:r w:rsidRPr="00430803">
        <w:rPr>
          <w:rFonts w:ascii="Times New Roman" w:hAnsi="Times New Roman" w:cs="Times New Roman"/>
          <w:i/>
          <w:iCs/>
        </w:rPr>
        <w:t>k-means</w:t>
      </w:r>
      <w:r>
        <w:rPr>
          <w:rFonts w:ascii="Times New Roman" w:hAnsi="Times New Roman" w:cs="Times New Roman"/>
          <w:i/>
          <w:iCs/>
        </w:rPr>
        <w:t xml:space="preserve"> </w:t>
      </w:r>
      <w:r>
        <w:rPr>
          <w:rFonts w:ascii="Times New Roman" w:hAnsi="Times New Roman" w:cs="Times New Roman"/>
        </w:rPr>
        <w:t xml:space="preserve">was incorporated in the model and for the four clusters data from table 4 was obtained. </w:t>
      </w:r>
      <w:r w:rsidR="00BF2BAE">
        <w:rPr>
          <w:rFonts w:ascii="Times New Roman" w:hAnsi="Times New Roman" w:cs="Times New Roman"/>
        </w:rPr>
        <w:t xml:space="preserve">For choosing the final class, an analysis between </w:t>
      </w:r>
      <w:r w:rsidR="00BF2BAE" w:rsidRPr="00BF2BAE">
        <w:rPr>
          <w:rFonts w:ascii="Times New Roman" w:hAnsi="Times New Roman" w:cs="Times New Roman"/>
          <w:i/>
          <w:iCs/>
        </w:rPr>
        <w:t>k-means</w:t>
      </w:r>
      <w:r w:rsidR="00BF2BAE">
        <w:rPr>
          <w:rFonts w:ascii="Times New Roman" w:hAnsi="Times New Roman" w:cs="Times New Roman"/>
        </w:rPr>
        <w:t xml:space="preserve"> cluster and MC-SCM classes has been employed. Final classes have been chose from maximum number of samples from a cluster that falls  under a certain class. Data are shown in table 4.  </w:t>
      </w:r>
    </w:p>
    <w:p w14:paraId="5056E1A8" w14:textId="77777777" w:rsidR="00BF2BAE" w:rsidRDefault="00BF2BAE" w:rsidP="004C1E06">
      <w:pPr>
        <w:jc w:val="both"/>
        <w:rPr>
          <w:rFonts w:ascii="Times New Roman" w:hAnsi="Times New Roman" w:cs="Times New Roman"/>
        </w:rPr>
      </w:pPr>
    </w:p>
    <w:p w14:paraId="79A88C4D" w14:textId="7FC02AE7" w:rsidR="00430803" w:rsidRDefault="00430803" w:rsidP="00430803">
      <w:pPr>
        <w:jc w:val="center"/>
        <w:rPr>
          <w:rFonts w:ascii="Times New Roman" w:hAnsi="Times New Roman" w:cs="Times New Roman"/>
        </w:rPr>
      </w:pPr>
      <w:r>
        <w:rPr>
          <w:rFonts w:ascii="Times New Roman" w:hAnsi="Times New Roman" w:cs="Times New Roman"/>
        </w:rPr>
        <w:t xml:space="preserve">Table 4: </w:t>
      </w:r>
      <w:r w:rsidR="00BF2BAE">
        <w:rPr>
          <w:rFonts w:ascii="Times New Roman" w:hAnsi="Times New Roman" w:cs="Times New Roman"/>
        </w:rPr>
        <w:t xml:space="preserve">Data for choosing final classes for MC-SVM from </w:t>
      </w:r>
      <w:r w:rsidR="00BF2BAE" w:rsidRPr="00BF2BAE">
        <w:rPr>
          <w:rFonts w:ascii="Times New Roman" w:hAnsi="Times New Roman" w:cs="Times New Roman"/>
          <w:i/>
          <w:iCs/>
        </w:rPr>
        <w:t>k-means</w:t>
      </w:r>
      <w:r w:rsidR="00BF2BAE">
        <w:rPr>
          <w:rFonts w:ascii="Times New Roman" w:hAnsi="Times New Roman" w:cs="Times New Roman"/>
        </w:rPr>
        <w:t xml:space="preserve"> cluster</w:t>
      </w:r>
    </w:p>
    <w:tbl>
      <w:tblPr>
        <w:tblStyle w:val="TableGrid"/>
        <w:tblW w:w="0" w:type="auto"/>
        <w:tblLook w:val="04A0" w:firstRow="1" w:lastRow="0" w:firstColumn="1" w:lastColumn="0" w:noHBand="0" w:noVBand="1"/>
      </w:tblPr>
      <w:tblGrid>
        <w:gridCol w:w="1661"/>
        <w:gridCol w:w="1695"/>
        <w:gridCol w:w="1415"/>
        <w:gridCol w:w="1415"/>
        <w:gridCol w:w="1415"/>
        <w:gridCol w:w="1415"/>
      </w:tblGrid>
      <w:tr w:rsidR="00BF2BAE" w14:paraId="72AC43D9" w14:textId="219A30F9" w:rsidTr="00BF2BAE">
        <w:trPr>
          <w:trHeight w:val="318"/>
        </w:trPr>
        <w:tc>
          <w:tcPr>
            <w:tcW w:w="1661" w:type="dxa"/>
          </w:tcPr>
          <w:p w14:paraId="07CF5386" w14:textId="4525D4C6" w:rsidR="00BF2BAE" w:rsidRDefault="00BF2BAE" w:rsidP="00430803">
            <w:pPr>
              <w:jc w:val="center"/>
              <w:rPr>
                <w:rFonts w:ascii="Times New Roman" w:hAnsi="Times New Roman" w:cs="Times New Roman"/>
              </w:rPr>
            </w:pPr>
          </w:p>
        </w:tc>
        <w:tc>
          <w:tcPr>
            <w:tcW w:w="1695" w:type="dxa"/>
          </w:tcPr>
          <w:p w14:paraId="37C3EEC8" w14:textId="2F861FF2" w:rsidR="00BF2BAE" w:rsidRDefault="00BF2BAE" w:rsidP="00430803">
            <w:pPr>
              <w:jc w:val="center"/>
              <w:rPr>
                <w:rFonts w:ascii="Times New Roman" w:hAnsi="Times New Roman" w:cs="Times New Roman"/>
              </w:rPr>
            </w:pPr>
            <w:r>
              <w:rPr>
                <w:rFonts w:ascii="Times New Roman" w:hAnsi="Times New Roman" w:cs="Times New Roman"/>
              </w:rPr>
              <w:t>Cluster 1</w:t>
            </w:r>
          </w:p>
        </w:tc>
        <w:tc>
          <w:tcPr>
            <w:tcW w:w="1415" w:type="dxa"/>
          </w:tcPr>
          <w:p w14:paraId="522FAE6A" w14:textId="3E98BD2E" w:rsidR="00BF2BAE" w:rsidRDefault="00BF2BAE" w:rsidP="00430803">
            <w:pPr>
              <w:jc w:val="center"/>
              <w:rPr>
                <w:rFonts w:ascii="Times New Roman" w:hAnsi="Times New Roman" w:cs="Times New Roman"/>
              </w:rPr>
            </w:pPr>
            <w:r>
              <w:rPr>
                <w:rFonts w:ascii="Times New Roman" w:hAnsi="Times New Roman" w:cs="Times New Roman"/>
              </w:rPr>
              <w:t>Cluster 2</w:t>
            </w:r>
          </w:p>
        </w:tc>
        <w:tc>
          <w:tcPr>
            <w:tcW w:w="1415" w:type="dxa"/>
          </w:tcPr>
          <w:p w14:paraId="0F46CDBB" w14:textId="6B4777A1" w:rsidR="00BF2BAE" w:rsidRDefault="00BF2BAE" w:rsidP="00430803">
            <w:pPr>
              <w:jc w:val="center"/>
              <w:rPr>
                <w:rFonts w:ascii="Times New Roman" w:hAnsi="Times New Roman" w:cs="Times New Roman"/>
              </w:rPr>
            </w:pPr>
            <w:r>
              <w:rPr>
                <w:rFonts w:ascii="Times New Roman" w:hAnsi="Times New Roman" w:cs="Times New Roman"/>
              </w:rPr>
              <w:t>Cluster 3</w:t>
            </w:r>
          </w:p>
        </w:tc>
        <w:tc>
          <w:tcPr>
            <w:tcW w:w="1415" w:type="dxa"/>
          </w:tcPr>
          <w:p w14:paraId="45694AB0" w14:textId="5FD22080" w:rsidR="00BF2BAE" w:rsidRDefault="00BF2BAE" w:rsidP="00430803">
            <w:pPr>
              <w:jc w:val="center"/>
              <w:rPr>
                <w:rFonts w:ascii="Times New Roman" w:hAnsi="Times New Roman" w:cs="Times New Roman"/>
              </w:rPr>
            </w:pPr>
            <w:r>
              <w:rPr>
                <w:rFonts w:ascii="Times New Roman" w:hAnsi="Times New Roman" w:cs="Times New Roman"/>
              </w:rPr>
              <w:t>Cluster 4</w:t>
            </w:r>
          </w:p>
        </w:tc>
        <w:tc>
          <w:tcPr>
            <w:tcW w:w="1415" w:type="dxa"/>
          </w:tcPr>
          <w:p w14:paraId="335582B2" w14:textId="7849213E" w:rsidR="00BF2BAE" w:rsidRDefault="00BF2BAE" w:rsidP="00430803">
            <w:pPr>
              <w:jc w:val="center"/>
              <w:rPr>
                <w:rFonts w:ascii="Times New Roman" w:hAnsi="Times New Roman" w:cs="Times New Roman"/>
              </w:rPr>
            </w:pPr>
            <w:r>
              <w:rPr>
                <w:rFonts w:ascii="Times New Roman" w:hAnsi="Times New Roman" w:cs="Times New Roman"/>
              </w:rPr>
              <w:t>Winner Class</w:t>
            </w:r>
          </w:p>
        </w:tc>
      </w:tr>
      <w:tr w:rsidR="00BF2BAE" w14:paraId="145F7183" w14:textId="7283B004" w:rsidTr="00BF2BAE">
        <w:trPr>
          <w:trHeight w:val="347"/>
        </w:trPr>
        <w:tc>
          <w:tcPr>
            <w:tcW w:w="1661" w:type="dxa"/>
          </w:tcPr>
          <w:p w14:paraId="55B3C9D3" w14:textId="1AADFDAC" w:rsidR="00BF2BAE" w:rsidRDefault="00BF2BAE" w:rsidP="00430803">
            <w:pPr>
              <w:jc w:val="center"/>
              <w:rPr>
                <w:rFonts w:ascii="Times New Roman" w:hAnsi="Times New Roman" w:cs="Times New Roman"/>
              </w:rPr>
            </w:pPr>
            <w:r>
              <w:rPr>
                <w:rFonts w:ascii="Times New Roman" w:hAnsi="Times New Roman" w:cs="Times New Roman"/>
              </w:rPr>
              <w:t>Class 1</w:t>
            </w:r>
          </w:p>
        </w:tc>
        <w:tc>
          <w:tcPr>
            <w:tcW w:w="1695" w:type="dxa"/>
          </w:tcPr>
          <w:p w14:paraId="6D52965D" w14:textId="1ACA6398" w:rsidR="00BF2BAE" w:rsidRDefault="00BF2BAE" w:rsidP="00430803">
            <w:pPr>
              <w:jc w:val="center"/>
              <w:rPr>
                <w:rFonts w:ascii="Times New Roman" w:hAnsi="Times New Roman" w:cs="Times New Roman"/>
              </w:rPr>
            </w:pPr>
            <w:r>
              <w:rPr>
                <w:rFonts w:ascii="Times New Roman" w:hAnsi="Times New Roman" w:cs="Times New Roman"/>
              </w:rPr>
              <w:t>887</w:t>
            </w:r>
          </w:p>
        </w:tc>
        <w:tc>
          <w:tcPr>
            <w:tcW w:w="1415" w:type="dxa"/>
          </w:tcPr>
          <w:p w14:paraId="45F90AC3" w14:textId="615B8639" w:rsidR="00BF2BAE" w:rsidRDefault="00BF2BAE" w:rsidP="00430803">
            <w:pPr>
              <w:jc w:val="center"/>
              <w:rPr>
                <w:rFonts w:ascii="Times New Roman" w:hAnsi="Times New Roman" w:cs="Times New Roman"/>
              </w:rPr>
            </w:pPr>
            <w:r>
              <w:rPr>
                <w:rFonts w:ascii="Times New Roman" w:hAnsi="Times New Roman" w:cs="Times New Roman"/>
              </w:rPr>
              <w:t>7</w:t>
            </w:r>
          </w:p>
        </w:tc>
        <w:tc>
          <w:tcPr>
            <w:tcW w:w="1415" w:type="dxa"/>
          </w:tcPr>
          <w:p w14:paraId="3A4543B7" w14:textId="3E214220" w:rsidR="00BF2BAE" w:rsidRDefault="00BF2BAE" w:rsidP="00430803">
            <w:pPr>
              <w:jc w:val="center"/>
              <w:rPr>
                <w:rFonts w:ascii="Times New Roman" w:hAnsi="Times New Roman" w:cs="Times New Roman"/>
              </w:rPr>
            </w:pPr>
            <w:r>
              <w:rPr>
                <w:rFonts w:ascii="Times New Roman" w:hAnsi="Times New Roman" w:cs="Times New Roman"/>
              </w:rPr>
              <w:t>7</w:t>
            </w:r>
          </w:p>
        </w:tc>
        <w:tc>
          <w:tcPr>
            <w:tcW w:w="1415" w:type="dxa"/>
          </w:tcPr>
          <w:p w14:paraId="398FB119" w14:textId="432D5BA3" w:rsidR="00BF2BAE" w:rsidRDefault="00BF2BAE" w:rsidP="00430803">
            <w:pPr>
              <w:jc w:val="center"/>
              <w:rPr>
                <w:rFonts w:ascii="Times New Roman" w:hAnsi="Times New Roman" w:cs="Times New Roman"/>
              </w:rPr>
            </w:pPr>
            <w:r>
              <w:rPr>
                <w:rFonts w:ascii="Times New Roman" w:hAnsi="Times New Roman" w:cs="Times New Roman"/>
              </w:rPr>
              <w:t>4</w:t>
            </w:r>
          </w:p>
        </w:tc>
        <w:tc>
          <w:tcPr>
            <w:tcW w:w="1415" w:type="dxa"/>
          </w:tcPr>
          <w:p w14:paraId="410482FD" w14:textId="6DF4ED01" w:rsidR="00BF2BAE" w:rsidRPr="00BF2BAE" w:rsidRDefault="00BF2BAE" w:rsidP="00430803">
            <w:pPr>
              <w:jc w:val="center"/>
              <w:rPr>
                <w:rFonts w:ascii="Times New Roman" w:hAnsi="Times New Roman" w:cs="Times New Roman"/>
                <w:b/>
                <w:bCs/>
              </w:rPr>
            </w:pPr>
            <w:r w:rsidRPr="00BF2BAE">
              <w:rPr>
                <w:rFonts w:ascii="Times New Roman" w:hAnsi="Times New Roman" w:cs="Times New Roman"/>
                <w:b/>
                <w:bCs/>
              </w:rPr>
              <w:t xml:space="preserve">Class 1 </w:t>
            </w:r>
          </w:p>
        </w:tc>
      </w:tr>
      <w:tr w:rsidR="00BF2BAE" w14:paraId="450E96DA" w14:textId="6521EF5C" w:rsidTr="00BF2BAE">
        <w:trPr>
          <w:trHeight w:val="318"/>
        </w:trPr>
        <w:tc>
          <w:tcPr>
            <w:tcW w:w="1661" w:type="dxa"/>
          </w:tcPr>
          <w:p w14:paraId="2C926EA8" w14:textId="12B45F70" w:rsidR="00BF2BAE" w:rsidRDefault="00BF2BAE" w:rsidP="00430803">
            <w:pPr>
              <w:jc w:val="center"/>
              <w:rPr>
                <w:rFonts w:ascii="Times New Roman" w:hAnsi="Times New Roman" w:cs="Times New Roman"/>
              </w:rPr>
            </w:pPr>
            <w:r>
              <w:rPr>
                <w:rFonts w:ascii="Times New Roman" w:hAnsi="Times New Roman" w:cs="Times New Roman"/>
              </w:rPr>
              <w:t>Class 2</w:t>
            </w:r>
          </w:p>
        </w:tc>
        <w:tc>
          <w:tcPr>
            <w:tcW w:w="1695" w:type="dxa"/>
          </w:tcPr>
          <w:p w14:paraId="08ABE220" w14:textId="7C77AFF2" w:rsidR="00BF2BAE" w:rsidRDefault="00BF2BAE" w:rsidP="00430803">
            <w:pPr>
              <w:jc w:val="center"/>
              <w:rPr>
                <w:rFonts w:ascii="Times New Roman" w:hAnsi="Times New Roman" w:cs="Times New Roman"/>
              </w:rPr>
            </w:pPr>
            <w:r>
              <w:rPr>
                <w:rFonts w:ascii="Times New Roman" w:hAnsi="Times New Roman" w:cs="Times New Roman"/>
              </w:rPr>
              <w:t>3</w:t>
            </w:r>
          </w:p>
        </w:tc>
        <w:tc>
          <w:tcPr>
            <w:tcW w:w="1415" w:type="dxa"/>
          </w:tcPr>
          <w:p w14:paraId="7ADE0AB1" w14:textId="2E909A2E" w:rsidR="00BF2BAE" w:rsidRDefault="00BF2BAE" w:rsidP="00430803">
            <w:pPr>
              <w:jc w:val="center"/>
              <w:rPr>
                <w:rFonts w:ascii="Times New Roman" w:hAnsi="Times New Roman" w:cs="Times New Roman"/>
              </w:rPr>
            </w:pPr>
            <w:r>
              <w:rPr>
                <w:rFonts w:ascii="Times New Roman" w:hAnsi="Times New Roman" w:cs="Times New Roman"/>
              </w:rPr>
              <w:t>566</w:t>
            </w:r>
          </w:p>
        </w:tc>
        <w:tc>
          <w:tcPr>
            <w:tcW w:w="1415" w:type="dxa"/>
          </w:tcPr>
          <w:p w14:paraId="52396CFF" w14:textId="7F8032CB" w:rsidR="00BF2BAE" w:rsidRDefault="00BF2BAE" w:rsidP="00430803">
            <w:pPr>
              <w:jc w:val="center"/>
              <w:rPr>
                <w:rFonts w:ascii="Times New Roman" w:hAnsi="Times New Roman" w:cs="Times New Roman"/>
              </w:rPr>
            </w:pPr>
            <w:r>
              <w:rPr>
                <w:rFonts w:ascii="Times New Roman" w:hAnsi="Times New Roman" w:cs="Times New Roman"/>
              </w:rPr>
              <w:t>2</w:t>
            </w:r>
          </w:p>
        </w:tc>
        <w:tc>
          <w:tcPr>
            <w:tcW w:w="1415" w:type="dxa"/>
          </w:tcPr>
          <w:p w14:paraId="3D631F1D" w14:textId="16A5E3EF" w:rsidR="00BF2BAE" w:rsidRDefault="00BF2BAE" w:rsidP="00430803">
            <w:pPr>
              <w:jc w:val="center"/>
              <w:rPr>
                <w:rFonts w:ascii="Times New Roman" w:hAnsi="Times New Roman" w:cs="Times New Roman"/>
              </w:rPr>
            </w:pPr>
            <w:r>
              <w:rPr>
                <w:rFonts w:ascii="Times New Roman" w:hAnsi="Times New Roman" w:cs="Times New Roman"/>
              </w:rPr>
              <w:t>6</w:t>
            </w:r>
          </w:p>
        </w:tc>
        <w:tc>
          <w:tcPr>
            <w:tcW w:w="1415" w:type="dxa"/>
          </w:tcPr>
          <w:p w14:paraId="61E89940" w14:textId="44F7B36B" w:rsidR="00BF2BAE" w:rsidRPr="00BF2BAE" w:rsidRDefault="00BF2BAE" w:rsidP="00430803">
            <w:pPr>
              <w:jc w:val="center"/>
              <w:rPr>
                <w:rFonts w:ascii="Times New Roman" w:hAnsi="Times New Roman" w:cs="Times New Roman"/>
                <w:b/>
                <w:bCs/>
              </w:rPr>
            </w:pPr>
            <w:r w:rsidRPr="00BF2BAE">
              <w:rPr>
                <w:rFonts w:ascii="Times New Roman" w:hAnsi="Times New Roman" w:cs="Times New Roman"/>
                <w:b/>
                <w:bCs/>
              </w:rPr>
              <w:t>Class 2</w:t>
            </w:r>
          </w:p>
        </w:tc>
      </w:tr>
      <w:tr w:rsidR="00BF2BAE" w14:paraId="1C8F2307" w14:textId="334C1D9E" w:rsidTr="00BF2BAE">
        <w:trPr>
          <w:trHeight w:val="318"/>
        </w:trPr>
        <w:tc>
          <w:tcPr>
            <w:tcW w:w="1661" w:type="dxa"/>
          </w:tcPr>
          <w:p w14:paraId="5BBE0FFF" w14:textId="46C1DE2A" w:rsidR="00BF2BAE" w:rsidRDefault="00BF2BAE" w:rsidP="00430803">
            <w:pPr>
              <w:jc w:val="center"/>
              <w:rPr>
                <w:rFonts w:ascii="Times New Roman" w:hAnsi="Times New Roman" w:cs="Times New Roman"/>
              </w:rPr>
            </w:pPr>
            <w:r>
              <w:rPr>
                <w:rFonts w:ascii="Times New Roman" w:hAnsi="Times New Roman" w:cs="Times New Roman"/>
              </w:rPr>
              <w:t>Class 3</w:t>
            </w:r>
          </w:p>
        </w:tc>
        <w:tc>
          <w:tcPr>
            <w:tcW w:w="1695" w:type="dxa"/>
          </w:tcPr>
          <w:p w14:paraId="25788B92" w14:textId="4C000EF3" w:rsidR="00BF2BAE" w:rsidRDefault="00BF2BAE" w:rsidP="00430803">
            <w:pPr>
              <w:jc w:val="center"/>
              <w:rPr>
                <w:rFonts w:ascii="Times New Roman" w:hAnsi="Times New Roman" w:cs="Times New Roman"/>
              </w:rPr>
            </w:pPr>
            <w:r>
              <w:rPr>
                <w:rFonts w:ascii="Times New Roman" w:hAnsi="Times New Roman" w:cs="Times New Roman"/>
              </w:rPr>
              <w:t>4</w:t>
            </w:r>
          </w:p>
        </w:tc>
        <w:tc>
          <w:tcPr>
            <w:tcW w:w="1415" w:type="dxa"/>
          </w:tcPr>
          <w:p w14:paraId="2F2C503C" w14:textId="394A53AC" w:rsidR="00BF2BAE" w:rsidRDefault="00BF2BAE" w:rsidP="00430803">
            <w:pPr>
              <w:jc w:val="center"/>
              <w:rPr>
                <w:rFonts w:ascii="Times New Roman" w:hAnsi="Times New Roman" w:cs="Times New Roman"/>
              </w:rPr>
            </w:pPr>
            <w:r>
              <w:rPr>
                <w:rFonts w:ascii="Times New Roman" w:hAnsi="Times New Roman" w:cs="Times New Roman"/>
              </w:rPr>
              <w:t>6</w:t>
            </w:r>
          </w:p>
        </w:tc>
        <w:tc>
          <w:tcPr>
            <w:tcW w:w="1415" w:type="dxa"/>
          </w:tcPr>
          <w:p w14:paraId="1950B0D2" w14:textId="21645976" w:rsidR="00BF2BAE" w:rsidRDefault="00BF2BAE" w:rsidP="00430803">
            <w:pPr>
              <w:jc w:val="center"/>
              <w:rPr>
                <w:rFonts w:ascii="Times New Roman" w:hAnsi="Times New Roman" w:cs="Times New Roman"/>
              </w:rPr>
            </w:pPr>
            <w:r>
              <w:rPr>
                <w:rFonts w:ascii="Times New Roman" w:hAnsi="Times New Roman" w:cs="Times New Roman"/>
              </w:rPr>
              <w:t>499</w:t>
            </w:r>
          </w:p>
        </w:tc>
        <w:tc>
          <w:tcPr>
            <w:tcW w:w="1415" w:type="dxa"/>
          </w:tcPr>
          <w:p w14:paraId="7EFE3B3C" w14:textId="7378CDB1" w:rsidR="00BF2BAE" w:rsidRDefault="00BF2BAE" w:rsidP="00430803">
            <w:pPr>
              <w:jc w:val="center"/>
              <w:rPr>
                <w:rFonts w:ascii="Times New Roman" w:hAnsi="Times New Roman" w:cs="Times New Roman"/>
              </w:rPr>
            </w:pPr>
            <w:r>
              <w:rPr>
                <w:rFonts w:ascii="Times New Roman" w:hAnsi="Times New Roman" w:cs="Times New Roman"/>
              </w:rPr>
              <w:t>4</w:t>
            </w:r>
          </w:p>
        </w:tc>
        <w:tc>
          <w:tcPr>
            <w:tcW w:w="1415" w:type="dxa"/>
          </w:tcPr>
          <w:p w14:paraId="0A19096C" w14:textId="6FC2FD71" w:rsidR="00BF2BAE" w:rsidRDefault="00BF2BAE" w:rsidP="00430803">
            <w:pPr>
              <w:jc w:val="center"/>
              <w:rPr>
                <w:rFonts w:ascii="Times New Roman" w:hAnsi="Times New Roman" w:cs="Times New Roman"/>
              </w:rPr>
            </w:pPr>
            <w:r w:rsidRPr="00BF2BAE">
              <w:rPr>
                <w:rFonts w:ascii="Times New Roman" w:hAnsi="Times New Roman" w:cs="Times New Roman"/>
                <w:b/>
                <w:bCs/>
              </w:rPr>
              <w:t xml:space="preserve">Class </w:t>
            </w:r>
            <w:r>
              <w:rPr>
                <w:rFonts w:ascii="Times New Roman" w:hAnsi="Times New Roman" w:cs="Times New Roman"/>
                <w:b/>
                <w:bCs/>
              </w:rPr>
              <w:t>3</w:t>
            </w:r>
          </w:p>
        </w:tc>
      </w:tr>
      <w:tr w:rsidR="00BF2BAE" w14:paraId="1CB89727" w14:textId="7D8B3199" w:rsidTr="00BF2BAE">
        <w:trPr>
          <w:trHeight w:val="347"/>
        </w:trPr>
        <w:tc>
          <w:tcPr>
            <w:tcW w:w="1661" w:type="dxa"/>
          </w:tcPr>
          <w:p w14:paraId="3A3F85DB" w14:textId="26EB0FFF" w:rsidR="00BF2BAE" w:rsidRDefault="00BF2BAE" w:rsidP="00430803">
            <w:pPr>
              <w:jc w:val="center"/>
              <w:rPr>
                <w:rFonts w:ascii="Times New Roman" w:hAnsi="Times New Roman" w:cs="Times New Roman"/>
              </w:rPr>
            </w:pPr>
            <w:r>
              <w:rPr>
                <w:rFonts w:ascii="Times New Roman" w:hAnsi="Times New Roman" w:cs="Times New Roman"/>
              </w:rPr>
              <w:t>Class 4</w:t>
            </w:r>
          </w:p>
        </w:tc>
        <w:tc>
          <w:tcPr>
            <w:tcW w:w="1695" w:type="dxa"/>
          </w:tcPr>
          <w:p w14:paraId="31FEF2E2" w14:textId="7BB23A95" w:rsidR="00BF2BAE" w:rsidRDefault="00BF2BAE" w:rsidP="00430803">
            <w:pPr>
              <w:jc w:val="center"/>
              <w:rPr>
                <w:rFonts w:ascii="Times New Roman" w:hAnsi="Times New Roman" w:cs="Times New Roman"/>
              </w:rPr>
            </w:pPr>
            <w:r>
              <w:rPr>
                <w:rFonts w:ascii="Times New Roman" w:hAnsi="Times New Roman" w:cs="Times New Roman"/>
              </w:rPr>
              <w:t>1</w:t>
            </w:r>
          </w:p>
        </w:tc>
        <w:tc>
          <w:tcPr>
            <w:tcW w:w="1415" w:type="dxa"/>
          </w:tcPr>
          <w:p w14:paraId="216BC34B" w14:textId="7F7E61FB" w:rsidR="00BF2BAE" w:rsidRDefault="00BF2BAE" w:rsidP="00430803">
            <w:pPr>
              <w:jc w:val="center"/>
              <w:rPr>
                <w:rFonts w:ascii="Times New Roman" w:hAnsi="Times New Roman" w:cs="Times New Roman"/>
              </w:rPr>
            </w:pPr>
            <w:r>
              <w:rPr>
                <w:rFonts w:ascii="Times New Roman" w:hAnsi="Times New Roman" w:cs="Times New Roman"/>
              </w:rPr>
              <w:t>1</w:t>
            </w:r>
          </w:p>
        </w:tc>
        <w:tc>
          <w:tcPr>
            <w:tcW w:w="1415" w:type="dxa"/>
          </w:tcPr>
          <w:p w14:paraId="4EDB9FC0" w14:textId="2E81E421" w:rsidR="00BF2BAE" w:rsidRDefault="00BF2BAE" w:rsidP="00430803">
            <w:pPr>
              <w:jc w:val="center"/>
              <w:rPr>
                <w:rFonts w:ascii="Times New Roman" w:hAnsi="Times New Roman" w:cs="Times New Roman"/>
              </w:rPr>
            </w:pPr>
            <w:r>
              <w:rPr>
                <w:rFonts w:ascii="Times New Roman" w:hAnsi="Times New Roman" w:cs="Times New Roman"/>
              </w:rPr>
              <w:t>6</w:t>
            </w:r>
          </w:p>
        </w:tc>
        <w:tc>
          <w:tcPr>
            <w:tcW w:w="1415" w:type="dxa"/>
          </w:tcPr>
          <w:p w14:paraId="2045BDA1" w14:textId="39047967" w:rsidR="00BF2BAE" w:rsidRDefault="00BF2BAE" w:rsidP="00430803">
            <w:pPr>
              <w:jc w:val="center"/>
              <w:rPr>
                <w:rFonts w:ascii="Times New Roman" w:hAnsi="Times New Roman" w:cs="Times New Roman"/>
              </w:rPr>
            </w:pPr>
            <w:r>
              <w:rPr>
                <w:rFonts w:ascii="Times New Roman" w:hAnsi="Times New Roman" w:cs="Times New Roman"/>
              </w:rPr>
              <w:t>660</w:t>
            </w:r>
          </w:p>
        </w:tc>
        <w:tc>
          <w:tcPr>
            <w:tcW w:w="1415" w:type="dxa"/>
          </w:tcPr>
          <w:p w14:paraId="5FFAB1B7" w14:textId="7463D55E" w:rsidR="00BF2BAE" w:rsidRDefault="00BF2BAE" w:rsidP="00430803">
            <w:pPr>
              <w:jc w:val="center"/>
              <w:rPr>
                <w:rFonts w:ascii="Times New Roman" w:hAnsi="Times New Roman" w:cs="Times New Roman"/>
              </w:rPr>
            </w:pPr>
            <w:r w:rsidRPr="00BF2BAE">
              <w:rPr>
                <w:rFonts w:ascii="Times New Roman" w:hAnsi="Times New Roman" w:cs="Times New Roman"/>
                <w:b/>
                <w:bCs/>
              </w:rPr>
              <w:t xml:space="preserve">Class </w:t>
            </w:r>
            <w:r>
              <w:rPr>
                <w:rFonts w:ascii="Times New Roman" w:hAnsi="Times New Roman" w:cs="Times New Roman"/>
                <w:b/>
                <w:bCs/>
              </w:rPr>
              <w:t>4</w:t>
            </w:r>
          </w:p>
        </w:tc>
      </w:tr>
    </w:tbl>
    <w:p w14:paraId="4A37A47D" w14:textId="77777777" w:rsidR="00990C4C" w:rsidRDefault="00990C4C" w:rsidP="004C1E06">
      <w:pPr>
        <w:rPr>
          <w:rFonts w:ascii="Times New Roman" w:eastAsia="Times New Roman" w:hAnsi="Times New Roman"/>
          <w:b/>
          <w:iCs/>
          <w:sz w:val="22"/>
          <w:szCs w:val="22"/>
        </w:rPr>
      </w:pPr>
    </w:p>
    <w:p w14:paraId="190F5752" w14:textId="30FBE2C6" w:rsidR="00A8484F" w:rsidRPr="00990C4C" w:rsidRDefault="00A8484F" w:rsidP="004C1E06">
      <w:pPr>
        <w:rPr>
          <w:rFonts w:ascii="Times New Roman" w:hAnsi="Times New Roman" w:cs="Times New Roman"/>
          <w:b/>
          <w:bCs/>
          <w:sz w:val="22"/>
          <w:szCs w:val="22"/>
        </w:rPr>
      </w:pPr>
      <w:r w:rsidRPr="00990C4C">
        <w:rPr>
          <w:rFonts w:ascii="Times New Roman" w:eastAsia="Times New Roman" w:hAnsi="Times New Roman"/>
          <w:b/>
          <w:iCs/>
          <w:sz w:val="22"/>
          <w:szCs w:val="22"/>
        </w:rPr>
        <w:t>5.</w:t>
      </w:r>
      <w:r w:rsidR="00FA220B" w:rsidRPr="00990C4C">
        <w:rPr>
          <w:rFonts w:ascii="Times New Roman" w:eastAsia="Times New Roman" w:hAnsi="Times New Roman"/>
          <w:b/>
          <w:iCs/>
          <w:sz w:val="22"/>
          <w:szCs w:val="22"/>
        </w:rPr>
        <w:t>1.</w:t>
      </w:r>
      <w:r w:rsidRPr="00990C4C">
        <w:rPr>
          <w:rFonts w:ascii="Times New Roman" w:eastAsia="Times New Roman" w:hAnsi="Times New Roman"/>
          <w:b/>
          <w:iCs/>
          <w:sz w:val="22"/>
          <w:szCs w:val="22"/>
        </w:rPr>
        <w:t xml:space="preserve"> Numerical </w:t>
      </w:r>
      <w:r w:rsidRPr="00990C4C">
        <w:rPr>
          <w:rFonts w:ascii="Times New Roman" w:hAnsi="Times New Roman" w:cs="Times New Roman"/>
          <w:b/>
          <w:bCs/>
          <w:sz w:val="22"/>
          <w:szCs w:val="22"/>
        </w:rPr>
        <w:t xml:space="preserve">Illustrations : </w:t>
      </w:r>
    </w:p>
    <w:p w14:paraId="12F66F42" w14:textId="25A6AE24" w:rsidR="00A8484F" w:rsidRDefault="00A8484F" w:rsidP="00430803">
      <w:pPr>
        <w:jc w:val="both"/>
        <w:rPr>
          <w:rFonts w:ascii="Times New Roman" w:hAnsi="Times New Roman" w:cs="Times New Roman"/>
        </w:rPr>
      </w:pPr>
      <w:r w:rsidRPr="005A32C9">
        <w:rPr>
          <w:rFonts w:ascii="Times New Roman" w:hAnsi="Times New Roman" w:cs="Times New Roman"/>
        </w:rPr>
        <w:t xml:space="preserve">Firstly, we employ the </w:t>
      </w:r>
      <w:r w:rsidRPr="005A32C9">
        <w:rPr>
          <w:rFonts w:ascii="Times New Roman" w:eastAsia="Times New Roman" w:hAnsi="Times New Roman" w:cs="Times New Roman"/>
          <w:color w:val="000000"/>
          <w:lang w:bidi="ar-SA"/>
        </w:rPr>
        <w:t>normal</w:t>
      </w:r>
      <w:r w:rsidR="00BF2BAE">
        <w:rPr>
          <w:rFonts w:ascii="Times New Roman" w:eastAsia="Times New Roman" w:hAnsi="Times New Roman" w:cs="Times New Roman"/>
          <w:color w:val="000000"/>
          <w:lang w:bidi="ar-SA"/>
        </w:rPr>
        <w:t xml:space="preserve">ly operating, </w:t>
      </w:r>
      <w:r w:rsidRPr="005A32C9">
        <w:rPr>
          <w:rFonts w:ascii="Times New Roman" w:eastAsia="Times New Roman" w:hAnsi="Times New Roman" w:cs="Times New Roman"/>
          <w:color w:val="000000"/>
          <w:lang w:bidi="ar-SA"/>
        </w:rPr>
        <w:t>inventory disruption</w:t>
      </w:r>
      <w:r w:rsidR="00BF2BAE">
        <w:rPr>
          <w:rFonts w:ascii="Times New Roman" w:eastAsia="Times New Roman" w:hAnsi="Times New Roman" w:cs="Times New Roman"/>
          <w:color w:val="000000"/>
          <w:lang w:bidi="ar-SA"/>
        </w:rPr>
        <w:t xml:space="preserve">, </w:t>
      </w:r>
      <w:r w:rsidRPr="005A32C9">
        <w:rPr>
          <w:rFonts w:ascii="Times New Roman" w:eastAsia="Times New Roman" w:hAnsi="Times New Roman" w:cs="Times New Roman"/>
          <w:color w:val="000000"/>
          <w:lang w:bidi="ar-SA"/>
        </w:rPr>
        <w:t>distribution disruption</w:t>
      </w:r>
      <w:r w:rsidR="00BF2BAE">
        <w:rPr>
          <w:rFonts w:ascii="Times New Roman" w:eastAsia="Times New Roman" w:hAnsi="Times New Roman" w:cs="Times New Roman"/>
          <w:color w:val="000000"/>
          <w:lang w:bidi="ar-SA"/>
        </w:rPr>
        <w:t xml:space="preserve">, </w:t>
      </w:r>
      <w:r w:rsidRPr="005A32C9">
        <w:rPr>
          <w:rFonts w:ascii="Times New Roman" w:eastAsia="Times New Roman" w:hAnsi="Times New Roman" w:cs="Times New Roman"/>
          <w:color w:val="000000"/>
          <w:lang w:bidi="ar-SA"/>
        </w:rPr>
        <w:t xml:space="preserve">demand disruption </w:t>
      </w:r>
      <w:r w:rsidRPr="005A32C9">
        <w:rPr>
          <w:rFonts w:ascii="Times New Roman" w:hAnsi="Times New Roman" w:cs="Times New Roman"/>
        </w:rPr>
        <w:t xml:space="preserve">ratio from sample firms for matching portfolio for each sample firm. The distribution of </w:t>
      </w:r>
      <w:r w:rsidRPr="005A32C9">
        <w:rPr>
          <w:rFonts w:ascii="Times New Roman" w:eastAsia="Times New Roman" w:hAnsi="Times New Roman" w:cs="Times New Roman"/>
          <w:color w:val="000000"/>
          <w:lang w:bidi="ar-SA"/>
        </w:rPr>
        <w:t>normal</w:t>
      </w:r>
      <w:r w:rsidR="00BF2BAE">
        <w:rPr>
          <w:rFonts w:ascii="Times New Roman" w:eastAsia="Times New Roman" w:hAnsi="Times New Roman" w:cs="Times New Roman"/>
          <w:color w:val="000000"/>
          <w:lang w:bidi="ar-SA"/>
        </w:rPr>
        <w:t xml:space="preserve">ly </w:t>
      </w:r>
      <w:r w:rsidR="00FA2691">
        <w:rPr>
          <w:rFonts w:ascii="Times New Roman" w:eastAsia="Times New Roman" w:hAnsi="Times New Roman" w:cs="Times New Roman"/>
          <w:color w:val="000000"/>
          <w:lang w:bidi="ar-SA"/>
        </w:rPr>
        <w:t>operating</w:t>
      </w:r>
      <w:r w:rsidRPr="005A32C9">
        <w:rPr>
          <w:rFonts w:ascii="Times New Roman" w:eastAsia="Times New Roman" w:hAnsi="Times New Roman" w:cs="Times New Roman"/>
          <w:color w:val="000000"/>
          <w:lang w:bidi="ar-SA"/>
        </w:rPr>
        <w:t xml:space="preserve">- inventory disruption- distribution disruption -demand disruption </w:t>
      </w:r>
      <w:r w:rsidRPr="005A32C9">
        <w:rPr>
          <w:rFonts w:ascii="Times New Roman" w:hAnsi="Times New Roman" w:cs="Times New Roman"/>
        </w:rPr>
        <w:t xml:space="preserve">ratio of firms is shown as Figure 1,2,3. In Figure 1,2,3 there are some data points above the others because the firms are selected randomly. </w:t>
      </w:r>
      <w:r w:rsidRPr="00A25CC3">
        <w:rPr>
          <w:rFonts w:ascii="Times New Roman" w:hAnsi="Times New Roman" w:cs="Times New Roman"/>
        </w:rPr>
        <w:t xml:space="preserve">In case of POD, firms having distribution disruption varies strongly from the normal operating firm. Slight variation is seen in case of firms having demand and inventory disruption. Value of ITR is greater in the firm’s having demand disruption </w:t>
      </w:r>
      <w:r w:rsidR="004C1E06" w:rsidRPr="00A25CC3">
        <w:rPr>
          <w:rFonts w:ascii="Times New Roman" w:hAnsi="Times New Roman" w:cs="Times New Roman"/>
        </w:rPr>
        <w:t>whereas</w:t>
      </w:r>
      <w:r w:rsidRPr="00A25CC3">
        <w:rPr>
          <w:rFonts w:ascii="Times New Roman" w:hAnsi="Times New Roman" w:cs="Times New Roman"/>
        </w:rPr>
        <w:t xml:space="preserve"> firms having demand and inventory disruption have lower ITR then Normal operating firms. Value of ITR are close in case of firms that have inventory and distribution disruption. All of the disruption type has higher STD value than the normal operating firm. Most varying result is seen in case of demand disruption from the normal operating firms. Value of CSL of all type disruption affected firm is lower </w:t>
      </w:r>
      <w:r w:rsidR="004C1E06" w:rsidRPr="00A25CC3">
        <w:rPr>
          <w:rFonts w:ascii="Times New Roman" w:hAnsi="Times New Roman" w:cs="Times New Roman"/>
        </w:rPr>
        <w:t>than</w:t>
      </w:r>
      <w:r w:rsidRPr="00A25CC3">
        <w:rPr>
          <w:rFonts w:ascii="Times New Roman" w:hAnsi="Times New Roman" w:cs="Times New Roman"/>
        </w:rPr>
        <w:t xml:space="preserve"> normal operating firms. Inventory disruptive firms have the most variance from the normal operating firms.</w:t>
      </w:r>
    </w:p>
    <w:p w14:paraId="1AB32E36" w14:textId="6B11C7B9" w:rsidR="00FA2691" w:rsidRDefault="00FA2691" w:rsidP="00430803">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2427FC18" wp14:editId="7DAC2398">
                <wp:simplePos x="0" y="0"/>
                <wp:positionH relativeFrom="column">
                  <wp:posOffset>2907030</wp:posOffset>
                </wp:positionH>
                <wp:positionV relativeFrom="paragraph">
                  <wp:posOffset>2000250</wp:posOffset>
                </wp:positionV>
                <wp:extent cx="2785745" cy="635"/>
                <wp:effectExtent l="0" t="0" r="0" b="12065"/>
                <wp:wrapNone/>
                <wp:docPr id="5" name="Text Box 5"/>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7A48286C" w14:textId="694540AD" w:rsidR="00FA2691" w:rsidRPr="00FA220B" w:rsidRDefault="00FA2691" w:rsidP="00FA2691">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00FA220B">
                              <w:rPr>
                                <w:rFonts w:ascii="Times New Roman" w:hAnsi="Times New Roman" w:cs="Times New Roman"/>
                                <w:i w:val="0"/>
                                <w:iCs w:val="0"/>
                                <w:color w:val="000000" w:themeColor="text1"/>
                                <w:sz w:val="20"/>
                                <w:szCs w:val="20"/>
                              </w:rPr>
                              <w:t>2</w:t>
                            </w:r>
                            <w:r w:rsidRPr="00FA220B">
                              <w:rPr>
                                <w:rFonts w:ascii="Times New Roman" w:hAnsi="Times New Roman" w:cs="Times New Roman"/>
                                <w:i w:val="0"/>
                                <w:iCs w:val="0"/>
                                <w:color w:val="000000" w:themeColor="text1"/>
                                <w:sz w:val="20"/>
                                <w:szCs w:val="20"/>
                              </w:rPr>
                              <w:t>: Values of ITR for 100 samples from all four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7FC18" id="_x0000_t202" coordsize="21600,21600" o:spt="202" path="m,l,21600r21600,l21600,xe">
                <v:stroke joinstyle="miter"/>
                <v:path gradientshapeok="t" o:connecttype="rect"/>
              </v:shapetype>
              <v:shape id="Text Box 5" o:spid="_x0000_s1026" type="#_x0000_t202" style="position:absolute;left:0;text-align:left;margin-left:228.9pt;margin-top:157.5pt;width:2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" stroked="f">
                <v:textbox style="mso-fit-shape-to-text:t" inset="0,0,0,0">
                  <w:txbxContent>
                    <w:p w14:paraId="7A48286C" w14:textId="694540AD" w:rsidR="00FA2691" w:rsidRPr="00FA220B" w:rsidRDefault="00FA2691" w:rsidP="00FA2691">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00FA220B">
                        <w:rPr>
                          <w:rFonts w:ascii="Times New Roman" w:hAnsi="Times New Roman" w:cs="Times New Roman"/>
                          <w:i w:val="0"/>
                          <w:iCs w:val="0"/>
                          <w:color w:val="000000" w:themeColor="text1"/>
                          <w:sz w:val="20"/>
                          <w:szCs w:val="20"/>
                        </w:rPr>
                        <w:t>2</w:t>
                      </w:r>
                      <w:r w:rsidRPr="00FA220B">
                        <w:rPr>
                          <w:rFonts w:ascii="Times New Roman" w:hAnsi="Times New Roman" w:cs="Times New Roman"/>
                          <w:i w:val="0"/>
                          <w:iCs w:val="0"/>
                          <w:color w:val="000000" w:themeColor="text1"/>
                          <w:sz w:val="20"/>
                          <w:szCs w:val="20"/>
                        </w:rPr>
                        <w:t>: Values of ITR for 100 samples from all four categories</w:t>
                      </w:r>
                    </w:p>
                  </w:txbxContent>
                </v:textbox>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56603C37" wp14:editId="608C4D0D">
            <wp:simplePos x="0" y="0"/>
            <wp:positionH relativeFrom="column">
              <wp:posOffset>2907194</wp:posOffset>
            </wp:positionH>
            <wp:positionV relativeFrom="paragraph">
              <wp:posOffset>120015</wp:posOffset>
            </wp:positionV>
            <wp:extent cx="2786292" cy="18230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6292" cy="18230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BD866F3" wp14:editId="184BE19C">
                <wp:simplePos x="0" y="0"/>
                <wp:positionH relativeFrom="column">
                  <wp:posOffset>0</wp:posOffset>
                </wp:positionH>
                <wp:positionV relativeFrom="paragraph">
                  <wp:posOffset>1996440</wp:posOffset>
                </wp:positionV>
                <wp:extent cx="2635250" cy="635"/>
                <wp:effectExtent l="0" t="0" r="6350" b="12065"/>
                <wp:wrapNone/>
                <wp:docPr id="2" name="Text Box 2"/>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056A61E4" w14:textId="4667C440" w:rsidR="00FA2691" w:rsidRPr="00FA220B" w:rsidRDefault="00FA2691" w:rsidP="00FA2691">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00FA220B">
                              <w:rPr>
                                <w:rFonts w:ascii="Times New Roman" w:hAnsi="Times New Roman" w:cs="Times New Roman"/>
                                <w:i w:val="0"/>
                                <w:iCs w:val="0"/>
                                <w:color w:val="000000" w:themeColor="text1"/>
                                <w:sz w:val="20"/>
                                <w:szCs w:val="20"/>
                              </w:rPr>
                              <w:t>1</w:t>
                            </w:r>
                            <w:r w:rsidRPr="00FA220B">
                              <w:rPr>
                                <w:rFonts w:ascii="Times New Roman" w:hAnsi="Times New Roman" w:cs="Times New Roman"/>
                                <w:i w:val="0"/>
                                <w:iCs w:val="0"/>
                                <w:color w:val="000000" w:themeColor="text1"/>
                                <w:sz w:val="20"/>
                                <w:szCs w:val="20"/>
                              </w:rPr>
                              <w:t>: Values of POD for 100 samples from all four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866F3" id="Text Box 2" o:spid="_x0000_s1027" type="#_x0000_t202" style="position:absolute;left:0;text-align:left;margin-left:0;margin-top:157.2pt;width:2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" stroked="f">
                <v:textbox style="mso-fit-shape-to-text:t" inset="0,0,0,0">
                  <w:txbxContent>
                    <w:p w14:paraId="056A61E4" w14:textId="4667C440" w:rsidR="00FA2691" w:rsidRPr="00FA220B" w:rsidRDefault="00FA2691" w:rsidP="00FA2691">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00FA220B">
                        <w:rPr>
                          <w:rFonts w:ascii="Times New Roman" w:hAnsi="Times New Roman" w:cs="Times New Roman"/>
                          <w:i w:val="0"/>
                          <w:iCs w:val="0"/>
                          <w:color w:val="000000" w:themeColor="text1"/>
                          <w:sz w:val="20"/>
                          <w:szCs w:val="20"/>
                        </w:rPr>
                        <w:t>1</w:t>
                      </w:r>
                      <w:r w:rsidRPr="00FA220B">
                        <w:rPr>
                          <w:rFonts w:ascii="Times New Roman" w:hAnsi="Times New Roman" w:cs="Times New Roman"/>
                          <w:i w:val="0"/>
                          <w:iCs w:val="0"/>
                          <w:color w:val="000000" w:themeColor="text1"/>
                          <w:sz w:val="20"/>
                          <w:szCs w:val="20"/>
                        </w:rPr>
                        <w:t>: Values of POD for 100 samples from all four categories</w:t>
                      </w:r>
                    </w:p>
                  </w:txbxContent>
                </v:textbox>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021FAA20" wp14:editId="771575E1">
            <wp:simplePos x="0" y="0"/>
            <wp:positionH relativeFrom="column">
              <wp:posOffset>0</wp:posOffset>
            </wp:positionH>
            <wp:positionV relativeFrom="paragraph">
              <wp:posOffset>116616</wp:posOffset>
            </wp:positionV>
            <wp:extent cx="2635624" cy="1823270"/>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5624" cy="1823270"/>
                    </a:xfrm>
                    <a:prstGeom prst="rect">
                      <a:avLst/>
                    </a:prstGeom>
                  </pic:spPr>
                </pic:pic>
              </a:graphicData>
            </a:graphic>
            <wp14:sizeRelH relativeFrom="page">
              <wp14:pctWidth>0</wp14:pctWidth>
            </wp14:sizeRelH>
            <wp14:sizeRelV relativeFrom="page">
              <wp14:pctHeight>0</wp14:pctHeight>
            </wp14:sizeRelV>
          </wp:anchor>
        </w:drawing>
      </w:r>
    </w:p>
    <w:p w14:paraId="321DD702" w14:textId="748A782A" w:rsidR="00FA2691" w:rsidRDefault="00FA2691" w:rsidP="00430803">
      <w:pPr>
        <w:jc w:val="both"/>
        <w:rPr>
          <w:rFonts w:ascii="Times New Roman" w:hAnsi="Times New Roman" w:cs="Times New Roman"/>
        </w:rPr>
      </w:pPr>
    </w:p>
    <w:p w14:paraId="28385D14" w14:textId="6CCE98A3" w:rsidR="00FA2691" w:rsidRDefault="00FA2691" w:rsidP="00430803">
      <w:pPr>
        <w:jc w:val="both"/>
        <w:rPr>
          <w:rFonts w:ascii="Times New Roman" w:hAnsi="Times New Roman" w:cs="Times New Roman"/>
        </w:rPr>
      </w:pPr>
    </w:p>
    <w:p w14:paraId="5DB37A53" w14:textId="5D815CC0" w:rsidR="00FA2691" w:rsidRDefault="00FA2691" w:rsidP="00430803">
      <w:pPr>
        <w:jc w:val="both"/>
        <w:rPr>
          <w:rFonts w:ascii="Times New Roman" w:hAnsi="Times New Roman" w:cs="Times New Roman"/>
        </w:rPr>
      </w:pPr>
    </w:p>
    <w:p w14:paraId="4F3A99AB" w14:textId="6C96D1F2" w:rsidR="00FA2691" w:rsidRDefault="00FA2691" w:rsidP="00430803">
      <w:pPr>
        <w:jc w:val="both"/>
        <w:rPr>
          <w:rFonts w:ascii="Times New Roman" w:hAnsi="Times New Roman" w:cs="Times New Roman"/>
        </w:rPr>
      </w:pPr>
    </w:p>
    <w:p w14:paraId="4B191C0F" w14:textId="2269E10D" w:rsidR="00FA2691" w:rsidRDefault="00FA2691" w:rsidP="00430803">
      <w:pPr>
        <w:jc w:val="both"/>
        <w:rPr>
          <w:rFonts w:ascii="Times New Roman" w:hAnsi="Times New Roman" w:cs="Times New Roman"/>
        </w:rPr>
      </w:pPr>
    </w:p>
    <w:p w14:paraId="124DF251" w14:textId="122544EE" w:rsidR="00FA2691" w:rsidRDefault="00FA2691" w:rsidP="00430803">
      <w:pPr>
        <w:jc w:val="both"/>
        <w:rPr>
          <w:rFonts w:ascii="Times New Roman" w:hAnsi="Times New Roman" w:cs="Times New Roman"/>
        </w:rPr>
      </w:pPr>
    </w:p>
    <w:p w14:paraId="1BADF167" w14:textId="7B12C2C6" w:rsidR="00FA2691" w:rsidRDefault="00FA2691" w:rsidP="00430803">
      <w:pPr>
        <w:jc w:val="both"/>
        <w:rPr>
          <w:rFonts w:ascii="Times New Roman" w:hAnsi="Times New Roman" w:cs="Times New Roman"/>
        </w:rPr>
      </w:pPr>
    </w:p>
    <w:p w14:paraId="19C71547" w14:textId="1867AFDB" w:rsidR="00FA2691" w:rsidRDefault="00FA2691" w:rsidP="00430803">
      <w:pPr>
        <w:jc w:val="both"/>
        <w:rPr>
          <w:rFonts w:ascii="Times New Roman" w:hAnsi="Times New Roman" w:cs="Times New Roman"/>
        </w:rPr>
      </w:pPr>
    </w:p>
    <w:p w14:paraId="4BD945E9" w14:textId="695BE06C" w:rsidR="00FA2691" w:rsidRDefault="00FA2691" w:rsidP="00430803">
      <w:pPr>
        <w:jc w:val="both"/>
        <w:rPr>
          <w:rFonts w:ascii="Times New Roman" w:hAnsi="Times New Roman" w:cs="Times New Roman"/>
        </w:rPr>
      </w:pPr>
    </w:p>
    <w:p w14:paraId="04BD74D7" w14:textId="6522230C" w:rsidR="00FA2691" w:rsidRDefault="00FA2691" w:rsidP="00430803">
      <w:pPr>
        <w:jc w:val="both"/>
        <w:rPr>
          <w:rFonts w:ascii="Times New Roman" w:hAnsi="Times New Roman" w:cs="Times New Roman"/>
        </w:rPr>
      </w:pPr>
    </w:p>
    <w:p w14:paraId="4A7B04A0" w14:textId="6C6D50F4" w:rsidR="00FA2691" w:rsidRDefault="00FA2691" w:rsidP="00430803">
      <w:pPr>
        <w:jc w:val="both"/>
        <w:rPr>
          <w:rFonts w:ascii="Times New Roman" w:hAnsi="Times New Roman" w:cs="Times New Roman"/>
        </w:rPr>
      </w:pPr>
    </w:p>
    <w:p w14:paraId="38C790E2" w14:textId="3E42EEB2" w:rsidR="00FA2691" w:rsidRDefault="00FA2691" w:rsidP="00430803">
      <w:pPr>
        <w:jc w:val="both"/>
        <w:rPr>
          <w:rFonts w:ascii="Times New Roman" w:hAnsi="Times New Roman" w:cs="Times New Roman"/>
        </w:rPr>
      </w:pPr>
    </w:p>
    <w:p w14:paraId="44E8F37F" w14:textId="746376C1" w:rsidR="00FA2691" w:rsidRDefault="00FA2691" w:rsidP="00430803">
      <w:pPr>
        <w:jc w:val="both"/>
        <w:rPr>
          <w:rFonts w:ascii="Times New Roman" w:hAnsi="Times New Roman" w:cs="Times New Roman"/>
        </w:rPr>
      </w:pPr>
      <w:r>
        <w:rPr>
          <w:rFonts w:ascii="Times New Roman" w:hAnsi="Times New Roman" w:cs="Times New Roman"/>
        </w:rPr>
        <w:t xml:space="preserve">                                                                                     </w:t>
      </w:r>
    </w:p>
    <w:p w14:paraId="16CAF5DB" w14:textId="034680A5" w:rsidR="00FA2691" w:rsidRDefault="00FA2691" w:rsidP="00430803">
      <w:pPr>
        <w:jc w:val="both"/>
        <w:rPr>
          <w:rFonts w:ascii="Times New Roman" w:hAnsi="Times New Roman" w:cs="Times New Roman"/>
        </w:rPr>
      </w:pPr>
    </w:p>
    <w:p w14:paraId="42C1E241" w14:textId="3389155D" w:rsidR="00FA2691" w:rsidRDefault="00FA2691" w:rsidP="00430803">
      <w:pPr>
        <w:jc w:val="both"/>
        <w:rPr>
          <w:rFonts w:ascii="Times New Roman" w:hAnsi="Times New Roman" w:cs="Times New Roman"/>
        </w:rPr>
      </w:pPr>
    </w:p>
    <w:p w14:paraId="77396A2D" w14:textId="106D2EC8" w:rsidR="00FA2691" w:rsidRDefault="00FA220B" w:rsidP="00430803">
      <w:pPr>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7A87AEF" wp14:editId="4DA44883">
                <wp:simplePos x="0" y="0"/>
                <wp:positionH relativeFrom="column">
                  <wp:posOffset>2907030</wp:posOffset>
                </wp:positionH>
                <wp:positionV relativeFrom="paragraph">
                  <wp:posOffset>1845310</wp:posOffset>
                </wp:positionV>
                <wp:extent cx="2712085" cy="635"/>
                <wp:effectExtent l="0" t="0" r="5715" b="12065"/>
                <wp:wrapNone/>
                <wp:docPr id="9" name="Text Box 9"/>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36DA08A6" w14:textId="317AAAB9" w:rsidR="00FA220B" w:rsidRPr="00FA220B" w:rsidRDefault="00FA220B" w:rsidP="00FA220B">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Pr="00FA220B">
                              <w:rPr>
                                <w:rFonts w:ascii="Times New Roman" w:hAnsi="Times New Roman" w:cs="Times New Roman"/>
                                <w:i w:val="0"/>
                                <w:iCs w:val="0"/>
                                <w:color w:val="000000" w:themeColor="text1"/>
                                <w:sz w:val="20"/>
                                <w:szCs w:val="20"/>
                              </w:rPr>
                              <w:fldChar w:fldCharType="begin"/>
                            </w:r>
                            <w:r w:rsidRPr="00FA220B">
                              <w:rPr>
                                <w:rFonts w:ascii="Times New Roman" w:hAnsi="Times New Roman" w:cs="Times New Roman"/>
                                <w:i w:val="0"/>
                                <w:iCs w:val="0"/>
                                <w:color w:val="000000" w:themeColor="text1"/>
                                <w:sz w:val="20"/>
                                <w:szCs w:val="20"/>
                              </w:rPr>
                              <w:instrText xml:space="preserve"> SEQ Figure \* ARABIC </w:instrText>
                            </w:r>
                            <w:r w:rsidRPr="00FA220B">
                              <w:rPr>
                                <w:rFonts w:ascii="Times New Roman" w:hAnsi="Times New Roman" w:cs="Times New Roman"/>
                                <w:i w:val="0"/>
                                <w:iCs w:val="0"/>
                                <w:color w:val="000000" w:themeColor="text1"/>
                                <w:sz w:val="20"/>
                                <w:szCs w:val="20"/>
                              </w:rPr>
                              <w:fldChar w:fldCharType="separate"/>
                            </w:r>
                            <w:r w:rsidR="00990C4C">
                              <w:rPr>
                                <w:rFonts w:ascii="Times New Roman" w:hAnsi="Times New Roman" w:cs="Times New Roman"/>
                                <w:i w:val="0"/>
                                <w:iCs w:val="0"/>
                                <w:noProof/>
                                <w:color w:val="000000" w:themeColor="text1"/>
                                <w:sz w:val="20"/>
                                <w:szCs w:val="20"/>
                              </w:rPr>
                              <w:t>1</w:t>
                            </w:r>
                            <w:r w:rsidRPr="00FA220B">
                              <w:rPr>
                                <w:rFonts w:ascii="Times New Roman" w:hAnsi="Times New Roman" w:cs="Times New Roman"/>
                                <w:i w:val="0"/>
                                <w:iCs w:val="0"/>
                                <w:color w:val="000000" w:themeColor="text1"/>
                                <w:sz w:val="20"/>
                                <w:szCs w:val="20"/>
                              </w:rPr>
                              <w:fldChar w:fldCharType="end"/>
                            </w:r>
                            <w:r w:rsidRPr="00FA220B">
                              <w:rPr>
                                <w:rFonts w:ascii="Times New Roman" w:hAnsi="Times New Roman" w:cs="Times New Roman"/>
                                <w:i w:val="0"/>
                                <w:iCs w:val="0"/>
                                <w:color w:val="000000" w:themeColor="text1"/>
                                <w:sz w:val="20"/>
                                <w:szCs w:val="20"/>
                              </w:rPr>
                              <w:t>: Values of Std for 100 samples from all four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87AEF" id="Text Box 9" o:spid="_x0000_s1028" type="#_x0000_t202" style="position:absolute;left:0;text-align:left;margin-left:228.9pt;margin-top:145.3pt;width:21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" stroked="f">
                <v:textbox style="mso-fit-shape-to-text:t" inset="0,0,0,0">
                  <w:txbxContent>
                    <w:p w14:paraId="36DA08A6" w14:textId="317AAAB9" w:rsidR="00FA220B" w:rsidRPr="00FA220B" w:rsidRDefault="00FA220B" w:rsidP="00FA220B">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Pr="00FA220B">
                        <w:rPr>
                          <w:rFonts w:ascii="Times New Roman" w:hAnsi="Times New Roman" w:cs="Times New Roman"/>
                          <w:i w:val="0"/>
                          <w:iCs w:val="0"/>
                          <w:color w:val="000000" w:themeColor="text1"/>
                          <w:sz w:val="20"/>
                          <w:szCs w:val="20"/>
                        </w:rPr>
                        <w:fldChar w:fldCharType="begin"/>
                      </w:r>
                      <w:r w:rsidRPr="00FA220B">
                        <w:rPr>
                          <w:rFonts w:ascii="Times New Roman" w:hAnsi="Times New Roman" w:cs="Times New Roman"/>
                          <w:i w:val="0"/>
                          <w:iCs w:val="0"/>
                          <w:color w:val="000000" w:themeColor="text1"/>
                          <w:sz w:val="20"/>
                          <w:szCs w:val="20"/>
                        </w:rPr>
                        <w:instrText xml:space="preserve"> SEQ Figure \* ARABIC </w:instrText>
                      </w:r>
                      <w:r w:rsidRPr="00FA220B">
                        <w:rPr>
                          <w:rFonts w:ascii="Times New Roman" w:hAnsi="Times New Roman" w:cs="Times New Roman"/>
                          <w:i w:val="0"/>
                          <w:iCs w:val="0"/>
                          <w:color w:val="000000" w:themeColor="text1"/>
                          <w:sz w:val="20"/>
                          <w:szCs w:val="20"/>
                        </w:rPr>
                        <w:fldChar w:fldCharType="separate"/>
                      </w:r>
                      <w:r w:rsidR="00990C4C">
                        <w:rPr>
                          <w:rFonts w:ascii="Times New Roman" w:hAnsi="Times New Roman" w:cs="Times New Roman"/>
                          <w:i w:val="0"/>
                          <w:iCs w:val="0"/>
                          <w:noProof/>
                          <w:color w:val="000000" w:themeColor="text1"/>
                          <w:sz w:val="20"/>
                          <w:szCs w:val="20"/>
                        </w:rPr>
                        <w:t>1</w:t>
                      </w:r>
                      <w:r w:rsidRPr="00FA220B">
                        <w:rPr>
                          <w:rFonts w:ascii="Times New Roman" w:hAnsi="Times New Roman" w:cs="Times New Roman"/>
                          <w:i w:val="0"/>
                          <w:iCs w:val="0"/>
                          <w:color w:val="000000" w:themeColor="text1"/>
                          <w:sz w:val="20"/>
                          <w:szCs w:val="20"/>
                        </w:rPr>
                        <w:fldChar w:fldCharType="end"/>
                      </w:r>
                      <w:r w:rsidRPr="00FA220B">
                        <w:rPr>
                          <w:rFonts w:ascii="Times New Roman" w:hAnsi="Times New Roman" w:cs="Times New Roman"/>
                          <w:i w:val="0"/>
                          <w:iCs w:val="0"/>
                          <w:color w:val="000000" w:themeColor="text1"/>
                          <w:sz w:val="20"/>
                          <w:szCs w:val="20"/>
                        </w:rPr>
                        <w:t>: Values of Std for 100 samples from all four categories</w:t>
                      </w:r>
                    </w:p>
                  </w:txbxContent>
                </v:textbox>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456BBAC1" wp14:editId="0FD7CDC2">
            <wp:simplePos x="0" y="0"/>
            <wp:positionH relativeFrom="column">
              <wp:posOffset>2907586</wp:posOffset>
            </wp:positionH>
            <wp:positionV relativeFrom="paragraph">
              <wp:posOffset>13720</wp:posOffset>
            </wp:positionV>
            <wp:extent cx="2712377" cy="1775396"/>
            <wp:effectExtent l="0" t="0" r="571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948" cy="178820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0FEFB29E" wp14:editId="71FA6CBA">
                <wp:simplePos x="0" y="0"/>
                <wp:positionH relativeFrom="column">
                  <wp:posOffset>0</wp:posOffset>
                </wp:positionH>
                <wp:positionV relativeFrom="paragraph">
                  <wp:posOffset>1794510</wp:posOffset>
                </wp:positionV>
                <wp:extent cx="2635250" cy="635"/>
                <wp:effectExtent l="0" t="0" r="6350" b="12065"/>
                <wp:wrapNone/>
                <wp:docPr id="7" name="Text Box 7"/>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71C6209E" w14:textId="2FCC432D" w:rsidR="00FA220B" w:rsidRPr="00FA220B" w:rsidRDefault="00FA220B" w:rsidP="00FA220B">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Pr="00FA220B">
                              <w:rPr>
                                <w:rFonts w:ascii="Times New Roman" w:hAnsi="Times New Roman" w:cs="Times New Roman"/>
                                <w:i w:val="0"/>
                                <w:iCs w:val="0"/>
                                <w:color w:val="000000" w:themeColor="text1"/>
                                <w:sz w:val="20"/>
                                <w:szCs w:val="20"/>
                              </w:rPr>
                              <w:fldChar w:fldCharType="begin"/>
                            </w:r>
                            <w:r w:rsidRPr="00FA220B">
                              <w:rPr>
                                <w:rFonts w:ascii="Times New Roman" w:hAnsi="Times New Roman" w:cs="Times New Roman"/>
                                <w:i w:val="0"/>
                                <w:iCs w:val="0"/>
                                <w:color w:val="000000" w:themeColor="text1"/>
                                <w:sz w:val="20"/>
                                <w:szCs w:val="20"/>
                              </w:rPr>
                              <w:instrText xml:space="preserve"> SEQ Figure \* ARABIC </w:instrText>
                            </w:r>
                            <w:r w:rsidRPr="00FA220B">
                              <w:rPr>
                                <w:rFonts w:ascii="Times New Roman" w:hAnsi="Times New Roman" w:cs="Times New Roman"/>
                                <w:i w:val="0"/>
                                <w:iCs w:val="0"/>
                                <w:color w:val="000000" w:themeColor="text1"/>
                                <w:sz w:val="20"/>
                                <w:szCs w:val="20"/>
                              </w:rPr>
                              <w:fldChar w:fldCharType="separate"/>
                            </w:r>
                            <w:r w:rsidR="00990C4C">
                              <w:rPr>
                                <w:rFonts w:ascii="Times New Roman" w:hAnsi="Times New Roman" w:cs="Times New Roman"/>
                                <w:i w:val="0"/>
                                <w:iCs w:val="0"/>
                                <w:noProof/>
                                <w:color w:val="000000" w:themeColor="text1"/>
                                <w:sz w:val="20"/>
                                <w:szCs w:val="20"/>
                              </w:rPr>
                              <w:t>2</w:t>
                            </w:r>
                            <w:r w:rsidRPr="00FA220B">
                              <w:rPr>
                                <w:rFonts w:ascii="Times New Roman" w:hAnsi="Times New Roman" w:cs="Times New Roman"/>
                                <w:i w:val="0"/>
                                <w:iCs w:val="0"/>
                                <w:color w:val="000000" w:themeColor="text1"/>
                                <w:sz w:val="20"/>
                                <w:szCs w:val="20"/>
                              </w:rPr>
                              <w:fldChar w:fldCharType="end"/>
                            </w:r>
                            <w:r w:rsidRPr="00FA220B">
                              <w:rPr>
                                <w:rFonts w:ascii="Times New Roman" w:hAnsi="Times New Roman" w:cs="Times New Roman"/>
                                <w:i w:val="0"/>
                                <w:iCs w:val="0"/>
                                <w:color w:val="000000" w:themeColor="text1"/>
                                <w:sz w:val="20"/>
                                <w:szCs w:val="20"/>
                              </w:rPr>
                              <w:t>: Values of CSL for 100 samples from all four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FB29E" id="Text Box 7" o:spid="_x0000_s1029" type="#_x0000_t202" style="position:absolute;left:0;text-align:left;margin-left:0;margin-top:141.3pt;width:2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" stroked="f">
                <v:textbox style="mso-fit-shape-to-text:t" inset="0,0,0,0">
                  <w:txbxContent>
                    <w:p w14:paraId="71C6209E" w14:textId="2FCC432D" w:rsidR="00FA220B" w:rsidRPr="00FA220B" w:rsidRDefault="00FA220B" w:rsidP="00FA220B">
                      <w:pPr>
                        <w:pStyle w:val="Caption"/>
                        <w:jc w:val="center"/>
                        <w:rPr>
                          <w:rFonts w:ascii="Times New Roman" w:hAnsi="Times New Roman" w:cs="Times New Roman"/>
                          <w:i w:val="0"/>
                          <w:iCs w:val="0"/>
                          <w:noProof/>
                          <w:color w:val="000000" w:themeColor="text1"/>
                          <w:sz w:val="20"/>
                          <w:szCs w:val="20"/>
                        </w:rPr>
                      </w:pPr>
                      <w:r w:rsidRPr="00FA220B">
                        <w:rPr>
                          <w:rFonts w:ascii="Times New Roman" w:hAnsi="Times New Roman" w:cs="Times New Roman"/>
                          <w:i w:val="0"/>
                          <w:iCs w:val="0"/>
                          <w:color w:val="000000" w:themeColor="text1"/>
                          <w:sz w:val="20"/>
                          <w:szCs w:val="20"/>
                        </w:rPr>
                        <w:t xml:space="preserve">Figure </w:t>
                      </w:r>
                      <w:r w:rsidRPr="00FA220B">
                        <w:rPr>
                          <w:rFonts w:ascii="Times New Roman" w:hAnsi="Times New Roman" w:cs="Times New Roman"/>
                          <w:i w:val="0"/>
                          <w:iCs w:val="0"/>
                          <w:color w:val="000000" w:themeColor="text1"/>
                          <w:sz w:val="20"/>
                          <w:szCs w:val="20"/>
                        </w:rPr>
                        <w:fldChar w:fldCharType="begin"/>
                      </w:r>
                      <w:r w:rsidRPr="00FA220B">
                        <w:rPr>
                          <w:rFonts w:ascii="Times New Roman" w:hAnsi="Times New Roman" w:cs="Times New Roman"/>
                          <w:i w:val="0"/>
                          <w:iCs w:val="0"/>
                          <w:color w:val="000000" w:themeColor="text1"/>
                          <w:sz w:val="20"/>
                          <w:szCs w:val="20"/>
                        </w:rPr>
                        <w:instrText xml:space="preserve"> SEQ Figure \* ARABIC </w:instrText>
                      </w:r>
                      <w:r w:rsidRPr="00FA220B">
                        <w:rPr>
                          <w:rFonts w:ascii="Times New Roman" w:hAnsi="Times New Roman" w:cs="Times New Roman"/>
                          <w:i w:val="0"/>
                          <w:iCs w:val="0"/>
                          <w:color w:val="000000" w:themeColor="text1"/>
                          <w:sz w:val="20"/>
                          <w:szCs w:val="20"/>
                        </w:rPr>
                        <w:fldChar w:fldCharType="separate"/>
                      </w:r>
                      <w:r w:rsidR="00990C4C">
                        <w:rPr>
                          <w:rFonts w:ascii="Times New Roman" w:hAnsi="Times New Roman" w:cs="Times New Roman"/>
                          <w:i w:val="0"/>
                          <w:iCs w:val="0"/>
                          <w:noProof/>
                          <w:color w:val="000000" w:themeColor="text1"/>
                          <w:sz w:val="20"/>
                          <w:szCs w:val="20"/>
                        </w:rPr>
                        <w:t>2</w:t>
                      </w:r>
                      <w:r w:rsidRPr="00FA220B">
                        <w:rPr>
                          <w:rFonts w:ascii="Times New Roman" w:hAnsi="Times New Roman" w:cs="Times New Roman"/>
                          <w:i w:val="0"/>
                          <w:iCs w:val="0"/>
                          <w:color w:val="000000" w:themeColor="text1"/>
                          <w:sz w:val="20"/>
                          <w:szCs w:val="20"/>
                        </w:rPr>
                        <w:fldChar w:fldCharType="end"/>
                      </w:r>
                      <w:r w:rsidRPr="00FA220B">
                        <w:rPr>
                          <w:rFonts w:ascii="Times New Roman" w:hAnsi="Times New Roman" w:cs="Times New Roman"/>
                          <w:i w:val="0"/>
                          <w:iCs w:val="0"/>
                          <w:color w:val="000000" w:themeColor="text1"/>
                          <w:sz w:val="20"/>
                          <w:szCs w:val="20"/>
                        </w:rPr>
                        <w:t>: Values of CSL for 100 samples from all four categories</w:t>
                      </w:r>
                    </w:p>
                  </w:txbxContent>
                </v:textbox>
              </v:shape>
            </w:pict>
          </mc:Fallback>
        </mc:AlternateContent>
      </w:r>
      <w:r>
        <w:rPr>
          <w:rFonts w:ascii="Times New Roman" w:hAnsi="Times New Roman" w:cs="Times New Roman"/>
          <w:noProof/>
        </w:rPr>
        <w:drawing>
          <wp:anchor distT="0" distB="0" distL="114300" distR="114300" simplePos="0" relativeHeight="251664384" behindDoc="0" locked="0" layoutInCell="1" allowOverlap="1" wp14:anchorId="7FEE2EA3" wp14:editId="78871D46">
            <wp:simplePos x="0" y="0"/>
            <wp:positionH relativeFrom="column">
              <wp:posOffset>0</wp:posOffset>
            </wp:positionH>
            <wp:positionV relativeFrom="paragraph">
              <wp:posOffset>13720</wp:posOffset>
            </wp:positionV>
            <wp:extent cx="2635250" cy="1724602"/>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5854" cy="1731541"/>
                    </a:xfrm>
                    <a:prstGeom prst="rect">
                      <a:avLst/>
                    </a:prstGeom>
                  </pic:spPr>
                </pic:pic>
              </a:graphicData>
            </a:graphic>
            <wp14:sizeRelH relativeFrom="page">
              <wp14:pctWidth>0</wp14:pctWidth>
            </wp14:sizeRelH>
            <wp14:sizeRelV relativeFrom="page">
              <wp14:pctHeight>0</wp14:pctHeight>
            </wp14:sizeRelV>
          </wp:anchor>
        </w:drawing>
      </w:r>
    </w:p>
    <w:p w14:paraId="74E0D2A7" w14:textId="24C828E9" w:rsidR="00FA2691" w:rsidRDefault="00FA2691" w:rsidP="00430803">
      <w:pPr>
        <w:jc w:val="both"/>
        <w:rPr>
          <w:rFonts w:ascii="Times New Roman" w:hAnsi="Times New Roman" w:cs="Times New Roman"/>
        </w:rPr>
      </w:pPr>
    </w:p>
    <w:p w14:paraId="0A9F4AB1" w14:textId="0F3D8F06" w:rsidR="00FA2691" w:rsidRDefault="00FA2691" w:rsidP="00430803">
      <w:pPr>
        <w:jc w:val="both"/>
        <w:rPr>
          <w:rFonts w:ascii="Times New Roman" w:hAnsi="Times New Roman" w:cs="Times New Roman"/>
        </w:rPr>
      </w:pPr>
    </w:p>
    <w:p w14:paraId="742E54F5" w14:textId="562EC80F" w:rsidR="00FA2691" w:rsidRDefault="00FA2691" w:rsidP="00430803">
      <w:pPr>
        <w:jc w:val="both"/>
        <w:rPr>
          <w:rFonts w:ascii="Times New Roman" w:hAnsi="Times New Roman" w:cs="Times New Roman"/>
        </w:rPr>
      </w:pPr>
    </w:p>
    <w:p w14:paraId="7613ED9A" w14:textId="573B83D8" w:rsidR="00FA2691" w:rsidRDefault="00FA2691" w:rsidP="00430803">
      <w:pPr>
        <w:jc w:val="both"/>
        <w:rPr>
          <w:rFonts w:ascii="Times New Roman" w:hAnsi="Times New Roman" w:cs="Times New Roman"/>
        </w:rPr>
      </w:pPr>
    </w:p>
    <w:p w14:paraId="0DFDDC6C" w14:textId="2D13358A" w:rsidR="00FA2691" w:rsidRDefault="00FA2691" w:rsidP="00430803">
      <w:pPr>
        <w:jc w:val="both"/>
        <w:rPr>
          <w:rFonts w:ascii="Times New Roman" w:hAnsi="Times New Roman" w:cs="Times New Roman"/>
        </w:rPr>
      </w:pPr>
    </w:p>
    <w:p w14:paraId="4CF24B21" w14:textId="06391279" w:rsidR="00FA2691" w:rsidRDefault="00FA2691" w:rsidP="00430803">
      <w:pPr>
        <w:jc w:val="both"/>
        <w:rPr>
          <w:rFonts w:ascii="Times New Roman" w:hAnsi="Times New Roman" w:cs="Times New Roman"/>
        </w:rPr>
      </w:pPr>
    </w:p>
    <w:p w14:paraId="56866B7F" w14:textId="7DD6C22C" w:rsidR="00FA2691" w:rsidRDefault="00FA2691" w:rsidP="00430803">
      <w:pPr>
        <w:jc w:val="both"/>
        <w:rPr>
          <w:rFonts w:ascii="Times New Roman" w:hAnsi="Times New Roman" w:cs="Times New Roman"/>
        </w:rPr>
      </w:pPr>
    </w:p>
    <w:p w14:paraId="6FBD465D" w14:textId="77777777" w:rsidR="00A8484F" w:rsidRDefault="00A8484F" w:rsidP="00A8484F">
      <w:pPr>
        <w:rPr>
          <w:rFonts w:ascii="Times New Roman" w:hAnsi="Times New Roman" w:cs="Times New Roman"/>
          <w:b/>
          <w:bCs/>
        </w:rPr>
        <w:sectPr w:rsidR="00A8484F" w:rsidSect="002A2295">
          <w:headerReference w:type="default" r:id="rId16"/>
          <w:footerReference w:type="default" r:id="rId17"/>
          <w:pgSz w:w="12240" w:h="15840" w:code="1"/>
          <w:pgMar w:top="1440" w:right="1440" w:bottom="1440" w:left="1440" w:header="0" w:footer="180" w:gutter="0"/>
          <w:cols w:space="0" w:equalWidth="0">
            <w:col w:w="9026"/>
          </w:cols>
          <w:docGrid w:linePitch="360"/>
        </w:sectPr>
      </w:pPr>
    </w:p>
    <w:p w14:paraId="5CC47EA9" w14:textId="3D703C51" w:rsidR="00990C4C" w:rsidRPr="00990C4C" w:rsidRDefault="00990C4C" w:rsidP="00FA2691">
      <w:pPr>
        <w:jc w:val="both"/>
        <w:rPr>
          <w:rFonts w:ascii="Times New Roman" w:hAnsi="Times New Roman" w:cs="Times New Roman"/>
          <w:b/>
          <w:bCs/>
          <w:sz w:val="22"/>
          <w:szCs w:val="22"/>
        </w:rPr>
      </w:pPr>
      <w:r w:rsidRPr="00990C4C">
        <w:rPr>
          <w:rFonts w:ascii="Times New Roman" w:hAnsi="Times New Roman" w:cs="Times New Roman"/>
          <w:b/>
          <w:bCs/>
          <w:sz w:val="22"/>
          <w:szCs w:val="22"/>
        </w:rPr>
        <w:lastRenderedPageBreak/>
        <w:t>5.2 Error Analysis</w:t>
      </w:r>
    </w:p>
    <w:p w14:paraId="179544BB" w14:textId="15C6BF4D" w:rsidR="00A8484F" w:rsidRDefault="00A8484F" w:rsidP="00FA2691">
      <w:pPr>
        <w:jc w:val="both"/>
        <w:rPr>
          <w:rFonts w:ascii="Times New Roman" w:hAnsi="Times New Roman" w:cs="Times New Roman"/>
        </w:rPr>
      </w:pPr>
      <w:r w:rsidRPr="004003FC">
        <w:rPr>
          <w:rFonts w:ascii="Times New Roman" w:hAnsi="Times New Roman" w:cs="Times New Roman"/>
        </w:rPr>
        <w:t xml:space="preserve">The </w:t>
      </w:r>
      <w:r w:rsidRPr="00A8484F">
        <w:rPr>
          <w:rFonts w:ascii="Times New Roman" w:hAnsi="Times New Roman" w:cs="Times New Roman"/>
          <w:i/>
          <w:iCs/>
        </w:rPr>
        <w:t>np</w:t>
      </w:r>
      <w:r w:rsidRPr="004003FC">
        <w:rPr>
          <w:rFonts w:ascii="Times New Roman" w:hAnsi="Times New Roman" w:cs="Times New Roman"/>
        </w:rPr>
        <w:t xml:space="preserve"> control chart is used to assess if there are a consistent number of defective items in the cluster of items over time. The average is the centerline. The top dotted line is the upper control limit. The bottom point is the bottom control limit. As long as all points are placed within control limits, and the points have no trends, statistical control will be carried out. In the future, we know what it produces. Stable relationships are shown in the np chart for error analysis</w:t>
      </w:r>
      <w:r>
        <w:rPr>
          <w:rFonts w:ascii="Times New Roman" w:hAnsi="Times New Roman" w:cs="Times New Roman"/>
        </w:rPr>
        <w:t xml:space="preserve">. </w:t>
      </w:r>
      <w:r w:rsidRPr="00A8484F">
        <w:rPr>
          <w:rFonts w:ascii="Times New Roman" w:hAnsi="Times New Roman" w:cs="Times New Roman"/>
          <w:i/>
          <w:iCs/>
        </w:rPr>
        <w:t>UCL</w:t>
      </w:r>
      <w:r w:rsidRPr="004003FC">
        <w:rPr>
          <w:rFonts w:ascii="Times New Roman" w:hAnsi="Times New Roman" w:cs="Times New Roman"/>
        </w:rPr>
        <w:t xml:space="preserve"> and </w:t>
      </w:r>
      <w:r w:rsidRPr="00A8484F">
        <w:rPr>
          <w:rFonts w:ascii="Times New Roman" w:hAnsi="Times New Roman" w:cs="Times New Roman"/>
          <w:i/>
          <w:iCs/>
        </w:rPr>
        <w:t>LCL</w:t>
      </w:r>
      <w:r w:rsidRPr="004003FC">
        <w:rPr>
          <w:rFonts w:ascii="Times New Roman" w:hAnsi="Times New Roman" w:cs="Times New Roman"/>
        </w:rPr>
        <w:t xml:space="preserve"> set first control limits, and no sample is found outside the </w:t>
      </w:r>
      <w:r w:rsidRPr="00A8484F">
        <w:rPr>
          <w:rFonts w:ascii="Times New Roman" w:hAnsi="Times New Roman" w:cs="Times New Roman"/>
          <w:i/>
          <w:iCs/>
        </w:rPr>
        <w:t>UCL</w:t>
      </w:r>
      <w:r w:rsidRPr="004003FC">
        <w:rPr>
          <w:rFonts w:ascii="Times New Roman" w:hAnsi="Times New Roman" w:cs="Times New Roman"/>
        </w:rPr>
        <w:t xml:space="preserve"> and </w:t>
      </w:r>
      <w:r w:rsidRPr="00A8484F">
        <w:rPr>
          <w:rFonts w:ascii="Times New Roman" w:hAnsi="Times New Roman" w:cs="Times New Roman"/>
          <w:i/>
          <w:iCs/>
        </w:rPr>
        <w:t>LCL</w:t>
      </w:r>
      <w:r w:rsidRPr="004003FC">
        <w:rPr>
          <w:rFonts w:ascii="Times New Roman" w:hAnsi="Times New Roman" w:cs="Times New Roman"/>
        </w:rPr>
        <w:t xml:space="preserve"> ranges. For error analysis, 100 samples are taken. 100 sample is taken for error analysis. By setting all the sample in the graph chart, no outside range sample data is seen, so the result is not out of statistical control. A hundred samples are taken for error analysis. Setting all the sample in the graph chart, no outside range sample data is seen, so the result is not out of statistical control.</w:t>
      </w:r>
    </w:p>
    <w:p w14:paraId="1EEB48BA" w14:textId="77777777" w:rsidR="00990C4C" w:rsidRDefault="00990C4C" w:rsidP="00990C4C">
      <w:pPr>
        <w:keepNext/>
        <w:jc w:val="center"/>
      </w:pPr>
      <w:r>
        <w:rPr>
          <w:rFonts w:ascii="Times New Roman" w:hAnsi="Times New Roman" w:cs="Times New Roman"/>
          <w:b/>
          <w:bCs/>
          <w:noProof/>
          <w:sz w:val="24"/>
          <w:szCs w:val="24"/>
        </w:rPr>
        <w:drawing>
          <wp:inline distT="0" distB="0" distL="0" distR="0" wp14:anchorId="1B891724" wp14:editId="511725AA">
            <wp:extent cx="3873357" cy="248897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1877" cy="2494448"/>
                    </a:xfrm>
                    <a:prstGeom prst="rect">
                      <a:avLst/>
                    </a:prstGeom>
                  </pic:spPr>
                </pic:pic>
              </a:graphicData>
            </a:graphic>
          </wp:inline>
        </w:drawing>
      </w:r>
    </w:p>
    <w:p w14:paraId="04A5B894" w14:textId="1DA85A90" w:rsidR="00990C4C" w:rsidRPr="00990C4C" w:rsidRDefault="00990C4C" w:rsidP="00990C4C">
      <w:pPr>
        <w:pStyle w:val="Caption"/>
        <w:jc w:val="center"/>
        <w:rPr>
          <w:rFonts w:ascii="Times New Roman" w:hAnsi="Times New Roman" w:cs="Times New Roman"/>
          <w:b/>
          <w:bCs/>
          <w:i w:val="0"/>
          <w:iCs w:val="0"/>
          <w:sz w:val="20"/>
          <w:szCs w:val="20"/>
        </w:rPr>
      </w:pPr>
      <w:r w:rsidRPr="00990C4C">
        <w:rPr>
          <w:rFonts w:ascii="Times New Roman" w:hAnsi="Times New Roman" w:cs="Times New Roman"/>
          <w:i w:val="0"/>
          <w:iCs w:val="0"/>
          <w:sz w:val="20"/>
          <w:szCs w:val="20"/>
        </w:rPr>
        <w:t xml:space="preserve">Figure </w:t>
      </w:r>
      <w:r w:rsidRPr="00990C4C">
        <w:rPr>
          <w:rFonts w:ascii="Times New Roman" w:hAnsi="Times New Roman" w:cs="Times New Roman"/>
          <w:i w:val="0"/>
          <w:iCs w:val="0"/>
          <w:sz w:val="20"/>
          <w:szCs w:val="20"/>
        </w:rPr>
        <w:fldChar w:fldCharType="begin"/>
      </w:r>
      <w:r w:rsidRPr="00990C4C">
        <w:rPr>
          <w:rFonts w:ascii="Times New Roman" w:hAnsi="Times New Roman" w:cs="Times New Roman"/>
          <w:i w:val="0"/>
          <w:iCs w:val="0"/>
          <w:sz w:val="20"/>
          <w:szCs w:val="20"/>
        </w:rPr>
        <w:instrText xml:space="preserve"> SEQ Figure \* ARABIC </w:instrText>
      </w:r>
      <w:r w:rsidRPr="00990C4C">
        <w:rPr>
          <w:rFonts w:ascii="Times New Roman" w:hAnsi="Times New Roman" w:cs="Times New Roman"/>
          <w:i w:val="0"/>
          <w:iCs w:val="0"/>
          <w:sz w:val="20"/>
          <w:szCs w:val="20"/>
        </w:rPr>
        <w:fldChar w:fldCharType="separate"/>
      </w:r>
      <w:r w:rsidRPr="00990C4C">
        <w:rPr>
          <w:rFonts w:ascii="Times New Roman" w:hAnsi="Times New Roman" w:cs="Times New Roman"/>
          <w:i w:val="0"/>
          <w:iCs w:val="0"/>
          <w:noProof/>
          <w:sz w:val="20"/>
          <w:szCs w:val="20"/>
        </w:rPr>
        <w:t>3</w:t>
      </w:r>
      <w:r w:rsidRPr="00990C4C">
        <w:rPr>
          <w:rFonts w:ascii="Times New Roman" w:hAnsi="Times New Roman" w:cs="Times New Roman"/>
          <w:i w:val="0"/>
          <w:iCs w:val="0"/>
          <w:sz w:val="20"/>
          <w:szCs w:val="20"/>
        </w:rPr>
        <w:fldChar w:fldCharType="end"/>
      </w:r>
      <w:r w:rsidRPr="00990C4C">
        <w:rPr>
          <w:rFonts w:ascii="Times New Roman" w:hAnsi="Times New Roman" w:cs="Times New Roman"/>
          <w:i w:val="0"/>
          <w:iCs w:val="0"/>
          <w:sz w:val="20"/>
          <w:szCs w:val="20"/>
        </w:rPr>
        <w:t xml:space="preserve"> </w:t>
      </w:r>
      <w:r w:rsidRPr="00990C4C">
        <w:rPr>
          <w:rFonts w:ascii="Times New Roman" w:hAnsi="Times New Roman" w:cs="Times New Roman"/>
          <w:sz w:val="20"/>
          <w:szCs w:val="20"/>
        </w:rPr>
        <w:t>np-</w:t>
      </w:r>
      <w:r w:rsidRPr="00990C4C">
        <w:rPr>
          <w:rFonts w:ascii="Times New Roman" w:hAnsi="Times New Roman" w:cs="Times New Roman"/>
          <w:i w:val="0"/>
          <w:iCs w:val="0"/>
          <w:sz w:val="20"/>
          <w:szCs w:val="20"/>
        </w:rPr>
        <w:t>chart for incorrect detection</w:t>
      </w:r>
    </w:p>
    <w:p w14:paraId="6C613E70" w14:textId="77777777" w:rsidR="00FA2691" w:rsidRDefault="00FA2691" w:rsidP="00A8484F">
      <w:pPr>
        <w:rPr>
          <w:rFonts w:ascii="Times New Roman" w:hAnsi="Times New Roman" w:cs="Times New Roman"/>
          <w:b/>
          <w:bCs/>
        </w:rPr>
      </w:pPr>
    </w:p>
    <w:p w14:paraId="464528E3" w14:textId="3B66A8A9" w:rsidR="00A8484F" w:rsidRDefault="00A8484F" w:rsidP="00A8484F">
      <w:pPr>
        <w:rPr>
          <w:rFonts w:ascii="Times New Roman" w:hAnsi="Times New Roman" w:cs="Times New Roman"/>
          <w:b/>
          <w:bCs/>
          <w:sz w:val="24"/>
          <w:szCs w:val="24"/>
        </w:rPr>
      </w:pPr>
      <w:r w:rsidRPr="00A06FC9">
        <w:rPr>
          <w:rFonts w:ascii="Times New Roman" w:hAnsi="Times New Roman" w:cs="Times New Roman"/>
          <w:b/>
          <w:bCs/>
          <w:sz w:val="24"/>
          <w:szCs w:val="24"/>
        </w:rPr>
        <w:t>Conclusion</w:t>
      </w:r>
      <w:r w:rsidRPr="00D01F8B">
        <w:rPr>
          <w:rFonts w:ascii="Times New Roman" w:hAnsi="Times New Roman" w:cs="Times New Roman"/>
          <w:b/>
          <w:bCs/>
          <w:sz w:val="24"/>
          <w:szCs w:val="24"/>
        </w:rPr>
        <w:t xml:space="preserve"> </w:t>
      </w:r>
      <w:r w:rsidRPr="00857235">
        <w:rPr>
          <w:rFonts w:ascii="Times New Roman" w:hAnsi="Times New Roman" w:cs="Times New Roman"/>
          <w:b/>
          <w:bCs/>
          <w:sz w:val="24"/>
          <w:szCs w:val="24"/>
        </w:rPr>
        <w:t>and Future Research :</w:t>
      </w:r>
    </w:p>
    <w:p w14:paraId="663E7524" w14:textId="4053827F" w:rsidR="00A8484F" w:rsidRPr="00D01F8B" w:rsidRDefault="00A8484F" w:rsidP="00A8484F">
      <w:pPr>
        <w:jc w:val="both"/>
        <w:rPr>
          <w:rFonts w:ascii="Times New Roman" w:hAnsi="Times New Roman" w:cs="Times New Roman"/>
        </w:rPr>
      </w:pPr>
      <w:r w:rsidRPr="00A06FC9">
        <w:rPr>
          <w:rFonts w:ascii="Times New Roman" w:hAnsi="Times New Roman" w:cs="Times New Roman"/>
        </w:rPr>
        <w:t xml:space="preserve">Covid-19 has caused a disruptive crisis in the supply chain which is why it is important to identify the types of disruption. In this paper, we used an MC-SVM and </w:t>
      </w:r>
      <w:r w:rsidRPr="00990C4C">
        <w:rPr>
          <w:rFonts w:ascii="Times New Roman" w:hAnsi="Times New Roman" w:cs="Times New Roman"/>
          <w:i/>
          <w:iCs/>
        </w:rPr>
        <w:t>k-means</w:t>
      </w:r>
      <w:r w:rsidRPr="00A06FC9">
        <w:rPr>
          <w:rFonts w:ascii="Times New Roman" w:hAnsi="Times New Roman" w:cs="Times New Roman"/>
        </w:rPr>
        <w:t xml:space="preserve"> clustering approach to recognize a particular type of disruption a firm is facing. To train the model, data collected from firms that faced critical disruptions were matched to a certain type of disruption matching their portfolios. Focusing on particular type disruption data was divided into 4 cluster types categorizing similar types as one. Then they were divided into multiclass by using the SVM model. Test datasets were used to find out the accuracy, random datasets caused varying accurac</w:t>
      </w:r>
      <w:r>
        <w:rPr>
          <w:rFonts w:ascii="Times New Roman" w:hAnsi="Times New Roman" w:cs="Times New Roman"/>
        </w:rPr>
        <w:t xml:space="preserve">y. </w:t>
      </w:r>
      <w:r w:rsidRPr="00A06FC9">
        <w:rPr>
          <w:rFonts w:ascii="Times New Roman" w:hAnsi="Times New Roman" w:cs="Times New Roman"/>
        </w:rPr>
        <w:t>In this paper, we recognized the particular disruption a firm is facing. Identifying disruption type helps to focus on a certain aspect of the supply chain rather than the overall supply chain. This can help a firm to focus on decision making, to accurate corrective measure on certain criteria &amp; necessary steps can be taken accordingly, also a known disruption type will help to respond quickly to take precaution &amp; improve the certain aspect which needs correction. Improving the particular aspect that can lead to disruption will ensure the agility, resilience &amp; economic productivity certainty of a firm. The results could have been more accurate if the data weren’t insufficient. Increasing data will help to improve the accuracy of the model also more features could be used for better accuracy. The model can only identify a certain type of disruption a firm is facing, the combination of multiple disruptions cannot be identified by this model.</w:t>
      </w:r>
      <w:r w:rsidR="00FA220B">
        <w:rPr>
          <w:rFonts w:ascii="Times New Roman" w:hAnsi="Times New Roman" w:cs="Times New Roman"/>
        </w:rPr>
        <w:t xml:space="preserve"> </w:t>
      </w:r>
      <w:r w:rsidRPr="00A06FC9">
        <w:rPr>
          <w:rFonts w:ascii="Times New Roman" w:hAnsi="Times New Roman" w:cs="Times New Roman"/>
        </w:rPr>
        <w:t>Our model cannot identify a combination of multiple disruptions, so if a firm is facing multiple type disruption then it is not possible to identify in this model, only a certain type that is causing the main disruption in the chain will be identified, so using a more improvised model of machine learning can be incorporated in support of this model in future researches</w:t>
      </w:r>
      <w:r>
        <w:rPr>
          <w:rFonts w:ascii="Times New Roman" w:hAnsi="Times New Roman" w:cs="Times New Roman"/>
        </w:rPr>
        <w:t xml:space="preserve">. </w:t>
      </w:r>
      <w:r w:rsidRPr="00A06FC9">
        <w:rPr>
          <w:rFonts w:ascii="Times New Roman" w:hAnsi="Times New Roman" w:cs="Times New Roman"/>
        </w:rPr>
        <w:t xml:space="preserve">It is recommended that future research may irradicate the limitations in this paper by adding more features and providing large data will improve the accuracy of the model. More supervised and improved machine learning algorithms can be used for further improvement &amp; to lessen the errors. </w:t>
      </w:r>
    </w:p>
    <w:p w14:paraId="5B132FB4" w14:textId="5EA70D45" w:rsidR="00A8484F" w:rsidRDefault="00A8484F" w:rsidP="00A8484F">
      <w:pPr>
        <w:ind w:right="546"/>
        <w:rPr>
          <w:rFonts w:ascii="Times New Roman" w:eastAsia="Times New Roman" w:hAnsi="Times New Roman"/>
          <w:b/>
          <w:iCs/>
          <w:sz w:val="24"/>
        </w:rPr>
      </w:pPr>
    </w:p>
    <w:p w14:paraId="49B4EA6E" w14:textId="3C925A0C" w:rsidR="00990C4C" w:rsidRDefault="00990C4C" w:rsidP="00A8484F">
      <w:pPr>
        <w:ind w:right="546"/>
        <w:rPr>
          <w:rFonts w:ascii="Times New Roman" w:eastAsia="Times New Roman" w:hAnsi="Times New Roman"/>
          <w:b/>
          <w:iCs/>
          <w:sz w:val="24"/>
        </w:rPr>
      </w:pPr>
    </w:p>
    <w:p w14:paraId="55956144" w14:textId="77777777" w:rsidR="00990C4C" w:rsidRDefault="00990C4C" w:rsidP="00A8484F">
      <w:pPr>
        <w:ind w:right="546"/>
        <w:rPr>
          <w:rFonts w:ascii="Times New Roman" w:eastAsia="Times New Roman" w:hAnsi="Times New Roman"/>
          <w:b/>
          <w:iCs/>
          <w:sz w:val="24"/>
        </w:rPr>
      </w:pPr>
    </w:p>
    <w:p w14:paraId="213FF8FA" w14:textId="77777777" w:rsidR="00A8484F" w:rsidRPr="00543ECE" w:rsidRDefault="00A8484F" w:rsidP="004C1E06">
      <w:pPr>
        <w:rPr>
          <w:rFonts w:ascii="Times New Roman" w:eastAsia="Times New Roman" w:hAnsi="Times New Roman"/>
          <w:b/>
          <w:iCs/>
          <w:sz w:val="24"/>
        </w:rPr>
      </w:pPr>
      <w:r w:rsidRPr="00543ECE">
        <w:rPr>
          <w:rFonts w:ascii="Times New Roman" w:eastAsia="Times New Roman" w:hAnsi="Times New Roman"/>
          <w:b/>
          <w:iCs/>
          <w:sz w:val="24"/>
        </w:rPr>
        <w:lastRenderedPageBreak/>
        <w:t>Acknowledgements</w:t>
      </w:r>
    </w:p>
    <w:p w14:paraId="2E3F40B9" w14:textId="77777777" w:rsidR="00A8484F" w:rsidRPr="004C1E06" w:rsidRDefault="00A8484F" w:rsidP="004C1E06">
      <w:pPr>
        <w:jc w:val="both"/>
        <w:rPr>
          <w:rFonts w:ascii="Times New Roman" w:hAnsi="Times New Roman" w:cs="Times New Roman"/>
        </w:rPr>
      </w:pPr>
      <w:r w:rsidRPr="004C1E06">
        <w:rPr>
          <w:rFonts w:ascii="Times New Roman" w:hAnsi="Times New Roman" w:cs="Times New Roman"/>
        </w:rPr>
        <w:t xml:space="preserve">This research has been done under fully cooperation and resources of Department of Mechanical and Production Engineering, </w:t>
      </w:r>
      <w:proofErr w:type="spellStart"/>
      <w:r w:rsidRPr="004C1E06">
        <w:rPr>
          <w:rFonts w:ascii="Times New Roman" w:hAnsi="Times New Roman" w:cs="Times New Roman"/>
        </w:rPr>
        <w:t>Ahsanullah</w:t>
      </w:r>
      <w:proofErr w:type="spellEnd"/>
      <w:r w:rsidRPr="004C1E06">
        <w:rPr>
          <w:rFonts w:ascii="Times New Roman" w:hAnsi="Times New Roman" w:cs="Times New Roman"/>
        </w:rPr>
        <w:t xml:space="preserve"> University of Science &amp; Technology (AUST). The authors express gratitude for all the efforts and cooperation to complete the research.</w:t>
      </w:r>
    </w:p>
    <w:p w14:paraId="4BA2D1FF" w14:textId="77777777" w:rsidR="00A8484F" w:rsidRPr="004C1E06" w:rsidRDefault="00A8484F" w:rsidP="004C1E06">
      <w:pPr>
        <w:jc w:val="both"/>
        <w:rPr>
          <w:rFonts w:ascii="Times New Roman" w:hAnsi="Times New Roman" w:cs="Times New Roman"/>
        </w:rPr>
      </w:pPr>
    </w:p>
    <w:p w14:paraId="405F06D8" w14:textId="2392A4D6" w:rsidR="00A8484F" w:rsidRDefault="00A8484F" w:rsidP="004C1E06">
      <w:pPr>
        <w:jc w:val="both"/>
        <w:rPr>
          <w:rFonts w:ascii="Times New Roman" w:eastAsia="Times New Roman" w:hAnsi="Times New Roman"/>
          <w:b/>
          <w:bCs/>
          <w:iCs/>
          <w:sz w:val="24"/>
          <w:szCs w:val="24"/>
        </w:rPr>
      </w:pPr>
      <w:r w:rsidRPr="00195997">
        <w:rPr>
          <w:rFonts w:ascii="Times New Roman" w:eastAsia="Times New Roman" w:hAnsi="Times New Roman"/>
          <w:b/>
          <w:bCs/>
          <w:iCs/>
          <w:sz w:val="24"/>
          <w:szCs w:val="24"/>
        </w:rPr>
        <w:t xml:space="preserve">Reference : </w:t>
      </w:r>
    </w:p>
    <w:p w14:paraId="62F0315B" w14:textId="77777777" w:rsidR="004C1E06" w:rsidRDefault="004C1E06" w:rsidP="004C1E06">
      <w:pPr>
        <w:ind w:right="546"/>
        <w:jc w:val="both"/>
        <w:rPr>
          <w:rFonts w:ascii="Times New Roman" w:eastAsia="Times New Roman" w:hAnsi="Times New Roman"/>
          <w:iCs/>
        </w:rPr>
      </w:pPr>
    </w:p>
    <w:p w14:paraId="2312C5C7" w14:textId="79A8FC9E" w:rsidR="00A8484F" w:rsidRDefault="00A8484F" w:rsidP="00990C4C">
      <w:pPr>
        <w:ind w:left="709" w:right="-57" w:hanging="709"/>
        <w:jc w:val="both"/>
        <w:rPr>
          <w:rFonts w:ascii="Times New Roman" w:eastAsia="Times New Roman" w:hAnsi="Times New Roman"/>
          <w:iCs/>
        </w:rPr>
      </w:pPr>
      <w:proofErr w:type="spellStart"/>
      <w:r w:rsidRPr="00A8484F">
        <w:rPr>
          <w:rFonts w:ascii="Times New Roman" w:eastAsia="Times New Roman" w:hAnsi="Times New Roman"/>
          <w:iCs/>
        </w:rPr>
        <w:t>Aytaç</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Ersin</w:t>
      </w:r>
      <w:proofErr w:type="spellEnd"/>
      <w:r w:rsidRPr="00A8484F">
        <w:rPr>
          <w:rFonts w:ascii="Times New Roman" w:eastAsia="Times New Roman" w:hAnsi="Times New Roman"/>
          <w:iCs/>
        </w:rPr>
        <w:t xml:space="preserve">. 2020. “Unsupervised Learning Approach in Defining the Similarity of Catchments: </w:t>
      </w:r>
      <w:r w:rsidR="004C1E06">
        <w:rPr>
          <w:rFonts w:ascii="Times New Roman" w:eastAsia="Times New Roman" w:hAnsi="Times New Roman"/>
          <w:iCs/>
        </w:rPr>
        <w:t xml:space="preserve">  </w:t>
      </w:r>
      <w:r w:rsidRPr="00A8484F">
        <w:rPr>
          <w:rFonts w:ascii="Times New Roman" w:eastAsia="Times New Roman" w:hAnsi="Times New Roman"/>
          <w:iCs/>
        </w:rPr>
        <w:t xml:space="preserve">Hydrological Response Unit Based k-Means Clustering, a Demonstration on Western Black Sea Region of Turkey.” </w:t>
      </w:r>
      <w:r w:rsidRPr="00990C4C">
        <w:rPr>
          <w:rFonts w:ascii="Times New Roman" w:eastAsia="Times New Roman" w:hAnsi="Times New Roman"/>
          <w:i/>
        </w:rPr>
        <w:t>International Soil and Water Conservation Research.</w:t>
      </w:r>
    </w:p>
    <w:p w14:paraId="3344FAFC" w14:textId="77777777" w:rsidR="00A8484F" w:rsidRPr="00A8484F" w:rsidRDefault="00A8484F" w:rsidP="00990C4C">
      <w:pPr>
        <w:ind w:left="709" w:hanging="709"/>
        <w:jc w:val="both"/>
        <w:rPr>
          <w:rFonts w:ascii="Times New Roman" w:eastAsia="Times New Roman" w:hAnsi="Times New Roman"/>
          <w:iCs/>
        </w:rPr>
      </w:pPr>
    </w:p>
    <w:p w14:paraId="29D311E1" w14:textId="4FD2436C" w:rsidR="00A8484F" w:rsidRDefault="00990C4C" w:rsidP="00990C4C">
      <w:pPr>
        <w:ind w:left="709" w:hanging="709"/>
        <w:jc w:val="both"/>
        <w:rPr>
          <w:rFonts w:ascii="Times New Roman" w:eastAsia="Times New Roman" w:hAnsi="Times New Roman"/>
          <w:iCs/>
        </w:rPr>
      </w:pPr>
      <w:r w:rsidRPr="00990C4C">
        <w:rPr>
          <w:rFonts w:ascii="Times New Roman" w:eastAsia="Times New Roman" w:hAnsi="Times New Roman"/>
          <w:iCs/>
        </w:rPr>
        <w:t xml:space="preserve">Cortes, C., and </w:t>
      </w:r>
      <w:proofErr w:type="spellStart"/>
      <w:r w:rsidRPr="00990C4C">
        <w:rPr>
          <w:rFonts w:ascii="Times New Roman" w:eastAsia="Times New Roman" w:hAnsi="Times New Roman"/>
          <w:iCs/>
        </w:rPr>
        <w:t>Vapnik</w:t>
      </w:r>
      <w:proofErr w:type="spellEnd"/>
      <w:r w:rsidRPr="00990C4C">
        <w:rPr>
          <w:rFonts w:ascii="Times New Roman" w:eastAsia="Times New Roman" w:hAnsi="Times New Roman"/>
          <w:iCs/>
        </w:rPr>
        <w:t xml:space="preserve">, V., “Support-Vector Networks”, </w:t>
      </w:r>
      <w:r w:rsidRPr="00990C4C">
        <w:rPr>
          <w:rFonts w:ascii="Times New Roman" w:eastAsia="Times New Roman" w:hAnsi="Times New Roman"/>
          <w:i/>
        </w:rPr>
        <w:t>Machine learning</w:t>
      </w:r>
      <w:r w:rsidRPr="00990C4C">
        <w:rPr>
          <w:rFonts w:ascii="Times New Roman" w:eastAsia="Times New Roman" w:hAnsi="Times New Roman"/>
          <w:iCs/>
        </w:rPr>
        <w:t xml:space="preserve">, vol. 20, no. 3, pp. 273–297, </w:t>
      </w:r>
      <w:proofErr w:type="spellStart"/>
      <w:r w:rsidRPr="00990C4C">
        <w:rPr>
          <w:rFonts w:ascii="Times New Roman" w:eastAsia="Times New Roman" w:hAnsi="Times New Roman"/>
          <w:iCs/>
        </w:rPr>
        <w:t>doi</w:t>
      </w:r>
      <w:proofErr w:type="spellEnd"/>
      <w:r w:rsidRPr="00990C4C">
        <w:rPr>
          <w:rFonts w:ascii="Times New Roman" w:eastAsia="Times New Roman" w:hAnsi="Times New Roman"/>
          <w:iCs/>
        </w:rPr>
        <w:t>: 10.1109/64.163674, 1995</w:t>
      </w:r>
      <w:r w:rsidR="00A8484F" w:rsidRPr="00A8484F">
        <w:rPr>
          <w:rFonts w:ascii="Times New Roman" w:eastAsia="Times New Roman" w:hAnsi="Times New Roman"/>
          <w:iCs/>
        </w:rPr>
        <w:t>.</w:t>
      </w:r>
    </w:p>
    <w:p w14:paraId="34980E5A" w14:textId="77777777" w:rsidR="00A8484F" w:rsidRPr="00A8484F" w:rsidRDefault="00A8484F" w:rsidP="00990C4C">
      <w:pPr>
        <w:ind w:left="709" w:hanging="709"/>
        <w:jc w:val="both"/>
        <w:rPr>
          <w:rFonts w:ascii="Times New Roman" w:eastAsia="Times New Roman" w:hAnsi="Times New Roman"/>
          <w:iCs/>
        </w:rPr>
      </w:pPr>
    </w:p>
    <w:p w14:paraId="21619FB6" w14:textId="486B644B" w:rsidR="00A8484F" w:rsidRDefault="00A8484F" w:rsidP="00990C4C">
      <w:pPr>
        <w:ind w:left="709" w:hanging="709"/>
        <w:jc w:val="both"/>
        <w:rPr>
          <w:rFonts w:ascii="Times New Roman" w:eastAsia="Times New Roman" w:hAnsi="Times New Roman"/>
          <w:iCs/>
        </w:rPr>
      </w:pPr>
      <w:proofErr w:type="spellStart"/>
      <w:r w:rsidRPr="00A8484F">
        <w:rPr>
          <w:rFonts w:ascii="Times New Roman" w:eastAsia="Times New Roman" w:hAnsi="Times New Roman"/>
          <w:iCs/>
        </w:rPr>
        <w:t>Carbonneau</w:t>
      </w:r>
      <w:proofErr w:type="spellEnd"/>
      <w:r w:rsidRPr="00A8484F">
        <w:rPr>
          <w:rFonts w:ascii="Times New Roman" w:eastAsia="Times New Roman" w:hAnsi="Times New Roman"/>
          <w:iCs/>
        </w:rPr>
        <w:t xml:space="preserve">, Real, Kevin Laframboise, and Rustam </w:t>
      </w:r>
      <w:proofErr w:type="spellStart"/>
      <w:r w:rsidRPr="00A8484F">
        <w:rPr>
          <w:rFonts w:ascii="Times New Roman" w:eastAsia="Times New Roman" w:hAnsi="Times New Roman"/>
          <w:iCs/>
        </w:rPr>
        <w:t>Vahidov</w:t>
      </w:r>
      <w:proofErr w:type="spellEnd"/>
      <w:r w:rsidRPr="00A8484F">
        <w:rPr>
          <w:rFonts w:ascii="Times New Roman" w:eastAsia="Times New Roman" w:hAnsi="Times New Roman"/>
          <w:iCs/>
        </w:rPr>
        <w:t>. 2008. “Application of Machine Learning Techniques for Supply Chain Demand Forecasting.” European Journal of Operational Research.</w:t>
      </w:r>
    </w:p>
    <w:p w14:paraId="5AF363AA" w14:textId="77777777" w:rsidR="00A8484F" w:rsidRPr="00A8484F" w:rsidRDefault="00A8484F" w:rsidP="00990C4C">
      <w:pPr>
        <w:ind w:left="709" w:hanging="709"/>
        <w:jc w:val="both"/>
        <w:rPr>
          <w:rFonts w:ascii="Times New Roman" w:eastAsia="Times New Roman" w:hAnsi="Times New Roman"/>
          <w:iCs/>
        </w:rPr>
      </w:pPr>
    </w:p>
    <w:p w14:paraId="3938BAB8" w14:textId="66020E1A" w:rsidR="00A8484F" w:rsidRDefault="00A8484F" w:rsidP="00990C4C">
      <w:pPr>
        <w:ind w:left="709" w:hanging="709"/>
        <w:jc w:val="both"/>
        <w:rPr>
          <w:rFonts w:ascii="Times New Roman" w:eastAsia="Times New Roman" w:hAnsi="Times New Roman"/>
          <w:iCs/>
        </w:rPr>
      </w:pPr>
      <w:proofErr w:type="spellStart"/>
      <w:r w:rsidRPr="00A8484F">
        <w:rPr>
          <w:rFonts w:ascii="Times New Roman" w:eastAsia="Times New Roman" w:hAnsi="Times New Roman"/>
          <w:iCs/>
        </w:rPr>
        <w:t>Chitturi</w:t>
      </w:r>
      <w:proofErr w:type="spellEnd"/>
      <w:r w:rsidRPr="00A8484F">
        <w:rPr>
          <w:rFonts w:ascii="Times New Roman" w:eastAsia="Times New Roman" w:hAnsi="Times New Roman"/>
          <w:iCs/>
        </w:rPr>
        <w:t xml:space="preserve">, Pallavi, Mark Gershon, Jing Chen, and John </w:t>
      </w:r>
      <w:proofErr w:type="spellStart"/>
      <w:r w:rsidRPr="00A8484F">
        <w:rPr>
          <w:rFonts w:ascii="Times New Roman" w:eastAsia="Times New Roman" w:hAnsi="Times New Roman"/>
          <w:iCs/>
        </w:rPr>
        <w:t>Boyarski</w:t>
      </w:r>
      <w:proofErr w:type="spellEnd"/>
      <w:r w:rsidRPr="00A8484F">
        <w:rPr>
          <w:rFonts w:ascii="Times New Roman" w:eastAsia="Times New Roman" w:hAnsi="Times New Roman"/>
          <w:iCs/>
        </w:rPr>
        <w:t xml:space="preserve">. 2010. “Identification and Classification of Intermittent Demand Patterns.” </w:t>
      </w:r>
      <w:r w:rsidRPr="00990C4C">
        <w:rPr>
          <w:rFonts w:ascii="Times New Roman" w:eastAsia="Times New Roman" w:hAnsi="Times New Roman"/>
          <w:i/>
        </w:rPr>
        <w:t>International Journal of Productivity and Quality Management</w:t>
      </w:r>
      <w:r w:rsidRPr="00A8484F">
        <w:rPr>
          <w:rFonts w:ascii="Times New Roman" w:eastAsia="Times New Roman" w:hAnsi="Times New Roman"/>
          <w:iCs/>
        </w:rPr>
        <w:t>.</w:t>
      </w:r>
    </w:p>
    <w:p w14:paraId="77E3E0D2" w14:textId="77777777" w:rsidR="00A8484F" w:rsidRPr="00A8484F" w:rsidRDefault="00A8484F" w:rsidP="00990C4C">
      <w:pPr>
        <w:ind w:left="709" w:hanging="709"/>
        <w:jc w:val="both"/>
        <w:rPr>
          <w:rFonts w:ascii="Times New Roman" w:eastAsia="Times New Roman" w:hAnsi="Times New Roman"/>
          <w:iCs/>
        </w:rPr>
      </w:pPr>
    </w:p>
    <w:p w14:paraId="50600820" w14:textId="7C34CF46" w:rsid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Chopra, Sunil, and Man Mohan S. Sodhi. 2004. “Managing Risk to Avoid: Supply-Chain Breakdown.” </w:t>
      </w:r>
      <w:r w:rsidRPr="00990C4C">
        <w:rPr>
          <w:rFonts w:ascii="Times New Roman" w:eastAsia="Times New Roman" w:hAnsi="Times New Roman"/>
          <w:i/>
        </w:rPr>
        <w:t>MIT Sloan Management Review.</w:t>
      </w:r>
    </w:p>
    <w:p w14:paraId="11009B5B" w14:textId="77777777" w:rsidR="00A8484F" w:rsidRPr="00A8484F" w:rsidRDefault="00A8484F" w:rsidP="00990C4C">
      <w:pPr>
        <w:ind w:left="709" w:hanging="709"/>
        <w:jc w:val="both"/>
        <w:rPr>
          <w:rFonts w:ascii="Times New Roman" w:eastAsia="Times New Roman" w:hAnsi="Times New Roman"/>
          <w:iCs/>
        </w:rPr>
      </w:pPr>
    </w:p>
    <w:p w14:paraId="0F2480F4" w14:textId="5F54AD53" w:rsidR="00A8484F" w:rsidRPr="00990C4C" w:rsidRDefault="00A8484F" w:rsidP="00990C4C">
      <w:pPr>
        <w:ind w:left="709" w:hanging="709"/>
        <w:jc w:val="both"/>
        <w:rPr>
          <w:rFonts w:ascii="Times New Roman" w:eastAsia="Times New Roman" w:hAnsi="Times New Roman"/>
          <w:i/>
        </w:rPr>
      </w:pPr>
      <w:r w:rsidRPr="00A8484F">
        <w:rPr>
          <w:rFonts w:ascii="Times New Roman" w:eastAsia="Times New Roman" w:hAnsi="Times New Roman"/>
          <w:iCs/>
        </w:rPr>
        <w:t xml:space="preserve">Iakovou, </w:t>
      </w:r>
      <w:proofErr w:type="spellStart"/>
      <w:r w:rsidRPr="00A8484F">
        <w:rPr>
          <w:rFonts w:ascii="Times New Roman" w:eastAsia="Times New Roman" w:hAnsi="Times New Roman"/>
          <w:iCs/>
        </w:rPr>
        <w:t>Eleftherios</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Dimitrios</w:t>
      </w:r>
      <w:proofErr w:type="spellEnd"/>
      <w:r w:rsidRPr="00A8484F">
        <w:rPr>
          <w:rFonts w:ascii="Times New Roman" w:eastAsia="Times New Roman" w:hAnsi="Times New Roman"/>
          <w:iCs/>
        </w:rPr>
        <w:t xml:space="preserve"> Vlachos, and Anastasios </w:t>
      </w:r>
      <w:proofErr w:type="spellStart"/>
      <w:r w:rsidRPr="00A8484F">
        <w:rPr>
          <w:rFonts w:ascii="Times New Roman" w:eastAsia="Times New Roman" w:hAnsi="Times New Roman"/>
          <w:iCs/>
        </w:rPr>
        <w:t>Xanthopoulos</w:t>
      </w:r>
      <w:proofErr w:type="spellEnd"/>
      <w:r w:rsidRPr="00A8484F">
        <w:rPr>
          <w:rFonts w:ascii="Times New Roman" w:eastAsia="Times New Roman" w:hAnsi="Times New Roman"/>
          <w:iCs/>
        </w:rPr>
        <w:t xml:space="preserve">. 2010. “A Stochastic Inventory Management Model for a Dual Sourcing Supply Chain with Disruptions.” </w:t>
      </w:r>
      <w:r w:rsidRPr="00990C4C">
        <w:rPr>
          <w:rFonts w:ascii="Times New Roman" w:eastAsia="Times New Roman" w:hAnsi="Times New Roman"/>
          <w:i/>
        </w:rPr>
        <w:t>International Journal of Systems Science.</w:t>
      </w:r>
    </w:p>
    <w:p w14:paraId="4E8A3CFE" w14:textId="77777777" w:rsidR="00A8484F" w:rsidRPr="00990C4C" w:rsidRDefault="00A8484F" w:rsidP="00990C4C">
      <w:pPr>
        <w:ind w:left="709" w:hanging="709"/>
        <w:jc w:val="both"/>
        <w:rPr>
          <w:rFonts w:ascii="Times New Roman" w:eastAsia="Times New Roman" w:hAnsi="Times New Roman"/>
          <w:i/>
        </w:rPr>
      </w:pPr>
    </w:p>
    <w:p w14:paraId="0673D581" w14:textId="2852AF12" w:rsidR="00A8484F" w:rsidRPr="00990C4C" w:rsidRDefault="00A8484F" w:rsidP="00990C4C">
      <w:pPr>
        <w:ind w:left="709" w:hanging="709"/>
        <w:jc w:val="both"/>
        <w:rPr>
          <w:rFonts w:ascii="Times New Roman" w:eastAsia="Times New Roman" w:hAnsi="Times New Roman"/>
          <w:i/>
        </w:rPr>
      </w:pPr>
      <w:r w:rsidRPr="00A8484F">
        <w:rPr>
          <w:rFonts w:ascii="Times New Roman" w:eastAsia="Times New Roman" w:hAnsi="Times New Roman"/>
          <w:iCs/>
        </w:rPr>
        <w:t xml:space="preserve">Irfan, </w:t>
      </w:r>
      <w:proofErr w:type="spellStart"/>
      <w:r w:rsidRPr="00A8484F">
        <w:rPr>
          <w:rFonts w:ascii="Times New Roman" w:eastAsia="Times New Roman" w:hAnsi="Times New Roman"/>
          <w:iCs/>
        </w:rPr>
        <w:t>Rizwana</w:t>
      </w:r>
      <w:proofErr w:type="spellEnd"/>
      <w:r w:rsidRPr="00A8484F">
        <w:rPr>
          <w:rFonts w:ascii="Times New Roman" w:eastAsia="Times New Roman" w:hAnsi="Times New Roman"/>
          <w:iCs/>
        </w:rPr>
        <w:t xml:space="preserve">, Christine K. King, Daniel </w:t>
      </w:r>
      <w:proofErr w:type="spellStart"/>
      <w:r w:rsidRPr="00A8484F">
        <w:rPr>
          <w:rFonts w:ascii="Times New Roman" w:eastAsia="Times New Roman" w:hAnsi="Times New Roman"/>
          <w:iCs/>
        </w:rPr>
        <w:t>Grages</w:t>
      </w:r>
      <w:proofErr w:type="spellEnd"/>
      <w:r w:rsidRPr="00A8484F">
        <w:rPr>
          <w:rFonts w:ascii="Times New Roman" w:eastAsia="Times New Roman" w:hAnsi="Times New Roman"/>
          <w:iCs/>
        </w:rPr>
        <w:t xml:space="preserve">, Sam Ewen, Samee U. Khan, Sajjad A. </w:t>
      </w:r>
      <w:proofErr w:type="spellStart"/>
      <w:r w:rsidRPr="00A8484F">
        <w:rPr>
          <w:rFonts w:ascii="Times New Roman" w:eastAsia="Times New Roman" w:hAnsi="Times New Roman"/>
          <w:iCs/>
        </w:rPr>
        <w:t>Madani</w:t>
      </w:r>
      <w:proofErr w:type="spellEnd"/>
      <w:r w:rsidRPr="00A8484F">
        <w:rPr>
          <w:rFonts w:ascii="Times New Roman" w:eastAsia="Times New Roman" w:hAnsi="Times New Roman"/>
          <w:iCs/>
        </w:rPr>
        <w:t xml:space="preserve">, Joanna </w:t>
      </w:r>
      <w:proofErr w:type="spellStart"/>
      <w:r w:rsidRPr="00A8484F">
        <w:rPr>
          <w:rFonts w:ascii="Times New Roman" w:eastAsia="Times New Roman" w:hAnsi="Times New Roman"/>
          <w:iCs/>
        </w:rPr>
        <w:t>Kolodziej</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Lizhe</w:t>
      </w:r>
      <w:proofErr w:type="spellEnd"/>
      <w:r w:rsidRPr="00A8484F">
        <w:rPr>
          <w:rFonts w:ascii="Times New Roman" w:eastAsia="Times New Roman" w:hAnsi="Times New Roman"/>
          <w:iCs/>
        </w:rPr>
        <w:t xml:space="preserve"> Wang, Dan Chen, Ammar </w:t>
      </w:r>
      <w:proofErr w:type="spellStart"/>
      <w:r w:rsidRPr="00A8484F">
        <w:rPr>
          <w:rFonts w:ascii="Times New Roman" w:eastAsia="Times New Roman" w:hAnsi="Times New Roman"/>
          <w:iCs/>
        </w:rPr>
        <w:t>Rayes</w:t>
      </w:r>
      <w:proofErr w:type="spellEnd"/>
      <w:r w:rsidRPr="00A8484F">
        <w:rPr>
          <w:rFonts w:ascii="Times New Roman" w:eastAsia="Times New Roman" w:hAnsi="Times New Roman"/>
          <w:iCs/>
        </w:rPr>
        <w:t xml:space="preserve">, Nikolaos </w:t>
      </w:r>
      <w:proofErr w:type="spellStart"/>
      <w:r w:rsidRPr="00A8484F">
        <w:rPr>
          <w:rFonts w:ascii="Times New Roman" w:eastAsia="Times New Roman" w:hAnsi="Times New Roman"/>
          <w:iCs/>
        </w:rPr>
        <w:t>Tziritas</w:t>
      </w:r>
      <w:proofErr w:type="spellEnd"/>
      <w:r w:rsidRPr="00A8484F">
        <w:rPr>
          <w:rFonts w:ascii="Times New Roman" w:eastAsia="Times New Roman" w:hAnsi="Times New Roman"/>
          <w:iCs/>
        </w:rPr>
        <w:t xml:space="preserve">, Cheng Zhong Xu, Albert Y. </w:t>
      </w:r>
      <w:proofErr w:type="spellStart"/>
      <w:r w:rsidRPr="00A8484F">
        <w:rPr>
          <w:rFonts w:ascii="Times New Roman" w:eastAsia="Times New Roman" w:hAnsi="Times New Roman"/>
          <w:iCs/>
        </w:rPr>
        <w:t>Zomaya</w:t>
      </w:r>
      <w:proofErr w:type="spellEnd"/>
      <w:r w:rsidRPr="00A8484F">
        <w:rPr>
          <w:rFonts w:ascii="Times New Roman" w:eastAsia="Times New Roman" w:hAnsi="Times New Roman"/>
          <w:iCs/>
        </w:rPr>
        <w:t xml:space="preserve">, Ahmed Saeed </w:t>
      </w:r>
      <w:proofErr w:type="spellStart"/>
      <w:r w:rsidRPr="00A8484F">
        <w:rPr>
          <w:rFonts w:ascii="Times New Roman" w:eastAsia="Times New Roman" w:hAnsi="Times New Roman"/>
          <w:iCs/>
        </w:rPr>
        <w:t>Alzahrani</w:t>
      </w:r>
      <w:proofErr w:type="spellEnd"/>
      <w:r w:rsidRPr="00A8484F">
        <w:rPr>
          <w:rFonts w:ascii="Times New Roman" w:eastAsia="Times New Roman" w:hAnsi="Times New Roman"/>
          <w:iCs/>
        </w:rPr>
        <w:t xml:space="preserve">, and </w:t>
      </w:r>
      <w:proofErr w:type="spellStart"/>
      <w:r w:rsidRPr="00A8484F">
        <w:rPr>
          <w:rFonts w:ascii="Times New Roman" w:eastAsia="Times New Roman" w:hAnsi="Times New Roman"/>
          <w:iCs/>
        </w:rPr>
        <w:t>Hongxiang</w:t>
      </w:r>
      <w:proofErr w:type="spellEnd"/>
      <w:r w:rsidRPr="00A8484F">
        <w:rPr>
          <w:rFonts w:ascii="Times New Roman" w:eastAsia="Times New Roman" w:hAnsi="Times New Roman"/>
          <w:iCs/>
        </w:rPr>
        <w:t xml:space="preserve"> Li. 2015. “A Survey on Text Mining in Social Networks.” </w:t>
      </w:r>
      <w:r w:rsidRPr="00990C4C">
        <w:rPr>
          <w:rFonts w:ascii="Times New Roman" w:eastAsia="Times New Roman" w:hAnsi="Times New Roman"/>
          <w:i/>
        </w:rPr>
        <w:t>Knowledge Engineering Review.</w:t>
      </w:r>
    </w:p>
    <w:p w14:paraId="0713145E" w14:textId="77777777" w:rsidR="00A8484F" w:rsidRPr="00990C4C" w:rsidRDefault="00A8484F" w:rsidP="00990C4C">
      <w:pPr>
        <w:ind w:left="709" w:hanging="709"/>
        <w:jc w:val="both"/>
        <w:rPr>
          <w:rFonts w:ascii="Times New Roman" w:eastAsia="Times New Roman" w:hAnsi="Times New Roman"/>
          <w:i/>
        </w:rPr>
      </w:pPr>
    </w:p>
    <w:p w14:paraId="24D26692" w14:textId="020110ED" w:rsidR="00A8484F" w:rsidRPr="00990C4C" w:rsidRDefault="00A8484F" w:rsidP="00990C4C">
      <w:pPr>
        <w:ind w:left="709" w:hanging="709"/>
        <w:jc w:val="both"/>
        <w:rPr>
          <w:rFonts w:ascii="Times New Roman" w:eastAsia="Times New Roman" w:hAnsi="Times New Roman"/>
          <w:i/>
        </w:rPr>
      </w:pPr>
      <w:proofErr w:type="spellStart"/>
      <w:r w:rsidRPr="00A8484F">
        <w:rPr>
          <w:rFonts w:ascii="Times New Roman" w:eastAsia="Times New Roman" w:hAnsi="Times New Roman"/>
          <w:iCs/>
        </w:rPr>
        <w:t>Jaberidoost</w:t>
      </w:r>
      <w:proofErr w:type="spellEnd"/>
      <w:r w:rsidRPr="00A8484F">
        <w:rPr>
          <w:rFonts w:ascii="Times New Roman" w:eastAsia="Times New Roman" w:hAnsi="Times New Roman"/>
          <w:iCs/>
        </w:rPr>
        <w:t xml:space="preserve">, Mona, </w:t>
      </w:r>
      <w:proofErr w:type="spellStart"/>
      <w:r w:rsidRPr="00A8484F">
        <w:rPr>
          <w:rFonts w:ascii="Times New Roman" w:eastAsia="Times New Roman" w:hAnsi="Times New Roman"/>
          <w:iCs/>
        </w:rPr>
        <w:t>Laya</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Olfat</w:t>
      </w:r>
      <w:proofErr w:type="spellEnd"/>
      <w:r w:rsidRPr="00A8484F">
        <w:rPr>
          <w:rFonts w:ascii="Times New Roman" w:eastAsia="Times New Roman" w:hAnsi="Times New Roman"/>
          <w:iCs/>
        </w:rPr>
        <w:t xml:space="preserve">, Alireza Hosseini, Abbas </w:t>
      </w:r>
      <w:proofErr w:type="spellStart"/>
      <w:r w:rsidRPr="00A8484F">
        <w:rPr>
          <w:rFonts w:ascii="Times New Roman" w:eastAsia="Times New Roman" w:hAnsi="Times New Roman"/>
          <w:iCs/>
        </w:rPr>
        <w:t>Kebriaeezadeh</w:t>
      </w:r>
      <w:proofErr w:type="spellEnd"/>
      <w:r w:rsidRPr="00A8484F">
        <w:rPr>
          <w:rFonts w:ascii="Times New Roman" w:eastAsia="Times New Roman" w:hAnsi="Times New Roman"/>
          <w:iCs/>
        </w:rPr>
        <w:t xml:space="preserve">, Mohammad </w:t>
      </w:r>
      <w:proofErr w:type="spellStart"/>
      <w:r w:rsidRPr="00A8484F">
        <w:rPr>
          <w:rFonts w:ascii="Times New Roman" w:eastAsia="Times New Roman" w:hAnsi="Times New Roman"/>
          <w:iCs/>
        </w:rPr>
        <w:t>Abdollahi</w:t>
      </w:r>
      <w:proofErr w:type="spellEnd"/>
      <w:r w:rsidRPr="00A8484F">
        <w:rPr>
          <w:rFonts w:ascii="Times New Roman" w:eastAsia="Times New Roman" w:hAnsi="Times New Roman"/>
          <w:iCs/>
        </w:rPr>
        <w:t xml:space="preserve">, Mahdi </w:t>
      </w:r>
      <w:proofErr w:type="spellStart"/>
      <w:r w:rsidRPr="00A8484F">
        <w:rPr>
          <w:rFonts w:ascii="Times New Roman" w:eastAsia="Times New Roman" w:hAnsi="Times New Roman"/>
          <w:iCs/>
        </w:rPr>
        <w:t>Alaeddini</w:t>
      </w:r>
      <w:proofErr w:type="spellEnd"/>
      <w:r w:rsidRPr="00A8484F">
        <w:rPr>
          <w:rFonts w:ascii="Times New Roman" w:eastAsia="Times New Roman" w:hAnsi="Times New Roman"/>
          <w:iCs/>
        </w:rPr>
        <w:t xml:space="preserve">, and </w:t>
      </w:r>
      <w:proofErr w:type="spellStart"/>
      <w:r w:rsidRPr="00A8484F">
        <w:rPr>
          <w:rFonts w:ascii="Times New Roman" w:eastAsia="Times New Roman" w:hAnsi="Times New Roman"/>
          <w:iCs/>
        </w:rPr>
        <w:t>Rassoul</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Dinarvand</w:t>
      </w:r>
      <w:proofErr w:type="spellEnd"/>
      <w:r w:rsidRPr="00A8484F">
        <w:rPr>
          <w:rFonts w:ascii="Times New Roman" w:eastAsia="Times New Roman" w:hAnsi="Times New Roman"/>
          <w:iCs/>
        </w:rPr>
        <w:t xml:space="preserve">. 2015. “Pharmaceutical Supply Chain Risk Assessment in Iran Using Analytic Hierarchy Process (AHP) and Simple Additive Weighting (SAW) Methods.” </w:t>
      </w:r>
      <w:r w:rsidRPr="00990C4C">
        <w:rPr>
          <w:rFonts w:ascii="Times New Roman" w:eastAsia="Times New Roman" w:hAnsi="Times New Roman"/>
          <w:i/>
        </w:rPr>
        <w:t>Journal of Pharmaceutical Policy and Practice.</w:t>
      </w:r>
    </w:p>
    <w:p w14:paraId="7DF2FF1A" w14:textId="77777777" w:rsidR="00A8484F" w:rsidRPr="00A8484F" w:rsidRDefault="00A8484F" w:rsidP="00990C4C">
      <w:pPr>
        <w:ind w:left="709" w:hanging="709"/>
        <w:jc w:val="both"/>
        <w:rPr>
          <w:rFonts w:ascii="Times New Roman" w:eastAsia="Times New Roman" w:hAnsi="Times New Roman"/>
          <w:iCs/>
        </w:rPr>
      </w:pPr>
    </w:p>
    <w:p w14:paraId="36B5A510" w14:textId="6E3192B0" w:rsidR="00A8484F" w:rsidRPr="00990C4C" w:rsidRDefault="00A8484F" w:rsidP="00990C4C">
      <w:pPr>
        <w:ind w:left="709" w:hanging="709"/>
        <w:jc w:val="both"/>
        <w:rPr>
          <w:rFonts w:ascii="Times New Roman" w:eastAsia="Times New Roman" w:hAnsi="Times New Roman"/>
          <w:i/>
        </w:rPr>
      </w:pPr>
      <w:r w:rsidRPr="00A8484F">
        <w:rPr>
          <w:rFonts w:ascii="Times New Roman" w:eastAsia="Times New Roman" w:hAnsi="Times New Roman"/>
          <w:iCs/>
        </w:rPr>
        <w:t xml:space="preserve">Nikolopoulos, Konstantinos I., M. </w:t>
      </w:r>
      <w:proofErr w:type="spellStart"/>
      <w:r w:rsidRPr="00A8484F">
        <w:rPr>
          <w:rFonts w:ascii="Times New Roman" w:eastAsia="Times New Roman" w:hAnsi="Times New Roman"/>
          <w:iCs/>
        </w:rPr>
        <w:t>Zied</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Babai</w:t>
      </w:r>
      <w:proofErr w:type="spellEnd"/>
      <w:r w:rsidRPr="00A8484F">
        <w:rPr>
          <w:rFonts w:ascii="Times New Roman" w:eastAsia="Times New Roman" w:hAnsi="Times New Roman"/>
          <w:iCs/>
        </w:rPr>
        <w:t xml:space="preserve">, and Konstantinos Bozos. 2016. “Forecasting Supply Chain Sporadic Demand with Nearest Neighbor Approaches.” </w:t>
      </w:r>
      <w:r w:rsidRPr="00990C4C">
        <w:rPr>
          <w:rFonts w:ascii="Times New Roman" w:eastAsia="Times New Roman" w:hAnsi="Times New Roman"/>
          <w:i/>
        </w:rPr>
        <w:t>International Journal of Production Economics 177:139–48.</w:t>
      </w:r>
    </w:p>
    <w:p w14:paraId="7ED55FA5" w14:textId="77777777" w:rsidR="00A8484F" w:rsidRPr="00A8484F" w:rsidRDefault="00A8484F" w:rsidP="00990C4C">
      <w:pPr>
        <w:ind w:left="709" w:hanging="709"/>
        <w:jc w:val="both"/>
        <w:rPr>
          <w:rFonts w:ascii="Times New Roman" w:eastAsia="Times New Roman" w:hAnsi="Times New Roman"/>
          <w:iCs/>
        </w:rPr>
      </w:pPr>
    </w:p>
    <w:p w14:paraId="718A2F3A" w14:textId="5AC34AEE" w:rsid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Nikolopoulos, Konstantinos, Sushil </w:t>
      </w:r>
      <w:proofErr w:type="spellStart"/>
      <w:r w:rsidRPr="00A8484F">
        <w:rPr>
          <w:rFonts w:ascii="Times New Roman" w:eastAsia="Times New Roman" w:hAnsi="Times New Roman"/>
          <w:iCs/>
        </w:rPr>
        <w:t>Punia</w:t>
      </w:r>
      <w:proofErr w:type="spellEnd"/>
      <w:r w:rsidRPr="00A8484F">
        <w:rPr>
          <w:rFonts w:ascii="Times New Roman" w:eastAsia="Times New Roman" w:hAnsi="Times New Roman"/>
          <w:iCs/>
        </w:rPr>
        <w:t xml:space="preserve">, Andreas Schäfers, Christos </w:t>
      </w:r>
      <w:proofErr w:type="spellStart"/>
      <w:r w:rsidRPr="00A8484F">
        <w:rPr>
          <w:rFonts w:ascii="Times New Roman" w:eastAsia="Times New Roman" w:hAnsi="Times New Roman"/>
          <w:iCs/>
        </w:rPr>
        <w:t>Tsinopoulos</w:t>
      </w:r>
      <w:proofErr w:type="spellEnd"/>
      <w:r w:rsidRPr="00A8484F">
        <w:rPr>
          <w:rFonts w:ascii="Times New Roman" w:eastAsia="Times New Roman" w:hAnsi="Times New Roman"/>
          <w:iCs/>
        </w:rPr>
        <w:t xml:space="preserve">, and </w:t>
      </w:r>
      <w:proofErr w:type="spellStart"/>
      <w:r w:rsidRPr="00A8484F">
        <w:rPr>
          <w:rFonts w:ascii="Times New Roman" w:eastAsia="Times New Roman" w:hAnsi="Times New Roman"/>
          <w:iCs/>
        </w:rPr>
        <w:t>Chrysovalantis</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Vasilakis</w:t>
      </w:r>
      <w:proofErr w:type="spellEnd"/>
      <w:r w:rsidRPr="00A8484F">
        <w:rPr>
          <w:rFonts w:ascii="Times New Roman" w:eastAsia="Times New Roman" w:hAnsi="Times New Roman"/>
          <w:iCs/>
        </w:rPr>
        <w:t xml:space="preserve">. 2021. “Forecasting and Planning during a Pandemic: COVID-19 Growth Rates, Supply Chain Disruptions, and Governmental Decisions.” </w:t>
      </w:r>
      <w:r w:rsidRPr="00990C4C">
        <w:rPr>
          <w:rFonts w:ascii="Times New Roman" w:eastAsia="Times New Roman" w:hAnsi="Times New Roman"/>
          <w:i/>
        </w:rPr>
        <w:t>European Journal of Operational Research.</w:t>
      </w:r>
    </w:p>
    <w:p w14:paraId="111E6E65" w14:textId="77777777" w:rsidR="00A8484F" w:rsidRPr="00A8484F" w:rsidRDefault="00A8484F" w:rsidP="00990C4C">
      <w:pPr>
        <w:ind w:left="709" w:hanging="709"/>
        <w:jc w:val="both"/>
        <w:rPr>
          <w:rFonts w:ascii="Times New Roman" w:eastAsia="Times New Roman" w:hAnsi="Times New Roman"/>
          <w:iCs/>
        </w:rPr>
      </w:pPr>
    </w:p>
    <w:p w14:paraId="5D42AACC" w14:textId="77777777" w:rsidR="00A8484F" w:rsidRPr="00990C4C" w:rsidRDefault="00A8484F" w:rsidP="00990C4C">
      <w:pPr>
        <w:ind w:left="709" w:hanging="709"/>
        <w:jc w:val="both"/>
        <w:rPr>
          <w:rFonts w:ascii="Times New Roman" w:eastAsia="Times New Roman" w:hAnsi="Times New Roman"/>
          <w:i/>
        </w:rPr>
      </w:pPr>
      <w:r w:rsidRPr="00A8484F">
        <w:rPr>
          <w:rFonts w:ascii="Times New Roman" w:eastAsia="Times New Roman" w:hAnsi="Times New Roman"/>
          <w:iCs/>
        </w:rPr>
        <w:t xml:space="preserve">Rahman, S. M. </w:t>
      </w:r>
      <w:proofErr w:type="spellStart"/>
      <w:r w:rsidRPr="00A8484F">
        <w:rPr>
          <w:rFonts w:ascii="Times New Roman" w:eastAsia="Times New Roman" w:hAnsi="Times New Roman"/>
          <w:iCs/>
        </w:rPr>
        <w:t>Mizanu</w:t>
      </w:r>
      <w:proofErr w:type="spellEnd"/>
      <w:r w:rsidRPr="00A8484F">
        <w:rPr>
          <w:rFonts w:ascii="Times New Roman" w:eastAsia="Times New Roman" w:hAnsi="Times New Roman"/>
          <w:iCs/>
        </w:rPr>
        <w:t xml:space="preserve">., </w:t>
      </w:r>
      <w:proofErr w:type="spellStart"/>
      <w:r w:rsidRPr="00A8484F">
        <w:rPr>
          <w:rFonts w:ascii="Times New Roman" w:eastAsia="Times New Roman" w:hAnsi="Times New Roman"/>
          <w:iCs/>
        </w:rPr>
        <w:t>Junbeum</w:t>
      </w:r>
      <w:proofErr w:type="spellEnd"/>
      <w:r w:rsidRPr="00A8484F">
        <w:rPr>
          <w:rFonts w:ascii="Times New Roman" w:eastAsia="Times New Roman" w:hAnsi="Times New Roman"/>
          <w:iCs/>
        </w:rPr>
        <w:t xml:space="preserve"> Kim, and Bertrand </w:t>
      </w:r>
      <w:proofErr w:type="spellStart"/>
      <w:r w:rsidRPr="00A8484F">
        <w:rPr>
          <w:rFonts w:ascii="Times New Roman" w:eastAsia="Times New Roman" w:hAnsi="Times New Roman"/>
          <w:iCs/>
        </w:rPr>
        <w:t>Laratte</w:t>
      </w:r>
      <w:proofErr w:type="spellEnd"/>
      <w:r w:rsidRPr="00A8484F">
        <w:rPr>
          <w:rFonts w:ascii="Times New Roman" w:eastAsia="Times New Roman" w:hAnsi="Times New Roman"/>
          <w:iCs/>
        </w:rPr>
        <w:t xml:space="preserve">. 2021. “Disruption in Circularity? Impact Analysis of COVID-19 on Ship Recycling Using Weibull Tonnage Estimation and Scenario Analysis Method.” </w:t>
      </w:r>
      <w:r w:rsidRPr="00990C4C">
        <w:rPr>
          <w:rFonts w:ascii="Times New Roman" w:eastAsia="Times New Roman" w:hAnsi="Times New Roman"/>
          <w:i/>
        </w:rPr>
        <w:t>Resources, Conservation and Recycling.</w:t>
      </w:r>
    </w:p>
    <w:p w14:paraId="619F2F25" w14:textId="577DDBAD" w:rsidR="00A8484F" w:rsidRPr="00990C4C" w:rsidRDefault="00A8484F" w:rsidP="00990C4C">
      <w:pPr>
        <w:ind w:left="709" w:hanging="709"/>
        <w:jc w:val="both"/>
        <w:rPr>
          <w:rFonts w:ascii="Times New Roman" w:eastAsia="Times New Roman" w:hAnsi="Times New Roman"/>
          <w:i/>
        </w:rPr>
      </w:pPr>
      <w:r w:rsidRPr="00A8484F">
        <w:rPr>
          <w:rFonts w:ascii="Times New Roman" w:eastAsia="Times New Roman" w:hAnsi="Times New Roman"/>
          <w:iCs/>
        </w:rPr>
        <w:t xml:space="preserve">Schmidt, William, and Ananth Raman. 2012. “When Supply-Chain Disruptions Matter.” </w:t>
      </w:r>
      <w:r w:rsidRPr="00990C4C">
        <w:rPr>
          <w:rFonts w:ascii="Times New Roman" w:eastAsia="Times New Roman" w:hAnsi="Times New Roman"/>
          <w:i/>
        </w:rPr>
        <w:t>Harvard Business School, Cambridge, MA.</w:t>
      </w:r>
    </w:p>
    <w:p w14:paraId="12616487" w14:textId="77777777" w:rsidR="00A8484F" w:rsidRPr="00A8484F" w:rsidRDefault="00A8484F" w:rsidP="00990C4C">
      <w:pPr>
        <w:ind w:left="709" w:hanging="709"/>
        <w:jc w:val="both"/>
        <w:rPr>
          <w:rFonts w:ascii="Times New Roman" w:eastAsia="Times New Roman" w:hAnsi="Times New Roman"/>
          <w:iCs/>
        </w:rPr>
      </w:pPr>
    </w:p>
    <w:p w14:paraId="4949AA6A" w14:textId="757E7685" w:rsidR="00A8484F" w:rsidRPr="00990C4C" w:rsidRDefault="00990C4C" w:rsidP="00990C4C">
      <w:pPr>
        <w:ind w:left="709" w:hanging="709"/>
        <w:jc w:val="both"/>
        <w:rPr>
          <w:rFonts w:ascii="Times New Roman" w:eastAsia="Times New Roman" w:hAnsi="Times New Roman"/>
          <w:i/>
        </w:rPr>
      </w:pPr>
      <w:r w:rsidRPr="00990C4C">
        <w:rPr>
          <w:rFonts w:ascii="Times New Roman" w:eastAsia="Times New Roman" w:hAnsi="Times New Roman"/>
          <w:iCs/>
        </w:rPr>
        <w:t xml:space="preserve">Shao, X., Recognition of control chart patterns using decision tree of multiclass SVM, </w:t>
      </w:r>
      <w:r w:rsidRPr="00990C4C">
        <w:rPr>
          <w:rFonts w:ascii="Times New Roman" w:eastAsia="Times New Roman" w:hAnsi="Times New Roman"/>
          <w:i/>
        </w:rPr>
        <w:t>Advances in Intelligent Systems, 33–41, 2012.</w:t>
      </w:r>
    </w:p>
    <w:p w14:paraId="6C6FA5EA" w14:textId="2A1B7030" w:rsid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Tang, Chia Hsien, </w:t>
      </w:r>
      <w:proofErr w:type="spellStart"/>
      <w:r w:rsidRPr="00A8484F">
        <w:rPr>
          <w:rFonts w:ascii="Times New Roman" w:eastAsia="Times New Roman" w:hAnsi="Times New Roman"/>
          <w:iCs/>
        </w:rPr>
        <w:t>Chih</w:t>
      </w:r>
      <w:proofErr w:type="spellEnd"/>
      <w:r w:rsidRPr="00A8484F">
        <w:rPr>
          <w:rFonts w:ascii="Times New Roman" w:eastAsia="Times New Roman" w:hAnsi="Times New Roman"/>
          <w:iCs/>
        </w:rPr>
        <w:t xml:space="preserve"> Yu Chin, and Yen Hsien Lee. 2021. “Coronavirus Disease Outbreak and Supply Chain Disruption: Evidence from Taiwanese Firms in China</w:t>
      </w:r>
      <w:r w:rsidRPr="00990C4C">
        <w:rPr>
          <w:rFonts w:ascii="Times New Roman" w:eastAsia="Times New Roman" w:hAnsi="Times New Roman"/>
          <w:i/>
        </w:rPr>
        <w:t>.” Research in International Business and Financ</w:t>
      </w:r>
      <w:r w:rsidRPr="00A8484F">
        <w:rPr>
          <w:rFonts w:ascii="Times New Roman" w:eastAsia="Times New Roman" w:hAnsi="Times New Roman"/>
          <w:iCs/>
        </w:rPr>
        <w:t>e.</w:t>
      </w:r>
    </w:p>
    <w:p w14:paraId="79ABA671" w14:textId="77777777" w:rsidR="00A8484F" w:rsidRPr="00A8484F" w:rsidRDefault="00A8484F" w:rsidP="00990C4C">
      <w:pPr>
        <w:ind w:left="709" w:hanging="709"/>
        <w:jc w:val="both"/>
        <w:rPr>
          <w:rFonts w:ascii="Times New Roman" w:eastAsia="Times New Roman" w:hAnsi="Times New Roman"/>
          <w:iCs/>
        </w:rPr>
      </w:pPr>
    </w:p>
    <w:p w14:paraId="123CFC98" w14:textId="491D486B" w:rsid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Wang, Michael, and Ferry </w:t>
      </w:r>
      <w:proofErr w:type="spellStart"/>
      <w:r w:rsidRPr="00A8484F">
        <w:rPr>
          <w:rFonts w:ascii="Times New Roman" w:eastAsia="Times New Roman" w:hAnsi="Times New Roman"/>
          <w:iCs/>
        </w:rPr>
        <w:t>Jie</w:t>
      </w:r>
      <w:proofErr w:type="spellEnd"/>
      <w:r w:rsidRPr="00A8484F">
        <w:rPr>
          <w:rFonts w:ascii="Times New Roman" w:eastAsia="Times New Roman" w:hAnsi="Times New Roman"/>
          <w:iCs/>
        </w:rPr>
        <w:t xml:space="preserve">. 2020. “Managing Supply Chain Uncertainty and Risk in the Pharmaceutical Industry.” </w:t>
      </w:r>
      <w:r w:rsidRPr="00990C4C">
        <w:rPr>
          <w:rFonts w:ascii="Times New Roman" w:eastAsia="Times New Roman" w:hAnsi="Times New Roman"/>
          <w:i/>
        </w:rPr>
        <w:t>Health Services Management Research.</w:t>
      </w:r>
    </w:p>
    <w:p w14:paraId="03700505" w14:textId="77777777" w:rsidR="00A8484F" w:rsidRPr="00A8484F" w:rsidRDefault="00A8484F" w:rsidP="00990C4C">
      <w:pPr>
        <w:ind w:left="709" w:hanging="709"/>
        <w:jc w:val="both"/>
        <w:rPr>
          <w:rFonts w:ascii="Times New Roman" w:eastAsia="Times New Roman" w:hAnsi="Times New Roman"/>
          <w:iCs/>
        </w:rPr>
      </w:pPr>
    </w:p>
    <w:p w14:paraId="5E72D348" w14:textId="77777777" w:rsidR="00990C4C" w:rsidRPr="00990C4C" w:rsidRDefault="00990C4C" w:rsidP="00990C4C">
      <w:pPr>
        <w:ind w:left="709" w:hanging="709"/>
        <w:jc w:val="both"/>
        <w:rPr>
          <w:rFonts w:ascii="Times New Roman" w:eastAsia="Times New Roman" w:hAnsi="Times New Roman"/>
          <w:iCs/>
        </w:rPr>
      </w:pPr>
      <w:proofErr w:type="spellStart"/>
      <w:r w:rsidRPr="00990C4C">
        <w:rPr>
          <w:rFonts w:ascii="Times New Roman" w:eastAsia="Times New Roman" w:hAnsi="Times New Roman"/>
          <w:iCs/>
        </w:rPr>
        <w:t>Xanthopoulos</w:t>
      </w:r>
      <w:proofErr w:type="spellEnd"/>
      <w:r w:rsidRPr="00990C4C">
        <w:rPr>
          <w:rFonts w:ascii="Times New Roman" w:eastAsia="Times New Roman" w:hAnsi="Times New Roman"/>
          <w:iCs/>
        </w:rPr>
        <w:t xml:space="preserve">, P., </w:t>
      </w:r>
      <w:proofErr w:type="spellStart"/>
      <w:r w:rsidRPr="00990C4C">
        <w:rPr>
          <w:rFonts w:ascii="Times New Roman" w:eastAsia="Times New Roman" w:hAnsi="Times New Roman"/>
          <w:iCs/>
        </w:rPr>
        <w:t>Razzaghi</w:t>
      </w:r>
      <w:proofErr w:type="spellEnd"/>
      <w:r w:rsidRPr="00990C4C">
        <w:rPr>
          <w:rFonts w:ascii="Times New Roman" w:eastAsia="Times New Roman" w:hAnsi="Times New Roman"/>
          <w:iCs/>
        </w:rPr>
        <w:t>, T., A weighted support vector machine method for control chart pattern recognition,</w:t>
      </w:r>
    </w:p>
    <w:p w14:paraId="48B30CFD" w14:textId="6E0FB557" w:rsidR="00A8484F" w:rsidRDefault="00990C4C" w:rsidP="00990C4C">
      <w:pPr>
        <w:ind w:left="709" w:hanging="709"/>
        <w:jc w:val="both"/>
        <w:rPr>
          <w:rFonts w:ascii="Times New Roman" w:eastAsia="Times New Roman" w:hAnsi="Times New Roman"/>
          <w:iCs/>
        </w:rPr>
      </w:pPr>
      <w:r>
        <w:rPr>
          <w:rFonts w:ascii="Times New Roman" w:eastAsia="Times New Roman" w:hAnsi="Times New Roman"/>
          <w:iCs/>
        </w:rPr>
        <w:t xml:space="preserve">              </w:t>
      </w:r>
      <w:r w:rsidRPr="00990C4C">
        <w:rPr>
          <w:rFonts w:ascii="Times New Roman" w:eastAsia="Times New Roman" w:hAnsi="Times New Roman"/>
          <w:i/>
        </w:rPr>
        <w:t>Computers &amp; Industrial Engineering</w:t>
      </w:r>
      <w:r w:rsidRPr="00990C4C">
        <w:rPr>
          <w:rFonts w:ascii="Times New Roman" w:eastAsia="Times New Roman" w:hAnsi="Times New Roman"/>
          <w:iCs/>
        </w:rPr>
        <w:t>, 70:134-49, Apr 1, 2014.</w:t>
      </w:r>
      <w:r w:rsidR="00A8484F" w:rsidRPr="00A8484F">
        <w:rPr>
          <w:rFonts w:ascii="Times New Roman" w:eastAsia="Times New Roman" w:hAnsi="Times New Roman"/>
          <w:iCs/>
        </w:rPr>
        <w:t>.</w:t>
      </w:r>
    </w:p>
    <w:p w14:paraId="0F97E416" w14:textId="77777777" w:rsidR="00A8484F" w:rsidRPr="00A8484F" w:rsidRDefault="00A8484F" w:rsidP="00990C4C">
      <w:pPr>
        <w:ind w:left="709" w:hanging="709"/>
        <w:jc w:val="both"/>
        <w:rPr>
          <w:rFonts w:ascii="Times New Roman" w:eastAsia="Times New Roman" w:hAnsi="Times New Roman"/>
          <w:iCs/>
        </w:rPr>
      </w:pPr>
    </w:p>
    <w:p w14:paraId="1806217A" w14:textId="5115D1D2" w:rsid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Yu, Derrick </w:t>
      </w:r>
      <w:proofErr w:type="spellStart"/>
      <w:r w:rsidRPr="00A8484F">
        <w:rPr>
          <w:rFonts w:ascii="Times New Roman" w:eastAsia="Times New Roman" w:hAnsi="Times New Roman"/>
          <w:iCs/>
        </w:rPr>
        <w:t>Ethelbhert</w:t>
      </w:r>
      <w:proofErr w:type="spellEnd"/>
      <w:r w:rsidRPr="00A8484F">
        <w:rPr>
          <w:rFonts w:ascii="Times New Roman" w:eastAsia="Times New Roman" w:hAnsi="Times New Roman"/>
          <w:iCs/>
        </w:rPr>
        <w:t xml:space="preserve"> C., Luis F. Razon, and Raymond R. Tan. 2020. “Can Global Pharmaceutical Supply Chains Scale up Sustainably for the COVID-19 Crisis?” Resources, Conservation and Recycling.</w:t>
      </w:r>
    </w:p>
    <w:p w14:paraId="4D1F371C" w14:textId="77777777" w:rsidR="00A8484F" w:rsidRPr="00A8484F" w:rsidRDefault="00A8484F" w:rsidP="00990C4C">
      <w:pPr>
        <w:ind w:left="709" w:hanging="709"/>
        <w:jc w:val="both"/>
        <w:rPr>
          <w:rFonts w:ascii="Times New Roman" w:eastAsia="Times New Roman" w:hAnsi="Times New Roman"/>
          <w:iCs/>
        </w:rPr>
      </w:pPr>
    </w:p>
    <w:p w14:paraId="6A0F9E08" w14:textId="64AA0568" w:rsidR="00A8484F" w:rsidRPr="00A8484F" w:rsidRDefault="00A8484F" w:rsidP="00990C4C">
      <w:pPr>
        <w:ind w:left="709" w:hanging="709"/>
        <w:jc w:val="both"/>
        <w:rPr>
          <w:rFonts w:ascii="Times New Roman" w:eastAsia="Times New Roman" w:hAnsi="Times New Roman"/>
          <w:iCs/>
        </w:rPr>
      </w:pPr>
      <w:r w:rsidRPr="00A8484F">
        <w:rPr>
          <w:rFonts w:ascii="Times New Roman" w:eastAsia="Times New Roman" w:hAnsi="Times New Roman"/>
          <w:iCs/>
        </w:rPr>
        <w:t xml:space="preserve">Zhao, </w:t>
      </w:r>
      <w:proofErr w:type="spellStart"/>
      <w:r w:rsidRPr="00A8484F">
        <w:rPr>
          <w:rFonts w:ascii="Times New Roman" w:eastAsia="Times New Roman" w:hAnsi="Times New Roman"/>
          <w:iCs/>
        </w:rPr>
        <w:t>Fengnian</w:t>
      </w:r>
      <w:proofErr w:type="spellEnd"/>
      <w:r w:rsidRPr="00A8484F">
        <w:rPr>
          <w:rFonts w:ascii="Times New Roman" w:eastAsia="Times New Roman" w:hAnsi="Times New Roman"/>
          <w:iCs/>
        </w:rPr>
        <w:t xml:space="preserve">, David L. S. Hung, and </w:t>
      </w:r>
      <w:proofErr w:type="spellStart"/>
      <w:r w:rsidRPr="00A8484F">
        <w:rPr>
          <w:rFonts w:ascii="Times New Roman" w:eastAsia="Times New Roman" w:hAnsi="Times New Roman"/>
          <w:iCs/>
        </w:rPr>
        <w:t>Shengqi</w:t>
      </w:r>
      <w:proofErr w:type="spellEnd"/>
      <w:r w:rsidRPr="00A8484F">
        <w:rPr>
          <w:rFonts w:ascii="Times New Roman" w:eastAsia="Times New Roman" w:hAnsi="Times New Roman"/>
          <w:iCs/>
        </w:rPr>
        <w:t xml:space="preserve"> Wu. 2020. “K-Means Clustering-Driven Detection of Time-Resolved Vortex Patterns and Cyclic Variations inside a Direct Injection Engine.” Applied Thermal Engineering.</w:t>
      </w:r>
    </w:p>
    <w:p w14:paraId="644DC9D9" w14:textId="77777777" w:rsidR="00A8484F" w:rsidRDefault="00A8484F" w:rsidP="00990C4C">
      <w:pPr>
        <w:spacing w:line="215" w:lineRule="auto"/>
        <w:ind w:left="709" w:right="546" w:hanging="709"/>
        <w:rPr>
          <w:rFonts w:ascii="Times New Roman" w:eastAsia="Times New Roman" w:hAnsi="Times New Roman"/>
          <w:b/>
          <w:bCs/>
          <w:iCs/>
          <w:sz w:val="24"/>
        </w:rPr>
      </w:pPr>
    </w:p>
    <w:p w14:paraId="17456852" w14:textId="77777777" w:rsidR="00A8484F" w:rsidRDefault="00A8484F" w:rsidP="00A8484F">
      <w:pPr>
        <w:spacing w:line="215" w:lineRule="auto"/>
        <w:ind w:right="546"/>
        <w:rPr>
          <w:rFonts w:ascii="Times New Roman" w:eastAsia="Times New Roman" w:hAnsi="Times New Roman"/>
          <w:b/>
          <w:bCs/>
          <w:iCs/>
          <w:sz w:val="24"/>
        </w:rPr>
      </w:pPr>
      <w:r w:rsidRPr="0098082C">
        <w:rPr>
          <w:rFonts w:ascii="Times New Roman" w:eastAsia="Times New Roman" w:hAnsi="Times New Roman"/>
          <w:b/>
          <w:bCs/>
          <w:iCs/>
          <w:sz w:val="24"/>
        </w:rPr>
        <w:t>Biographies</w:t>
      </w:r>
    </w:p>
    <w:p w14:paraId="5CBFC723" w14:textId="77777777" w:rsidR="00A8484F" w:rsidRDefault="00A8484F" w:rsidP="00A8484F">
      <w:pPr>
        <w:jc w:val="both"/>
        <w:rPr>
          <w:rFonts w:ascii="Times New Roman" w:hAnsi="Times New Roman" w:cs="Times New Roman"/>
        </w:rPr>
      </w:pPr>
    </w:p>
    <w:p w14:paraId="44477024" w14:textId="77777777" w:rsidR="00A8484F" w:rsidRDefault="00A8484F" w:rsidP="00A8484F">
      <w:pPr>
        <w:jc w:val="both"/>
        <w:rPr>
          <w:rFonts w:ascii="Times New Roman" w:hAnsi="Times New Roman" w:cs="Times New Roman"/>
        </w:rPr>
      </w:pPr>
      <w:r w:rsidRPr="009F69D7">
        <w:rPr>
          <w:rFonts w:ascii="Times New Roman" w:hAnsi="Times New Roman" w:cs="Times New Roman"/>
          <w:b/>
          <w:bCs/>
        </w:rPr>
        <w:t xml:space="preserve">MD </w:t>
      </w:r>
      <w:proofErr w:type="spellStart"/>
      <w:r w:rsidRPr="009F69D7">
        <w:rPr>
          <w:rFonts w:ascii="Times New Roman" w:hAnsi="Times New Roman" w:cs="Times New Roman"/>
          <w:b/>
          <w:bCs/>
        </w:rPr>
        <w:t>Ariful</w:t>
      </w:r>
      <w:proofErr w:type="spellEnd"/>
      <w:r w:rsidRPr="009F69D7">
        <w:rPr>
          <w:rFonts w:ascii="Times New Roman" w:hAnsi="Times New Roman" w:cs="Times New Roman"/>
          <w:b/>
          <w:bCs/>
        </w:rPr>
        <w:t xml:space="preserve"> Islam</w:t>
      </w:r>
      <w:r w:rsidRPr="009F69D7">
        <w:rPr>
          <w:rFonts w:ascii="Times New Roman" w:hAnsi="Times New Roman" w:cs="Times New Roman"/>
        </w:rPr>
        <w:t xml:space="preserve"> is doing his B.Sc. in Industrial and Production Engineering at </w:t>
      </w:r>
      <w:proofErr w:type="spellStart"/>
      <w:r w:rsidRPr="009F69D7">
        <w:rPr>
          <w:rFonts w:ascii="Times New Roman" w:hAnsi="Times New Roman" w:cs="Times New Roman"/>
        </w:rPr>
        <w:t>Ahsanullah</w:t>
      </w:r>
      <w:proofErr w:type="spellEnd"/>
      <w:r w:rsidRPr="009F69D7">
        <w:rPr>
          <w:rFonts w:ascii="Times New Roman" w:hAnsi="Times New Roman" w:cs="Times New Roman"/>
        </w:rPr>
        <w:t xml:space="preserve"> University of Science and Technology</w:t>
      </w:r>
      <w:r w:rsidRPr="009F69D7">
        <w:rPr>
          <w:rStyle w:val="style91"/>
          <w:rFonts w:ascii="Times New Roman" w:hAnsi="Times New Roman" w:cs="Times New Roman"/>
          <w:color w:val="000000"/>
          <w:sz w:val="20"/>
          <w:szCs w:val="20"/>
        </w:rPr>
        <w:t xml:space="preserve">. He is passionate about machine learning and supply chain management. </w:t>
      </w:r>
      <w:r w:rsidRPr="009F69D7">
        <w:rPr>
          <w:rFonts w:ascii="Times New Roman" w:hAnsi="Times New Roman" w:cs="Times New Roman"/>
        </w:rPr>
        <w:t>Recently, he is working in a research group on machine learning and operation management. His research interests include operating systems, machine learning,</w:t>
      </w:r>
      <w:r>
        <w:rPr>
          <w:rFonts w:ascii="Times New Roman" w:hAnsi="Times New Roman" w:cs="Times New Roman"/>
        </w:rPr>
        <w:t xml:space="preserve"> </w:t>
      </w:r>
      <w:r w:rsidRPr="009F69D7">
        <w:rPr>
          <w:rFonts w:ascii="Times New Roman" w:hAnsi="Times New Roman" w:cs="Times New Roman"/>
        </w:rPr>
        <w:t>advanced manufacturing</w:t>
      </w:r>
      <w:r>
        <w:rPr>
          <w:rFonts w:ascii="Times New Roman" w:hAnsi="Times New Roman" w:cs="Times New Roman"/>
        </w:rPr>
        <w:t xml:space="preserve">, </w:t>
      </w:r>
      <w:r w:rsidRPr="009F69D7">
        <w:rPr>
          <w:rFonts w:ascii="Times New Roman" w:hAnsi="Times New Roman" w:cs="Times New Roman"/>
        </w:rPr>
        <w:t xml:space="preserve">operation management, </w:t>
      </w:r>
      <w:r w:rsidRPr="009F69D7">
        <w:rPr>
          <w:rFonts w:ascii="Times New Roman" w:eastAsia="Times New Roman" w:hAnsi="Times New Roman"/>
          <w:iCs/>
        </w:rPr>
        <w:t>artificial intelligence</w:t>
      </w:r>
      <w:r>
        <w:rPr>
          <w:rFonts w:ascii="Times New Roman" w:eastAsia="Times New Roman" w:hAnsi="Times New Roman"/>
          <w:iCs/>
        </w:rPr>
        <w:t xml:space="preserve">, nano fabrication, additive manufacturing </w:t>
      </w:r>
      <w:r w:rsidRPr="009F69D7">
        <w:rPr>
          <w:rFonts w:ascii="Times New Roman" w:hAnsi="Times New Roman" w:cs="Times New Roman"/>
        </w:rPr>
        <w:t>and lean production.</w:t>
      </w:r>
      <w:r w:rsidRPr="009E5A6D">
        <w:rPr>
          <w:rFonts w:ascii="Times New Roman" w:hAnsi="Times New Roman" w:cs="Times New Roman"/>
        </w:rPr>
        <w:t xml:space="preserve"> </w:t>
      </w:r>
      <w:r w:rsidRPr="009F69D7">
        <w:rPr>
          <w:rFonts w:ascii="Times New Roman" w:hAnsi="Times New Roman" w:cs="Times New Roman"/>
        </w:rPr>
        <w:t xml:space="preserve">He is a member of </w:t>
      </w:r>
      <w:r w:rsidRPr="00EA5447">
        <w:rPr>
          <w:rFonts w:ascii="Times New Roman" w:hAnsi="Times New Roman" w:cs="Times New Roman"/>
        </w:rPr>
        <w:t>Industrial Engineering and Operations Management</w:t>
      </w:r>
      <w:r>
        <w:rPr>
          <w:rFonts w:ascii="Times New Roman" w:hAnsi="Times New Roman" w:cs="Times New Roman"/>
        </w:rPr>
        <w:t xml:space="preserve"> (IEOM) Society, </w:t>
      </w:r>
      <w:r w:rsidRPr="009F69D7">
        <w:rPr>
          <w:rFonts w:ascii="Times New Roman" w:hAnsi="Times New Roman" w:cs="Times New Roman"/>
        </w:rPr>
        <w:t>Institute for Operations Research and the Management Sciences (INFORMS)</w:t>
      </w:r>
      <w:r>
        <w:rPr>
          <w:rFonts w:ascii="Times New Roman" w:hAnsi="Times New Roman" w:cs="Times New Roman"/>
        </w:rPr>
        <w:t>.</w:t>
      </w:r>
    </w:p>
    <w:p w14:paraId="03A5FA89" w14:textId="77777777" w:rsidR="00A8484F" w:rsidRDefault="00A8484F" w:rsidP="00A8484F">
      <w:pPr>
        <w:jc w:val="both"/>
        <w:rPr>
          <w:rFonts w:ascii="Times New Roman" w:hAnsi="Times New Roman" w:cs="Times New Roman"/>
        </w:rPr>
      </w:pPr>
    </w:p>
    <w:p w14:paraId="11890B00" w14:textId="77777777" w:rsidR="00A8484F" w:rsidRDefault="00A8484F" w:rsidP="00A8484F">
      <w:pPr>
        <w:jc w:val="both"/>
        <w:rPr>
          <w:rFonts w:ascii="Times New Roman" w:hAnsi="Times New Roman" w:cs="Times New Roman"/>
        </w:rPr>
      </w:pPr>
      <w:proofErr w:type="spellStart"/>
      <w:r w:rsidRPr="009F69D7">
        <w:rPr>
          <w:rFonts w:ascii="Times New Roman" w:hAnsi="Times New Roman" w:cs="Times New Roman"/>
          <w:b/>
          <w:bCs/>
        </w:rPr>
        <w:t>Shubho</w:t>
      </w:r>
      <w:proofErr w:type="spellEnd"/>
      <w:r w:rsidRPr="009F69D7">
        <w:rPr>
          <w:rFonts w:ascii="Times New Roman" w:hAnsi="Times New Roman" w:cs="Times New Roman"/>
          <w:b/>
          <w:bCs/>
        </w:rPr>
        <w:t xml:space="preserve"> Roy</w:t>
      </w:r>
      <w:r w:rsidRPr="009F69D7">
        <w:rPr>
          <w:rFonts w:ascii="Times New Roman" w:hAnsi="Times New Roman" w:cs="Times New Roman"/>
        </w:rPr>
        <w:t xml:space="preserve"> is doing his B.Sc. in Industrial and Production Engineering at </w:t>
      </w:r>
      <w:proofErr w:type="spellStart"/>
      <w:r w:rsidRPr="009F69D7">
        <w:rPr>
          <w:rFonts w:ascii="Times New Roman" w:hAnsi="Times New Roman" w:cs="Times New Roman"/>
        </w:rPr>
        <w:t>Ahsanullah</w:t>
      </w:r>
      <w:proofErr w:type="spellEnd"/>
      <w:r w:rsidRPr="009F69D7">
        <w:rPr>
          <w:rFonts w:ascii="Times New Roman" w:hAnsi="Times New Roman" w:cs="Times New Roman"/>
        </w:rPr>
        <w:t xml:space="preserve"> University of Science and Technology. He is a mid-level analysist in supply chain, six sigma, machine learning, and excel for business data analysis. Currently, he is involved in some research projects on machine learning and supply chain management. Besides, he has excellent skills on advance machine learning algorithm and python. His research interest include forecasting, machine learning, optimization, scheduling, advanced manufacturing,</w:t>
      </w:r>
      <w:r>
        <w:rPr>
          <w:rFonts w:ascii="Times New Roman" w:hAnsi="Times New Roman" w:cs="Times New Roman"/>
        </w:rPr>
        <w:t xml:space="preserve"> nano composite</w:t>
      </w:r>
      <w:r w:rsidRPr="009F69D7">
        <w:rPr>
          <w:rFonts w:ascii="Times New Roman" w:hAnsi="Times New Roman" w:cs="Times New Roman"/>
        </w:rPr>
        <w:t xml:space="preserve"> operation management.</w:t>
      </w:r>
      <w:r w:rsidRPr="009E5A6D">
        <w:rPr>
          <w:rFonts w:ascii="Times New Roman" w:hAnsi="Times New Roman" w:cs="Times New Roman"/>
        </w:rPr>
        <w:t xml:space="preserve"> </w:t>
      </w:r>
      <w:r w:rsidRPr="009F69D7">
        <w:rPr>
          <w:rFonts w:ascii="Times New Roman" w:hAnsi="Times New Roman" w:cs="Times New Roman"/>
        </w:rPr>
        <w:t xml:space="preserve">He is a member of </w:t>
      </w:r>
      <w:r w:rsidRPr="00EA5447">
        <w:rPr>
          <w:rFonts w:ascii="Times New Roman" w:hAnsi="Times New Roman" w:cs="Times New Roman"/>
        </w:rPr>
        <w:t>Industrial Engineering and Operations Management</w:t>
      </w:r>
      <w:r>
        <w:rPr>
          <w:rFonts w:ascii="Times New Roman" w:hAnsi="Times New Roman" w:cs="Times New Roman"/>
        </w:rPr>
        <w:t xml:space="preserve"> (IEOM) Society, </w:t>
      </w:r>
      <w:r w:rsidRPr="009F69D7">
        <w:rPr>
          <w:rFonts w:ascii="Times New Roman" w:hAnsi="Times New Roman" w:cs="Times New Roman"/>
        </w:rPr>
        <w:t>Institute for Operations Research and the Management Sciences (INFORMS)</w:t>
      </w:r>
    </w:p>
    <w:p w14:paraId="5177BF70" w14:textId="77777777" w:rsidR="00A8484F" w:rsidRPr="00055451" w:rsidRDefault="00A8484F" w:rsidP="00A8484F">
      <w:pPr>
        <w:jc w:val="both"/>
        <w:rPr>
          <w:rFonts w:ascii="Times New Roman" w:hAnsi="Times New Roman" w:cs="Times New Roman"/>
        </w:rPr>
      </w:pPr>
    </w:p>
    <w:p w14:paraId="79F80D9E" w14:textId="77777777" w:rsidR="00A8484F" w:rsidRDefault="00A8484F" w:rsidP="00A8484F">
      <w:pPr>
        <w:jc w:val="both"/>
        <w:rPr>
          <w:rFonts w:ascii="Times New Roman" w:hAnsi="Times New Roman" w:cs="Times New Roman"/>
        </w:rPr>
      </w:pPr>
      <w:r w:rsidRPr="009E5A6D">
        <w:rPr>
          <w:rFonts w:ascii="Times New Roman" w:hAnsi="Times New Roman" w:cs="Times New Roman"/>
          <w:b/>
          <w:bCs/>
        </w:rPr>
        <w:t xml:space="preserve">Nishat Farzana Islam </w:t>
      </w:r>
      <w:r w:rsidRPr="009E5A6D">
        <w:rPr>
          <w:rFonts w:ascii="Times New Roman" w:hAnsi="Times New Roman" w:cs="Times New Roman"/>
        </w:rPr>
        <w:t xml:space="preserve">is currently pursuing her B.Sc. in Industrial and Production Engineering at </w:t>
      </w:r>
      <w:proofErr w:type="spellStart"/>
      <w:r w:rsidRPr="009E5A6D">
        <w:rPr>
          <w:rFonts w:ascii="Times New Roman" w:hAnsi="Times New Roman" w:cs="Times New Roman"/>
        </w:rPr>
        <w:t>Ahsanullah</w:t>
      </w:r>
      <w:proofErr w:type="spellEnd"/>
      <w:r w:rsidRPr="009E5A6D">
        <w:rPr>
          <w:rFonts w:ascii="Times New Roman" w:hAnsi="Times New Roman" w:cs="Times New Roman"/>
        </w:rPr>
        <w:t xml:space="preserve"> University of Science and Technology (AUST), Dhaka, Bangladesh. Her research interests include operation research, supply chain management, manufacturing and materials engineering. She is also interested to broaden the knowledge in machine learning.</w:t>
      </w:r>
    </w:p>
    <w:p w14:paraId="3C2F4FC0" w14:textId="77777777" w:rsidR="00A8484F" w:rsidRDefault="00A8484F" w:rsidP="00A8484F">
      <w:pPr>
        <w:jc w:val="both"/>
        <w:rPr>
          <w:rFonts w:ascii="Times New Roman" w:hAnsi="Times New Roman" w:cs="Times New Roman"/>
        </w:rPr>
      </w:pPr>
    </w:p>
    <w:p w14:paraId="7E133B35" w14:textId="77777777" w:rsidR="00A8484F" w:rsidRDefault="00A8484F" w:rsidP="00A8484F">
      <w:pPr>
        <w:jc w:val="both"/>
        <w:rPr>
          <w:rFonts w:ascii="Times New Roman" w:hAnsi="Times New Roman" w:cs="Times New Roman"/>
        </w:rPr>
      </w:pPr>
      <w:proofErr w:type="spellStart"/>
      <w:r w:rsidRPr="009E5A6D">
        <w:rPr>
          <w:rFonts w:ascii="Times New Roman" w:hAnsi="Times New Roman" w:cs="Times New Roman"/>
          <w:b/>
        </w:rPr>
        <w:t>Naimur</w:t>
      </w:r>
      <w:proofErr w:type="spellEnd"/>
      <w:r w:rsidRPr="009E5A6D">
        <w:rPr>
          <w:rFonts w:ascii="Times New Roman" w:hAnsi="Times New Roman" w:cs="Times New Roman"/>
          <w:b/>
        </w:rPr>
        <w:t xml:space="preserve"> Rahman Chowdhury</w:t>
      </w:r>
      <w:r>
        <w:rPr>
          <w:rFonts w:ascii="Times New Roman" w:hAnsi="Times New Roman" w:cs="Times New Roman"/>
        </w:rPr>
        <w:t xml:space="preserve"> </w:t>
      </w:r>
      <w:r w:rsidRPr="003A71FF">
        <w:rPr>
          <w:rFonts w:ascii="Times New Roman" w:hAnsi="Times New Roman" w:cs="Times New Roman"/>
        </w:rPr>
        <w:t xml:space="preserve">is a Lecturer in the Department of Mechanical and Production Engineering at </w:t>
      </w:r>
      <w:proofErr w:type="spellStart"/>
      <w:r w:rsidRPr="003A71FF">
        <w:rPr>
          <w:rFonts w:ascii="Times New Roman" w:hAnsi="Times New Roman" w:cs="Times New Roman"/>
        </w:rPr>
        <w:t>Ahsanullah</w:t>
      </w:r>
      <w:proofErr w:type="spellEnd"/>
      <w:r w:rsidRPr="003A71FF">
        <w:rPr>
          <w:rFonts w:ascii="Times New Roman" w:hAnsi="Times New Roman" w:cs="Times New Roman"/>
        </w:rPr>
        <w:t xml:space="preserve"> University of Science and Technology, Dhaka, Bangladesh. He previously worked as a Lecturer in the Department of Industrial and Production Engineering at Military Institute of Science and Technology, Dhaka, Bangladesh. He earned B.Sc. in Industrial and Production Engineering from Bangladesh University of Engineering and Technology, Dhaka, Bangladesh. He is an ongoing student of M.Sc. in Industrial and Production Engineering in Bangladesh University of Engineering and Technology. His research interests include optimization, machine learning, supply chain network design, and lean manufacturing.</w:t>
      </w:r>
    </w:p>
    <w:p w14:paraId="42D364E1" w14:textId="77777777" w:rsidR="00A8484F" w:rsidRPr="009E5A6D" w:rsidRDefault="00A8484F" w:rsidP="00A8484F">
      <w:pPr>
        <w:rPr>
          <w:rFonts w:ascii="Times New Roman" w:hAnsi="Times New Roman" w:cs="Times New Roman"/>
        </w:rPr>
      </w:pPr>
    </w:p>
    <w:p w14:paraId="42D1D2B2" w14:textId="77777777" w:rsidR="00A8484F" w:rsidRPr="009F69D7" w:rsidRDefault="00A8484F" w:rsidP="00A8484F">
      <w:pPr>
        <w:jc w:val="both"/>
        <w:rPr>
          <w:rFonts w:ascii="Times New Roman" w:hAnsi="Times New Roman" w:cs="Times New Roman"/>
        </w:rPr>
      </w:pPr>
    </w:p>
    <w:p w14:paraId="068CD108" w14:textId="77777777" w:rsidR="00A8484F" w:rsidRPr="009F69D7" w:rsidRDefault="00A8484F" w:rsidP="00A8484F">
      <w:pPr>
        <w:spacing w:line="146" w:lineRule="exact"/>
        <w:jc w:val="both"/>
        <w:rPr>
          <w:rFonts w:ascii="Times New Roman" w:eastAsia="Times New Roman" w:hAnsi="Times New Roman"/>
        </w:rPr>
      </w:pPr>
    </w:p>
    <w:p w14:paraId="0A97741E" w14:textId="1DE3925E" w:rsidR="0098082C" w:rsidRPr="009F69D7" w:rsidRDefault="0098082C" w:rsidP="009F69D7">
      <w:pPr>
        <w:spacing w:line="146" w:lineRule="exact"/>
        <w:jc w:val="both"/>
        <w:rPr>
          <w:rFonts w:ascii="Times New Roman" w:eastAsia="Times New Roman" w:hAnsi="Times New Roman"/>
        </w:rPr>
      </w:pPr>
    </w:p>
    <w:sectPr w:rsidR="0098082C" w:rsidRPr="009F69D7" w:rsidSect="002A2295">
      <w:headerReference w:type="default" r:id="rId19"/>
      <w:footerReference w:type="default" r:id="rId20"/>
      <w:pgSz w:w="12240" w:h="15840" w:code="1"/>
      <w:pgMar w:top="1440" w:right="1440" w:bottom="1440" w:left="1440" w:header="0" w:footer="18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9E88F" w14:textId="77777777" w:rsidR="0080546A" w:rsidRDefault="0080546A" w:rsidP="00EB2276">
      <w:r>
        <w:separator/>
      </w:r>
    </w:p>
  </w:endnote>
  <w:endnote w:type="continuationSeparator" w:id="0">
    <w:p w14:paraId="36E6F044" w14:textId="77777777" w:rsidR="0080546A" w:rsidRDefault="0080546A" w:rsidP="00EB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07BBD" w14:textId="77777777" w:rsidR="00A8484F" w:rsidRPr="002A2295" w:rsidRDefault="00A8484F" w:rsidP="002A2295">
    <w:pPr>
      <w:pStyle w:val="Footer"/>
      <w:jc w:val="center"/>
      <w:rPr>
        <w:rFonts w:ascii="Times New Roman" w:hAnsi="Times New Roman" w:cs="Times New Roman"/>
        <w:szCs w:val="20"/>
      </w:rPr>
    </w:pPr>
    <w:r w:rsidRPr="002A2295">
      <w:rPr>
        <w:rFonts w:ascii="Times New Roman" w:hAnsi="Times New Roman" w:cs="Times New Roman"/>
        <w:szCs w:val="20"/>
      </w:rPr>
      <w:t>© IEOM Society International</w:t>
    </w:r>
  </w:p>
  <w:p w14:paraId="07D7BD4F" w14:textId="77777777" w:rsidR="00A8484F" w:rsidRDefault="00A8484F">
    <w:pPr>
      <w:pStyle w:val="Footer"/>
    </w:pPr>
  </w:p>
  <w:p w14:paraId="7A862349" w14:textId="77777777" w:rsidR="00A8484F" w:rsidRDefault="00A84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05E2A" w14:textId="5C31DC85" w:rsidR="00A8484F" w:rsidRPr="002A2295" w:rsidRDefault="00A8484F" w:rsidP="002A2295">
    <w:pPr>
      <w:pStyle w:val="Footer"/>
      <w:jc w:val="center"/>
      <w:rPr>
        <w:rFonts w:ascii="Times New Roman" w:hAnsi="Times New Roman" w:cs="Times New Roman"/>
        <w:szCs w:val="20"/>
      </w:rPr>
    </w:pPr>
    <w:r w:rsidRPr="002A2295">
      <w:rPr>
        <w:rFonts w:ascii="Times New Roman" w:hAnsi="Times New Roman" w:cs="Times New Roman"/>
        <w:szCs w:val="20"/>
      </w:rPr>
      <w:t>© IEOM Society International</w:t>
    </w:r>
  </w:p>
  <w:p w14:paraId="1857F803" w14:textId="2C693C0F" w:rsidR="00A8484F" w:rsidRDefault="00A8484F">
    <w:pPr>
      <w:pStyle w:val="Footer"/>
    </w:pPr>
  </w:p>
  <w:p w14:paraId="4BFF4E13" w14:textId="77777777" w:rsidR="00A8484F" w:rsidRDefault="00A84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C0ED2" w14:textId="77777777" w:rsidR="0080546A" w:rsidRDefault="0080546A" w:rsidP="00EB2276">
      <w:r>
        <w:separator/>
      </w:r>
    </w:p>
  </w:footnote>
  <w:footnote w:type="continuationSeparator" w:id="0">
    <w:p w14:paraId="033AA26D" w14:textId="77777777" w:rsidR="0080546A" w:rsidRDefault="0080546A" w:rsidP="00EB2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0F286" w14:textId="77777777" w:rsidR="00A8484F" w:rsidRDefault="00A8484F">
    <w:pPr>
      <w:pStyle w:val="Header"/>
    </w:pPr>
  </w:p>
  <w:p w14:paraId="08D4E7E2" w14:textId="77777777" w:rsidR="00A8484F" w:rsidRDefault="00A8484F" w:rsidP="00B35A3A">
    <w:pPr>
      <w:rPr>
        <w:rFonts w:ascii="Times New Roman" w:eastAsia="Batang" w:hAnsi="Times New Roman" w:cs="Times New Roman"/>
        <w:i/>
        <w:iCs/>
        <w:lang w:bidi="ar-SA"/>
      </w:rPr>
    </w:pPr>
  </w:p>
  <w:p w14:paraId="6AD07D79" w14:textId="77777777" w:rsidR="00A8484F" w:rsidRDefault="00A8484F" w:rsidP="00B35A3A">
    <w:pPr>
      <w:rPr>
        <w:rFonts w:ascii="Times New Roman" w:eastAsia="Batang" w:hAnsi="Times New Roman" w:cs="Times New Roman"/>
        <w:i/>
        <w:iCs/>
        <w:lang w:bidi="ar-SA"/>
      </w:rPr>
    </w:pPr>
  </w:p>
  <w:p w14:paraId="5B6A89E2" w14:textId="77777777" w:rsidR="00A8484F" w:rsidRPr="009E1829" w:rsidRDefault="00A8484F" w:rsidP="00055451">
    <w:pPr>
      <w:rPr>
        <w:i/>
        <w:iCs/>
      </w:rPr>
    </w:pPr>
    <w:r w:rsidRPr="0092795A">
      <w:rPr>
        <w:i/>
        <w:iCs/>
      </w:rPr>
      <w:t xml:space="preserve">Proceedings of the </w:t>
    </w:r>
    <w:r>
      <w:rPr>
        <w:i/>
        <w:iCs/>
      </w:rPr>
      <w:t>2</w:t>
    </w:r>
    <w:r w:rsidRPr="0000637F">
      <w:rPr>
        <w:i/>
        <w:iCs/>
        <w:vertAlign w:val="superscript"/>
      </w:rPr>
      <w:t>nd</w:t>
    </w:r>
    <w:r>
      <w:rPr>
        <w:i/>
        <w:iCs/>
      </w:rPr>
      <w:t xml:space="preserve"> South American International </w:t>
    </w:r>
    <w:r w:rsidRPr="0092795A">
      <w:rPr>
        <w:i/>
        <w:iCs/>
      </w:rPr>
      <w:t xml:space="preserve">Conference on </w:t>
    </w:r>
    <w:r>
      <w:rPr>
        <w:i/>
        <w:iCs/>
      </w:rPr>
      <w:t xml:space="preserve">Industrial Engineering and Operations Management, </w:t>
    </w:r>
    <w:r w:rsidRPr="002C513A">
      <w:rPr>
        <w:i/>
        <w:iCs/>
      </w:rPr>
      <w:t xml:space="preserve">Sao Paulo, Brazil, April </w:t>
    </w:r>
    <w:r>
      <w:rPr>
        <w:i/>
        <w:iCs/>
      </w:rPr>
      <w:t>5</w:t>
    </w:r>
    <w:r w:rsidRPr="002C513A">
      <w:rPr>
        <w:i/>
        <w:iCs/>
      </w:rPr>
      <w:t>-</w:t>
    </w:r>
    <w:r>
      <w:rPr>
        <w:i/>
        <w:iCs/>
      </w:rPr>
      <w:t>8, 2021</w:t>
    </w:r>
  </w:p>
  <w:p w14:paraId="213897EB" w14:textId="77777777" w:rsidR="00A8484F" w:rsidRPr="002A2295" w:rsidRDefault="00A8484F">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15055" w14:textId="6C6B5C23" w:rsidR="00A8484F" w:rsidRDefault="00A8484F">
    <w:pPr>
      <w:pStyle w:val="Header"/>
    </w:pPr>
  </w:p>
  <w:p w14:paraId="10F8AEC3" w14:textId="77777777" w:rsidR="00A8484F" w:rsidRDefault="00A8484F" w:rsidP="00B35A3A">
    <w:pPr>
      <w:rPr>
        <w:rFonts w:ascii="Times New Roman" w:eastAsia="Batang" w:hAnsi="Times New Roman" w:cs="Times New Roman"/>
        <w:i/>
        <w:iCs/>
        <w:lang w:bidi="ar-SA"/>
      </w:rPr>
    </w:pPr>
  </w:p>
  <w:p w14:paraId="71150375" w14:textId="77777777" w:rsidR="00A8484F" w:rsidRDefault="00A8484F" w:rsidP="00B35A3A">
    <w:pPr>
      <w:rPr>
        <w:rFonts w:ascii="Times New Roman" w:eastAsia="Batang" w:hAnsi="Times New Roman" w:cs="Times New Roman"/>
        <w:i/>
        <w:iCs/>
        <w:lang w:bidi="ar-SA"/>
      </w:rPr>
    </w:pPr>
  </w:p>
  <w:p w14:paraId="33C7BDCD" w14:textId="77777777" w:rsidR="00A8484F" w:rsidRPr="009E1829" w:rsidRDefault="00A8484F" w:rsidP="00055451">
    <w:pPr>
      <w:rPr>
        <w:i/>
        <w:iCs/>
      </w:rPr>
    </w:pPr>
    <w:r w:rsidRPr="0092795A">
      <w:rPr>
        <w:i/>
        <w:iCs/>
      </w:rPr>
      <w:t xml:space="preserve">Proceedings of the </w:t>
    </w:r>
    <w:r>
      <w:rPr>
        <w:i/>
        <w:iCs/>
      </w:rPr>
      <w:t>2</w:t>
    </w:r>
    <w:r w:rsidRPr="0000637F">
      <w:rPr>
        <w:i/>
        <w:iCs/>
        <w:vertAlign w:val="superscript"/>
      </w:rPr>
      <w:t>nd</w:t>
    </w:r>
    <w:r>
      <w:rPr>
        <w:i/>
        <w:iCs/>
      </w:rPr>
      <w:t xml:space="preserve"> South American International </w:t>
    </w:r>
    <w:r w:rsidRPr="0092795A">
      <w:rPr>
        <w:i/>
        <w:iCs/>
      </w:rPr>
      <w:t xml:space="preserve">Conference on </w:t>
    </w:r>
    <w:r>
      <w:rPr>
        <w:i/>
        <w:iCs/>
      </w:rPr>
      <w:t xml:space="preserve">Industrial Engineering and Operations Management, </w:t>
    </w:r>
    <w:r w:rsidRPr="002C513A">
      <w:rPr>
        <w:i/>
        <w:iCs/>
      </w:rPr>
      <w:t xml:space="preserve">Sao Paulo, Brazil, April </w:t>
    </w:r>
    <w:r>
      <w:rPr>
        <w:i/>
        <w:iCs/>
      </w:rPr>
      <w:t>5</w:t>
    </w:r>
    <w:r w:rsidRPr="002C513A">
      <w:rPr>
        <w:i/>
        <w:iCs/>
      </w:rPr>
      <w:t>-</w:t>
    </w:r>
    <w:r>
      <w:rPr>
        <w:i/>
        <w:iCs/>
      </w:rPr>
      <w:t>8, 2021</w:t>
    </w:r>
  </w:p>
  <w:p w14:paraId="0E124558" w14:textId="77777777" w:rsidR="00A8484F" w:rsidRPr="002A2295" w:rsidRDefault="00A8484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5BD062C2"/>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12200854"/>
    <w:lvl w:ilvl="0" w:tplc="FFFFFFFF">
      <w:start w:val="2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0216231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1F16E9E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190CDE6"/>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66EF438C"/>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W0NDA0AdImFuZGRko6SsGpxcWZ+XkgBYZGtQBbFLP3LQAAAA=="/>
  </w:docVars>
  <w:rsids>
    <w:rsidRoot w:val="000F48CE"/>
    <w:rsid w:val="00044925"/>
    <w:rsid w:val="00055451"/>
    <w:rsid w:val="000E6C91"/>
    <w:rsid w:val="000F34BE"/>
    <w:rsid w:val="000F48CE"/>
    <w:rsid w:val="001040B0"/>
    <w:rsid w:val="00124DE6"/>
    <w:rsid w:val="0013688A"/>
    <w:rsid w:val="001A4FD5"/>
    <w:rsid w:val="001C00CF"/>
    <w:rsid w:val="002A2295"/>
    <w:rsid w:val="002D4BF6"/>
    <w:rsid w:val="00324DEA"/>
    <w:rsid w:val="00337E76"/>
    <w:rsid w:val="00365FEA"/>
    <w:rsid w:val="003865CA"/>
    <w:rsid w:val="003A71FF"/>
    <w:rsid w:val="00430803"/>
    <w:rsid w:val="00450121"/>
    <w:rsid w:val="004622FA"/>
    <w:rsid w:val="004B4524"/>
    <w:rsid w:val="004C1E06"/>
    <w:rsid w:val="004F63BC"/>
    <w:rsid w:val="00543ECE"/>
    <w:rsid w:val="005440A9"/>
    <w:rsid w:val="005523E3"/>
    <w:rsid w:val="00594771"/>
    <w:rsid w:val="005D221D"/>
    <w:rsid w:val="005F15E0"/>
    <w:rsid w:val="005F3C9A"/>
    <w:rsid w:val="00605C49"/>
    <w:rsid w:val="006645B9"/>
    <w:rsid w:val="00697C99"/>
    <w:rsid w:val="006A2B53"/>
    <w:rsid w:val="00703754"/>
    <w:rsid w:val="00710EA1"/>
    <w:rsid w:val="007D452F"/>
    <w:rsid w:val="00803C4A"/>
    <w:rsid w:val="008040BA"/>
    <w:rsid w:val="0080546A"/>
    <w:rsid w:val="00844D8B"/>
    <w:rsid w:val="008524C6"/>
    <w:rsid w:val="0087774E"/>
    <w:rsid w:val="008F00F8"/>
    <w:rsid w:val="008F1452"/>
    <w:rsid w:val="00965844"/>
    <w:rsid w:val="00974697"/>
    <w:rsid w:val="0098082C"/>
    <w:rsid w:val="00990C4C"/>
    <w:rsid w:val="009B5CFA"/>
    <w:rsid w:val="009B748E"/>
    <w:rsid w:val="009D2875"/>
    <w:rsid w:val="009E5A6D"/>
    <w:rsid w:val="009F69D7"/>
    <w:rsid w:val="00A07D49"/>
    <w:rsid w:val="00A206D1"/>
    <w:rsid w:val="00A5636F"/>
    <w:rsid w:val="00A65723"/>
    <w:rsid w:val="00A77AF9"/>
    <w:rsid w:val="00A8251A"/>
    <w:rsid w:val="00A8484F"/>
    <w:rsid w:val="00B05A55"/>
    <w:rsid w:val="00B35A3A"/>
    <w:rsid w:val="00B96F6C"/>
    <w:rsid w:val="00BE4B4A"/>
    <w:rsid w:val="00BF0940"/>
    <w:rsid w:val="00BF2BAE"/>
    <w:rsid w:val="00C07085"/>
    <w:rsid w:val="00C8571A"/>
    <w:rsid w:val="00C90994"/>
    <w:rsid w:val="00D4223E"/>
    <w:rsid w:val="00D658CF"/>
    <w:rsid w:val="00D738CE"/>
    <w:rsid w:val="00D84298"/>
    <w:rsid w:val="00DC0C46"/>
    <w:rsid w:val="00E02BA3"/>
    <w:rsid w:val="00E03B80"/>
    <w:rsid w:val="00E1266B"/>
    <w:rsid w:val="00E126C6"/>
    <w:rsid w:val="00E77A6A"/>
    <w:rsid w:val="00EA1F6A"/>
    <w:rsid w:val="00EA5447"/>
    <w:rsid w:val="00EB2276"/>
    <w:rsid w:val="00EC5DF4"/>
    <w:rsid w:val="00F04B3E"/>
    <w:rsid w:val="00FA220B"/>
    <w:rsid w:val="00FA2691"/>
    <w:rsid w:val="00FA6926"/>
    <w:rsid w:val="00FB720D"/>
    <w:rsid w:val="00FD633E"/>
    <w:rsid w:val="00FF55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7D628"/>
  <w15:chartTrackingRefBased/>
  <w15:docId w15:val="{965AD508-32CA-40CE-861E-940E8066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4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7D452F"/>
  </w:style>
  <w:style w:type="paragraph" w:styleId="NoSpacing">
    <w:name w:val="No Spacing"/>
    <w:uiPriority w:val="1"/>
    <w:qFormat/>
    <w:rsid w:val="00605C49"/>
    <w:pPr>
      <w:spacing w:after="0" w:line="240" w:lineRule="auto"/>
    </w:pPr>
    <w:rPr>
      <w:rFonts w:ascii="Calibri" w:eastAsia="Calibri" w:hAnsi="Calibri" w:cs="Arial"/>
      <w:sz w:val="20"/>
      <w:szCs w:val="25"/>
    </w:rPr>
  </w:style>
  <w:style w:type="paragraph" w:styleId="Header">
    <w:name w:val="header"/>
    <w:basedOn w:val="Normal"/>
    <w:link w:val="HeaderChar"/>
    <w:uiPriority w:val="99"/>
    <w:unhideWhenUsed/>
    <w:rsid w:val="00EB2276"/>
    <w:pPr>
      <w:tabs>
        <w:tab w:val="center" w:pos="4680"/>
        <w:tab w:val="right" w:pos="9360"/>
      </w:tabs>
    </w:pPr>
    <w:rPr>
      <w:szCs w:val="25"/>
    </w:rPr>
  </w:style>
  <w:style w:type="character" w:customStyle="1" w:styleId="HeaderChar">
    <w:name w:val="Header Char"/>
    <w:basedOn w:val="DefaultParagraphFont"/>
    <w:link w:val="Header"/>
    <w:uiPriority w:val="99"/>
    <w:rsid w:val="00EB2276"/>
    <w:rPr>
      <w:rFonts w:ascii="Calibri" w:eastAsia="Calibri" w:hAnsi="Calibri" w:cs="Arial"/>
      <w:sz w:val="20"/>
      <w:szCs w:val="25"/>
    </w:rPr>
  </w:style>
  <w:style w:type="paragraph" w:styleId="Footer">
    <w:name w:val="footer"/>
    <w:basedOn w:val="Normal"/>
    <w:link w:val="FooterChar"/>
    <w:uiPriority w:val="99"/>
    <w:unhideWhenUsed/>
    <w:rsid w:val="00EB2276"/>
    <w:pPr>
      <w:tabs>
        <w:tab w:val="center" w:pos="4680"/>
        <w:tab w:val="right" w:pos="9360"/>
      </w:tabs>
    </w:pPr>
    <w:rPr>
      <w:szCs w:val="25"/>
    </w:rPr>
  </w:style>
  <w:style w:type="character" w:customStyle="1" w:styleId="FooterChar">
    <w:name w:val="Footer Char"/>
    <w:basedOn w:val="DefaultParagraphFont"/>
    <w:link w:val="Footer"/>
    <w:uiPriority w:val="99"/>
    <w:rsid w:val="00EB2276"/>
    <w:rPr>
      <w:rFonts w:ascii="Calibri" w:eastAsia="Calibri" w:hAnsi="Calibri" w:cs="Arial"/>
      <w:sz w:val="20"/>
      <w:szCs w:val="25"/>
    </w:rPr>
  </w:style>
  <w:style w:type="character" w:styleId="Hyperlink">
    <w:name w:val="Hyperlink"/>
    <w:basedOn w:val="DefaultParagraphFont"/>
    <w:uiPriority w:val="99"/>
    <w:unhideWhenUsed/>
    <w:rsid w:val="00EB2276"/>
    <w:rPr>
      <w:color w:val="0563C1" w:themeColor="hyperlink"/>
      <w:u w:val="single"/>
    </w:rPr>
  </w:style>
  <w:style w:type="character" w:customStyle="1" w:styleId="UnresolvedMention1">
    <w:name w:val="Unresolved Mention1"/>
    <w:basedOn w:val="DefaultParagraphFont"/>
    <w:uiPriority w:val="99"/>
    <w:semiHidden/>
    <w:unhideWhenUsed/>
    <w:rsid w:val="00EB2276"/>
    <w:rPr>
      <w:color w:val="605E5C"/>
      <w:shd w:val="clear" w:color="auto" w:fill="E1DFDD"/>
    </w:rPr>
  </w:style>
  <w:style w:type="character" w:customStyle="1" w:styleId="style91">
    <w:name w:val="style91"/>
    <w:rsid w:val="00E1266B"/>
    <w:rPr>
      <w:sz w:val="24"/>
      <w:szCs w:val="24"/>
    </w:rPr>
  </w:style>
  <w:style w:type="paragraph" w:styleId="ListParagraph">
    <w:name w:val="List Paragraph"/>
    <w:basedOn w:val="Normal"/>
    <w:uiPriority w:val="34"/>
    <w:qFormat/>
    <w:rsid w:val="00E1266B"/>
    <w:pPr>
      <w:ind w:left="720"/>
      <w:contextualSpacing/>
    </w:pPr>
    <w:rPr>
      <w:rFonts w:ascii="Times New Roman" w:eastAsia="Batang" w:hAnsi="Times New Roman" w:cs="Times New Roman"/>
      <w:sz w:val="24"/>
      <w:szCs w:val="24"/>
      <w:lang w:bidi="ar-SA"/>
    </w:rPr>
  </w:style>
  <w:style w:type="paragraph" w:customStyle="1" w:styleId="Biography">
    <w:name w:val="Biography"/>
    <w:basedOn w:val="Normal"/>
    <w:rsid w:val="004622FA"/>
    <w:pPr>
      <w:tabs>
        <w:tab w:val="left" w:pos="360"/>
        <w:tab w:val="left" w:pos="720"/>
        <w:tab w:val="left" w:pos="1080"/>
      </w:tabs>
      <w:spacing w:after="240"/>
      <w:jc w:val="both"/>
    </w:pPr>
    <w:rPr>
      <w:rFonts w:ascii="Times New Roman" w:eastAsia="Times New Roman" w:hAnsi="Times New Roman" w:cs="Times New Roman"/>
      <w:snapToGrid w:val="0"/>
      <w:lang w:bidi="ar-SA"/>
    </w:rPr>
  </w:style>
  <w:style w:type="character" w:styleId="UnresolvedMention">
    <w:name w:val="Unresolved Mention"/>
    <w:basedOn w:val="DefaultParagraphFont"/>
    <w:uiPriority w:val="99"/>
    <w:semiHidden/>
    <w:unhideWhenUsed/>
    <w:rsid w:val="000E6C91"/>
    <w:rPr>
      <w:color w:val="605E5C"/>
      <w:shd w:val="clear" w:color="auto" w:fill="E1DFDD"/>
    </w:rPr>
  </w:style>
  <w:style w:type="paragraph" w:styleId="NormalWeb">
    <w:name w:val="Normal (Web)"/>
    <w:basedOn w:val="Normal"/>
    <w:uiPriority w:val="99"/>
    <w:semiHidden/>
    <w:unhideWhenUsed/>
    <w:rsid w:val="009E5A6D"/>
    <w:pPr>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A8484F"/>
    <w:pPr>
      <w:spacing w:after="0" w:line="240" w:lineRule="auto"/>
    </w:pPr>
    <w:rPr>
      <w:sz w:val="24"/>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8484F"/>
    <w:pPr>
      <w:spacing w:after="0" w:line="240" w:lineRule="auto"/>
    </w:pPr>
    <w:rPr>
      <w:sz w:val="24"/>
      <w:szCs w:val="3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A2691"/>
    <w:pPr>
      <w:spacing w:after="200"/>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0886">
      <w:bodyDiv w:val="1"/>
      <w:marLeft w:val="0"/>
      <w:marRight w:val="0"/>
      <w:marTop w:val="0"/>
      <w:marBottom w:val="0"/>
      <w:divBdr>
        <w:top w:val="none" w:sz="0" w:space="0" w:color="auto"/>
        <w:left w:val="none" w:sz="0" w:space="0" w:color="auto"/>
        <w:bottom w:val="none" w:sz="0" w:space="0" w:color="auto"/>
        <w:right w:val="none" w:sz="0" w:space="0" w:color="auto"/>
      </w:divBdr>
    </w:div>
    <w:div w:id="194122977">
      <w:bodyDiv w:val="1"/>
      <w:marLeft w:val="0"/>
      <w:marRight w:val="0"/>
      <w:marTop w:val="0"/>
      <w:marBottom w:val="0"/>
      <w:divBdr>
        <w:top w:val="none" w:sz="0" w:space="0" w:color="auto"/>
        <w:left w:val="none" w:sz="0" w:space="0" w:color="auto"/>
        <w:bottom w:val="none" w:sz="0" w:space="0" w:color="auto"/>
        <w:right w:val="none" w:sz="0" w:space="0" w:color="auto"/>
      </w:divBdr>
      <w:divsChild>
        <w:div w:id="473377245">
          <w:marLeft w:val="0"/>
          <w:marRight w:val="0"/>
          <w:marTop w:val="0"/>
          <w:marBottom w:val="0"/>
          <w:divBdr>
            <w:top w:val="none" w:sz="0" w:space="0" w:color="auto"/>
            <w:left w:val="none" w:sz="0" w:space="0" w:color="auto"/>
            <w:bottom w:val="none" w:sz="0" w:space="0" w:color="auto"/>
            <w:right w:val="none" w:sz="0" w:space="0" w:color="auto"/>
          </w:divBdr>
        </w:div>
      </w:divsChild>
    </w:div>
    <w:div w:id="763109703">
      <w:bodyDiv w:val="1"/>
      <w:marLeft w:val="0"/>
      <w:marRight w:val="0"/>
      <w:marTop w:val="0"/>
      <w:marBottom w:val="0"/>
      <w:divBdr>
        <w:top w:val="none" w:sz="0" w:space="0" w:color="auto"/>
        <w:left w:val="none" w:sz="0" w:space="0" w:color="auto"/>
        <w:bottom w:val="none" w:sz="0" w:space="0" w:color="auto"/>
        <w:right w:val="none" w:sz="0" w:space="0" w:color="auto"/>
      </w:divBdr>
    </w:div>
    <w:div w:id="865102548">
      <w:bodyDiv w:val="1"/>
      <w:marLeft w:val="0"/>
      <w:marRight w:val="0"/>
      <w:marTop w:val="0"/>
      <w:marBottom w:val="0"/>
      <w:divBdr>
        <w:top w:val="none" w:sz="0" w:space="0" w:color="auto"/>
        <w:left w:val="none" w:sz="0" w:space="0" w:color="auto"/>
        <w:bottom w:val="none" w:sz="0" w:space="0" w:color="auto"/>
        <w:right w:val="none" w:sz="0" w:space="0" w:color="auto"/>
      </w:divBdr>
      <w:divsChild>
        <w:div w:id="418407415">
          <w:marLeft w:val="0"/>
          <w:marRight w:val="0"/>
          <w:marTop w:val="0"/>
          <w:marBottom w:val="0"/>
          <w:divBdr>
            <w:top w:val="none" w:sz="0" w:space="0" w:color="auto"/>
            <w:left w:val="none" w:sz="0" w:space="0" w:color="auto"/>
            <w:bottom w:val="none" w:sz="0" w:space="0" w:color="auto"/>
            <w:right w:val="none" w:sz="0" w:space="0" w:color="auto"/>
          </w:divBdr>
        </w:div>
        <w:div w:id="2090036252">
          <w:marLeft w:val="0"/>
          <w:marRight w:val="0"/>
          <w:marTop w:val="0"/>
          <w:marBottom w:val="0"/>
          <w:divBdr>
            <w:top w:val="none" w:sz="0" w:space="0" w:color="auto"/>
            <w:left w:val="none" w:sz="0" w:space="0" w:color="auto"/>
            <w:bottom w:val="none" w:sz="0" w:space="0" w:color="auto"/>
            <w:right w:val="none" w:sz="0" w:space="0" w:color="auto"/>
          </w:divBdr>
        </w:div>
      </w:divsChild>
    </w:div>
    <w:div w:id="1043402682">
      <w:bodyDiv w:val="1"/>
      <w:marLeft w:val="0"/>
      <w:marRight w:val="0"/>
      <w:marTop w:val="0"/>
      <w:marBottom w:val="0"/>
      <w:divBdr>
        <w:top w:val="none" w:sz="0" w:space="0" w:color="auto"/>
        <w:left w:val="none" w:sz="0" w:space="0" w:color="auto"/>
        <w:bottom w:val="none" w:sz="0" w:space="0" w:color="auto"/>
        <w:right w:val="none" w:sz="0" w:space="0" w:color="auto"/>
      </w:divBdr>
      <w:divsChild>
        <w:div w:id="568880758">
          <w:marLeft w:val="0"/>
          <w:marRight w:val="0"/>
          <w:marTop w:val="0"/>
          <w:marBottom w:val="0"/>
          <w:divBdr>
            <w:top w:val="none" w:sz="0" w:space="0" w:color="auto"/>
            <w:left w:val="none" w:sz="0" w:space="0" w:color="auto"/>
            <w:bottom w:val="none" w:sz="0" w:space="0" w:color="auto"/>
            <w:right w:val="none" w:sz="0" w:space="0" w:color="auto"/>
          </w:divBdr>
        </w:div>
      </w:divsChild>
    </w:div>
    <w:div w:id="1268586362">
      <w:bodyDiv w:val="1"/>
      <w:marLeft w:val="0"/>
      <w:marRight w:val="0"/>
      <w:marTop w:val="0"/>
      <w:marBottom w:val="0"/>
      <w:divBdr>
        <w:top w:val="none" w:sz="0" w:space="0" w:color="auto"/>
        <w:left w:val="none" w:sz="0" w:space="0" w:color="auto"/>
        <w:bottom w:val="none" w:sz="0" w:space="0" w:color="auto"/>
        <w:right w:val="none" w:sz="0" w:space="0" w:color="auto"/>
      </w:divBdr>
      <w:divsChild>
        <w:div w:id="294213881">
          <w:marLeft w:val="0"/>
          <w:marRight w:val="0"/>
          <w:marTop w:val="0"/>
          <w:marBottom w:val="0"/>
          <w:divBdr>
            <w:top w:val="none" w:sz="0" w:space="0" w:color="auto"/>
            <w:left w:val="none" w:sz="0" w:space="0" w:color="auto"/>
            <w:bottom w:val="none" w:sz="0" w:space="0" w:color="auto"/>
            <w:right w:val="none" w:sz="0" w:space="0" w:color="auto"/>
          </w:divBdr>
        </w:div>
        <w:div w:id="1567716559">
          <w:marLeft w:val="0"/>
          <w:marRight w:val="0"/>
          <w:marTop w:val="0"/>
          <w:marBottom w:val="0"/>
          <w:divBdr>
            <w:top w:val="none" w:sz="0" w:space="0" w:color="auto"/>
            <w:left w:val="none" w:sz="0" w:space="0" w:color="auto"/>
            <w:bottom w:val="none" w:sz="0" w:space="0" w:color="auto"/>
            <w:right w:val="none" w:sz="0" w:space="0" w:color="auto"/>
          </w:divBdr>
        </w:div>
      </w:divsChild>
    </w:div>
    <w:div w:id="1346052899">
      <w:bodyDiv w:val="1"/>
      <w:marLeft w:val="0"/>
      <w:marRight w:val="0"/>
      <w:marTop w:val="0"/>
      <w:marBottom w:val="0"/>
      <w:divBdr>
        <w:top w:val="none" w:sz="0" w:space="0" w:color="auto"/>
        <w:left w:val="none" w:sz="0" w:space="0" w:color="auto"/>
        <w:bottom w:val="none" w:sz="0" w:space="0" w:color="auto"/>
        <w:right w:val="none" w:sz="0" w:space="0" w:color="auto"/>
      </w:divBdr>
      <w:divsChild>
        <w:div w:id="1990862040">
          <w:marLeft w:val="0"/>
          <w:marRight w:val="0"/>
          <w:marTop w:val="0"/>
          <w:marBottom w:val="0"/>
          <w:divBdr>
            <w:top w:val="none" w:sz="0" w:space="0" w:color="auto"/>
            <w:left w:val="none" w:sz="0" w:space="0" w:color="auto"/>
            <w:bottom w:val="none" w:sz="0" w:space="0" w:color="auto"/>
            <w:right w:val="none" w:sz="0" w:space="0" w:color="auto"/>
          </w:divBdr>
        </w:div>
        <w:div w:id="2084064830">
          <w:marLeft w:val="0"/>
          <w:marRight w:val="0"/>
          <w:marTop w:val="0"/>
          <w:marBottom w:val="0"/>
          <w:divBdr>
            <w:top w:val="none" w:sz="0" w:space="0" w:color="auto"/>
            <w:left w:val="none" w:sz="0" w:space="0" w:color="auto"/>
            <w:bottom w:val="none" w:sz="0" w:space="0" w:color="auto"/>
            <w:right w:val="none" w:sz="0" w:space="0" w:color="auto"/>
          </w:divBdr>
        </w:div>
      </w:divsChild>
    </w:div>
    <w:div w:id="1489713191">
      <w:bodyDiv w:val="1"/>
      <w:marLeft w:val="0"/>
      <w:marRight w:val="0"/>
      <w:marTop w:val="0"/>
      <w:marBottom w:val="0"/>
      <w:divBdr>
        <w:top w:val="none" w:sz="0" w:space="0" w:color="auto"/>
        <w:left w:val="none" w:sz="0" w:space="0" w:color="auto"/>
        <w:bottom w:val="none" w:sz="0" w:space="0" w:color="auto"/>
        <w:right w:val="none" w:sz="0" w:space="0" w:color="auto"/>
      </w:divBdr>
      <w:divsChild>
        <w:div w:id="1003555166">
          <w:marLeft w:val="0"/>
          <w:marRight w:val="0"/>
          <w:marTop w:val="0"/>
          <w:marBottom w:val="0"/>
          <w:divBdr>
            <w:top w:val="none" w:sz="0" w:space="0" w:color="auto"/>
            <w:left w:val="none" w:sz="0" w:space="0" w:color="auto"/>
            <w:bottom w:val="none" w:sz="0" w:space="0" w:color="auto"/>
            <w:right w:val="none" w:sz="0" w:space="0" w:color="auto"/>
          </w:divBdr>
        </w:div>
      </w:divsChild>
    </w:div>
    <w:div w:id="1572622509">
      <w:bodyDiv w:val="1"/>
      <w:marLeft w:val="0"/>
      <w:marRight w:val="0"/>
      <w:marTop w:val="0"/>
      <w:marBottom w:val="0"/>
      <w:divBdr>
        <w:top w:val="none" w:sz="0" w:space="0" w:color="auto"/>
        <w:left w:val="none" w:sz="0" w:space="0" w:color="auto"/>
        <w:bottom w:val="none" w:sz="0" w:space="0" w:color="auto"/>
        <w:right w:val="none" w:sz="0" w:space="0" w:color="auto"/>
      </w:divBdr>
      <w:divsChild>
        <w:div w:id="321931325">
          <w:marLeft w:val="0"/>
          <w:marRight w:val="0"/>
          <w:marTop w:val="0"/>
          <w:marBottom w:val="0"/>
          <w:divBdr>
            <w:top w:val="none" w:sz="0" w:space="0" w:color="auto"/>
            <w:left w:val="none" w:sz="0" w:space="0" w:color="auto"/>
            <w:bottom w:val="none" w:sz="0" w:space="0" w:color="auto"/>
            <w:right w:val="none" w:sz="0" w:space="0" w:color="auto"/>
          </w:divBdr>
        </w:div>
      </w:divsChild>
    </w:div>
    <w:div w:id="1602177167">
      <w:bodyDiv w:val="1"/>
      <w:marLeft w:val="0"/>
      <w:marRight w:val="0"/>
      <w:marTop w:val="0"/>
      <w:marBottom w:val="0"/>
      <w:divBdr>
        <w:top w:val="none" w:sz="0" w:space="0" w:color="auto"/>
        <w:left w:val="none" w:sz="0" w:space="0" w:color="auto"/>
        <w:bottom w:val="none" w:sz="0" w:space="0" w:color="auto"/>
        <w:right w:val="none" w:sz="0" w:space="0" w:color="auto"/>
      </w:divBdr>
    </w:div>
    <w:div w:id="1637949855">
      <w:bodyDiv w:val="1"/>
      <w:marLeft w:val="0"/>
      <w:marRight w:val="0"/>
      <w:marTop w:val="0"/>
      <w:marBottom w:val="0"/>
      <w:divBdr>
        <w:top w:val="none" w:sz="0" w:space="0" w:color="auto"/>
        <w:left w:val="none" w:sz="0" w:space="0" w:color="auto"/>
        <w:bottom w:val="none" w:sz="0" w:space="0" w:color="auto"/>
        <w:right w:val="none" w:sz="0" w:space="0" w:color="auto"/>
      </w:divBdr>
      <w:divsChild>
        <w:div w:id="1267149996">
          <w:marLeft w:val="0"/>
          <w:marRight w:val="0"/>
          <w:marTop w:val="0"/>
          <w:marBottom w:val="0"/>
          <w:divBdr>
            <w:top w:val="none" w:sz="0" w:space="0" w:color="auto"/>
            <w:left w:val="none" w:sz="0" w:space="0" w:color="auto"/>
            <w:bottom w:val="none" w:sz="0" w:space="0" w:color="auto"/>
            <w:right w:val="none" w:sz="0" w:space="0" w:color="auto"/>
          </w:divBdr>
          <w:divsChild>
            <w:div w:id="1234970926">
              <w:marLeft w:val="0"/>
              <w:marRight w:val="0"/>
              <w:marTop w:val="0"/>
              <w:marBottom w:val="0"/>
              <w:divBdr>
                <w:top w:val="none" w:sz="0" w:space="0" w:color="auto"/>
                <w:left w:val="none" w:sz="0" w:space="0" w:color="auto"/>
                <w:bottom w:val="none" w:sz="0" w:space="0" w:color="auto"/>
                <w:right w:val="none" w:sz="0" w:space="0" w:color="auto"/>
              </w:divBdr>
              <w:divsChild>
                <w:div w:id="1270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10137">
      <w:bodyDiv w:val="1"/>
      <w:marLeft w:val="0"/>
      <w:marRight w:val="0"/>
      <w:marTop w:val="0"/>
      <w:marBottom w:val="0"/>
      <w:divBdr>
        <w:top w:val="none" w:sz="0" w:space="0" w:color="auto"/>
        <w:left w:val="none" w:sz="0" w:space="0" w:color="auto"/>
        <w:bottom w:val="none" w:sz="0" w:space="0" w:color="auto"/>
        <w:right w:val="none" w:sz="0" w:space="0" w:color="auto"/>
      </w:divBdr>
      <w:divsChild>
        <w:div w:id="1051736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katsameeh44@gmail.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mur20rahman.mpe@aust.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nishat.supriti@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hubhoroy529@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2F93-58DF-4540-B969-C409B553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15908</Words>
  <Characters>90676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Shaikat Sameeh</dc:creator>
  <cp:keywords/>
  <dc:description/>
  <cp:lastModifiedBy>Nr Niloy</cp:lastModifiedBy>
  <cp:revision>2</cp:revision>
  <cp:lastPrinted>2020-06-07T09:30:00Z</cp:lastPrinted>
  <dcterms:created xsi:type="dcterms:W3CDTF">2021-02-15T18:46:00Z</dcterms:created>
  <dcterms:modified xsi:type="dcterms:W3CDTF">2021-02-15T18:46:00Z</dcterms:modified>
</cp:coreProperties>
</file>