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⚽ FOOTBALL INTELLIGENCE HUB</w:t>
      </w:r>
    </w:p>
    <w:p>
      <w:pPr>
        <w:spacing w:after="100"/>
        <w:jc w:val="center"/>
      </w:pPr>
      <w:r>
        <w:t xml:space="preserve">Personal Intelligence Profile &amp; FIFA World Cup 2026 Analysis</w:t>
      </w:r>
    </w:p>
    <w:p>
      <w:pPr>
        <w:spacing w:after="300"/>
        <w:jc w:val="center"/>
      </w:pPr>
      <w:r>
        <w:t xml:space="preserve">Source: ABTalks_WorldCup_Intelligence_Master.xlsx  |  Generated by AI Football Analyst</w:t>
      </w:r>
    </w:p>
    <w:p>
      <w:pPr>
        <w:pBdr>
          <w:bottom w:val="single" w:color="1F4E79" w:sz="6"/>
        </w:pBdr>
        <w:spacing w:after="200"/>
      </w:pPr>
    </w:p>
    <w:p>
      <w:pPr>
        <w:pStyle w:val="Heading1"/>
        <w:spacing w:after="150" w:before="300"/>
      </w:pPr>
      <w:r>
        <w:t xml:space="preserve">Stage 0 — Knowledge Level Check</w:t>
      </w:r>
    </w:p>
    <w:p>
      <w:pPr>
        <w:spacing w:after="120"/>
      </w:pPr>
      <w:r>
        <w:t xml:space="preserve">Self-reported level: "I casually follow football, know the basic rules, watch major tournaments like the FIFA World Cup and UEFA Champions League, but I'm not an expert."</w:t>
      </w:r>
    </w:p>
    <w:p>
      <w:pPr>
        <w:spacing w:after="120"/>
      </w:pPr>
      <w:r>
        <w:t xml:space="preserve">Classification: Casual-to-Engaged Fan. Analysis and quiz difficulty calibrated accordingly.</w:t>
      </w:r>
    </w:p>
    <w:p>
      <w:pPr>
        <w:pStyle w:val="Heading1"/>
        <w:spacing w:after="150" w:before="300"/>
      </w:pPr>
      <w:r>
        <w:t xml:space="preserve">Stage 1 — FIFA World Cup 2026 Prediction Report</w:t>
      </w:r>
    </w:p>
    <w:p>
      <w:pPr>
        <w:spacing w:after="120"/>
      </w:pPr>
      <w:r>
        <w:t xml:space="preserve">Based on Table 1 (historical performance), Table 2 (last 5 World Cups), Table 3 (current contenders / form), and Table 7 (live 2026 group-stage data as of June 17, 2026).</w:t>
      </w:r>
    </w:p>
    <w:p>
      <w:pPr>
        <w:pStyle w:val="Heading2"/>
        <w:spacing w:after="100" w:before="200"/>
      </w:pPr>
      <w:r>
        <w:t xml:space="preserve">🏆 Most Likely Winner: Argentina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rPr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160"/>
            <w:shd w:fill="F2F6FA" w:val="clear"/>
          </w:tcPr>
          <w:p>
            <w:r>
              <w:rPr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Supporting Evidence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FIFA Rank #1; best Form Score (92) among all contenders; historical Win% of 68% pre-last-WC; defending champions (2022); highest-rated squad via Messi (rating 96); won opening 2026 match 3-0 vs Algeria, topping Group J.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rPr>
                <w:sz w:val="20"/>
                <w:szCs w:val="20"/>
              </w:rPr>
              <w:t xml:space="preserve">Key Risks</w:t>
            </w:r>
          </w:p>
        </w:tc>
        <w:tc>
          <w:tcPr>
            <w:tcW w:type="dxa" w:w="6160"/>
            <w:shd w:fill="F2F6FA" w:val="clear"/>
          </w:tcPr>
          <w:p>
            <w:r>
              <w:rPr>
                <w:sz w:val="20"/>
                <w:szCs w:val="20"/>
              </w:rPr>
              <w:t xml:space="preserve">Squad ageing around Messi; heavy reliance on one talisman; tight fixture congestion in group phase.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Factors Against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Brazil owns the best all-time Win% (70%) and Goals-For historically; Spain has a marginally higher current Form Score (91) with the meanest defense (only 5 goals conceded).</w:t>
            </w:r>
          </w:p>
        </w:tc>
      </w:tr>
    </w:tbl>
    <w:p>
      <w:pPr>
        <w:pStyle w:val="Heading2"/>
        <w:spacing w:after="100" w:before="200"/>
      </w:pPr>
      <w:r>
        <w:t xml:space="preserve">🥈 Runner-up: Spain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rPr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160"/>
            <w:shd w:fill="F2F6FA" w:val="clear"/>
          </w:tcPr>
          <w:p>
            <w:r>
              <w:rPr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Supporting Evidence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FIFA Rank #2; joint-best defensive record in Table 3 (only 5 goals conceded); Form Score 91 (2nd highest); opened 2026 with a clean sheet (0-0 vs Cape Verde).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rPr>
                <w:sz w:val="20"/>
                <w:szCs w:val="20"/>
              </w:rPr>
              <w:t xml:space="preserve">Key Risks</w:t>
            </w:r>
          </w:p>
        </w:tc>
        <w:tc>
          <w:tcPr>
            <w:tcW w:type="dxa" w:w="6160"/>
            <w:shd w:fill="F2F6FA" w:val="clear"/>
          </w:tcPr>
          <w:p>
            <w:r>
              <w:rPr>
                <w:sz w:val="20"/>
                <w:szCs w:val="20"/>
              </w:rPr>
              <w:t xml:space="preserve">Drew their opening match instead of winning it; historically Spain's Win% (60%) trails Argentina, Brazil and France.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Factors Against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France (3rd-best Form Score, 90) has more big-tournament pedigree (2018 champions, 2022 runner-up) and started 2026 with a convincing 2-0 win.</w:t>
            </w:r>
          </w:p>
        </w:tc>
      </w:tr>
    </w:tbl>
    <w:p>
      <w:pPr>
        <w:pStyle w:val="Heading2"/>
        <w:spacing w:after="100" w:before="200"/>
      </w:pPr>
      <w:r>
        <w:t xml:space="preserve">🐴 Dark Horse: Morocco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rPr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160"/>
            <w:shd w:fill="F2F6FA" w:val="clear"/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Supporting Evidence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Best Form Score (86) of all lower-ranked teams (FIFA Rank #12); historic 2022 semi-final run proved tournament resilience; tightest recent-loss ratio (1 loss in 10 games) among mid-tier teams.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rPr>
                <w:sz w:val="20"/>
                <w:szCs w:val="20"/>
              </w:rPr>
              <w:t xml:space="preserve">Key Risks</w:t>
            </w:r>
          </w:p>
        </w:tc>
        <w:tc>
          <w:tcPr>
            <w:tcW w:type="dxa" w:w="6160"/>
            <w:shd w:fill="F2F6FA" w:val="clear"/>
          </w:tcPr>
          <w:p>
            <w:r>
              <w:rPr>
                <w:sz w:val="20"/>
                <w:szCs w:val="20"/>
              </w:rPr>
              <w:t xml:space="preserve">Lowest historical Win% (44%) among the featured contenders; goal-scoring output (61 historically, 15 recently) is modest.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Factors Against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Croatia is not in the current-contenders table with updated form, but has a stronger recent big-tournament record (2018 finalist, 2022 3rd place) which some analysts would rate above Morocco's ceiling.</w:t>
            </w:r>
          </w:p>
        </w:tc>
      </w:tr>
    </w:tbl>
    <w:p>
      <w:pPr>
        <w:pStyle w:val="Heading2"/>
        <w:spacing w:after="100" w:before="200"/>
      </w:pPr>
      <w:r>
        <w:t xml:space="preserve">👀 Players to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9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Watch Them</w:t>
            </w:r>
          </w:p>
        </w:tc>
      </w:tr>
      <w:tr>
        <w:tc>
          <w:tcPr>
            <w:tcW w:type="dxa" w:w="2200"/>
            <w:shd w:fill="F2F6FA" w:val="clear"/>
          </w:tcPr>
          <w:p>
            <w:r>
              <w:rPr>
                <w:sz w:val="20"/>
                <w:szCs w:val="20"/>
              </w:rPr>
              <w:t xml:space="preserve">Erling Haaland</w:t>
            </w:r>
          </w:p>
        </w:tc>
        <w:tc>
          <w:tcPr>
            <w:tcW w:type="dxa" w:w="1600"/>
            <w:shd w:fill="F2F6FA" w:val="clear"/>
          </w:tcPr>
          <w:p>
            <w:r>
              <w:rPr>
                <w:sz w:val="20"/>
                <w:szCs w:val="20"/>
              </w:rPr>
              <w:t xml:space="preserve">Norway</w:t>
            </w:r>
          </w:p>
        </w:tc>
        <w:tc>
          <w:tcPr>
            <w:tcW w:type="dxa" w:w="1600"/>
            <w:shd w:fill="F2F6FA" w:val="clear"/>
          </w:tcPr>
          <w:p>
            <w:r>
              <w:rPr>
                <w:sz w:val="20"/>
                <w:szCs w:val="20"/>
              </w:rPr>
              <w:t xml:space="preserve">82%</w:t>
            </w:r>
          </w:p>
        </w:tc>
        <w:tc>
          <w:tcPr>
            <w:tcW w:type="dxa" w:w="3960"/>
            <w:shd w:fill="F2F6FA" w:val="clear"/>
          </w:tcPr>
          <w:p>
            <w:r>
              <w:rPr>
                <w:sz w:val="20"/>
                <w:szCs w:val="20"/>
              </w:rPr>
              <w:t xml:space="preserve">Highest goal tally in Table 4 (25 goals) and best goals-per-game ratio; a fit, in-form No.9 can single-handedly decide knockout games.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Kylian Mbappé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France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80%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2nd-highest rating (95) and highest combined goals+assists output (30) — proven WC final matchwinner (2018, 2022).</w:t>
            </w:r>
          </w:p>
        </w:tc>
      </w:tr>
      <w:tr>
        <w:tc>
          <w:tcPr>
            <w:tcW w:type="dxa" w:w="2200"/>
            <w:shd w:fill="F2F6FA" w:val="clear"/>
          </w:tcPr>
          <w:p>
            <w:r>
              <w:rPr>
                <w:sz w:val="20"/>
                <w:szCs w:val="20"/>
              </w:rPr>
              <w:t xml:space="preserve">Lionel Messi</w:t>
            </w:r>
          </w:p>
        </w:tc>
        <w:tc>
          <w:tcPr>
            <w:tcW w:type="dxa" w:w="1600"/>
            <w:shd w:fill="F2F6FA" w:val="clear"/>
          </w:tcPr>
          <w:p>
            <w:r>
              <w:rPr>
                <w:sz w:val="20"/>
                <w:szCs w:val="20"/>
              </w:rPr>
              <w:t xml:space="preserve">Argentina</w:t>
            </w:r>
          </w:p>
        </w:tc>
        <w:tc>
          <w:tcPr>
            <w:tcW w:type="dxa" w:w="1600"/>
            <w:shd w:fill="F2F6FA" w:val="clear"/>
          </w:tcPr>
          <w:p>
            <w:r>
              <w:rPr>
                <w:sz w:val="20"/>
                <w:szCs w:val="20"/>
              </w:rPr>
              <w:t xml:space="preserve">76%</w:t>
            </w:r>
          </w:p>
        </w:tc>
        <w:tc>
          <w:tcPr>
            <w:tcW w:type="dxa" w:w="3960"/>
            <w:shd w:fill="F2F6FA" w:val="clear"/>
          </w:tcPr>
          <w:p>
            <w:r>
              <w:rPr>
                <w:sz w:val="20"/>
                <w:szCs w:val="20"/>
              </w:rPr>
              <w:t xml:space="preserve">Highest player rating in the dataset (96); leads Argentina, the model's favorite to win; but age/fitness is a risk factor.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Jude Bellingham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England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68%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Best-balanced midfielder (10G/9A) in Table 4; England has the 4th-best current Form Score (89).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Key Risk across all picks: Table 7 shows the tournament is only 21 matches into the group stage (as of June 17, 2026) — a small, early-stage sample. Upsets, injuries, and knockout-stage variance can significantly move these probabilities.</w:t>
      </w:r>
    </w:p>
    <w:p>
      <w:pPr>
        <w:pStyle w:val="Heading1"/>
        <w:spacing w:after="150" w:before="300"/>
      </w:pPr>
      <w:r>
        <w:t xml:space="preserve">Stage 2 — Football IQ Quiz</w:t>
      </w:r>
    </w:p>
    <w:p>
      <w:pPr>
        <w:spacing w:after="120"/>
      </w:pPr>
      <w:r>
        <w:t xml:space="preserve">5 multiple-choice questions calibrated to a casual-fan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400"/>
        <w:gridCol w:w="1200"/>
        <w:gridCol w:w="1200"/>
        <w:gridCol w:w="1060"/>
      </w:tblGrid>
      <w:tr>
        <w:trPr>
          <w:tblHeader/>
        </w:trPr>
        <w:tc>
          <w:tcPr>
            <w:tcW w:type="dxa" w:w="5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  <w:tc>
          <w:tcPr>
            <w:tcW w:type="dxa" w:w="10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00"/>
            <w:shd w:fill="F2F6FA" w:val="clear"/>
          </w:tcPr>
          <w:p>
            <w:r>
              <w:rPr>
                <w:sz w:val="20"/>
                <w:szCs w:val="20"/>
              </w:rPr>
              <w:t xml:space="preserve">Q1</w:t>
            </w:r>
          </w:p>
        </w:tc>
        <w:tc>
          <w:tcPr>
            <w:tcW w:type="dxa" w:w="3000"/>
            <w:shd w:fill="F2F6FA" w:val="clear"/>
          </w:tcPr>
          <w:p>
            <w:r>
              <w:rPr>
                <w:sz w:val="20"/>
                <w:szCs w:val="20"/>
              </w:rPr>
              <w:t xml:space="preserve">How many players does each team have on the field during play?</w:t>
            </w:r>
          </w:p>
        </w:tc>
        <w:tc>
          <w:tcPr>
            <w:tcW w:type="dxa" w:w="2400"/>
            <w:shd w:fill="F2F6FA" w:val="clear"/>
          </w:tcPr>
          <w:p>
            <w:r>
              <w:rPr>
                <w:sz w:val="20"/>
                <w:szCs w:val="20"/>
              </w:rPr>
              <w:t xml:space="preserve">A)10  B)11  C)12  D)9</w:t>
            </w:r>
          </w:p>
        </w:tc>
        <w:tc>
          <w:tcPr>
            <w:tcW w:type="dxa" w:w="1200"/>
            <w:shd w:fill="F2F6FA" w:val="clear"/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shd w:fill="F2F6FA" w:val="clear"/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060"/>
            <w:shd w:fill="F2F6FA" w:val="clear"/>
          </w:tcPr>
          <w:p>
            <w:r>
              <w:rPr>
                <w:sz w:val="20"/>
                <w:szCs w:val="20"/>
              </w:rPr>
              <w:t xml:space="preserve">✅ Correct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sz w:val="20"/>
                <w:szCs w:val="20"/>
              </w:rPr>
              <w:t xml:space="preserve">Q2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Which country has won the most FIFA World Cup titles overall?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A)Germany  B)Argentina  C)Brazil  D)Italy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1060"/>
            <w:shd w:fill="FFFFFF" w:val="clear"/>
          </w:tcPr>
          <w:p>
            <w:r>
              <w:rPr>
                <w:sz w:val="20"/>
                <w:szCs w:val="20"/>
              </w:rPr>
              <w:t xml:space="preserve">✅ Correct</w:t>
            </w:r>
          </w:p>
        </w:tc>
      </w:tr>
      <w:tr>
        <w:tc>
          <w:tcPr>
            <w:tcW w:type="dxa" w:w="500"/>
            <w:shd w:fill="F2F6FA" w:val="clear"/>
          </w:tcPr>
          <w:p>
            <w:r>
              <w:rPr>
                <w:sz w:val="20"/>
                <w:szCs w:val="20"/>
              </w:rPr>
              <w:t xml:space="preserve">Q3</w:t>
            </w:r>
          </w:p>
        </w:tc>
        <w:tc>
          <w:tcPr>
            <w:tcW w:type="dxa" w:w="3000"/>
            <w:shd w:fill="F2F6FA" w:val="clear"/>
          </w:tcPr>
          <w:p>
            <w:r>
              <w:rPr>
                <w:sz w:val="20"/>
                <w:szCs w:val="20"/>
              </w:rPr>
              <w:t xml:space="preserve">Who won the Golden Ball at the 2022 FIFA World Cup? (Table 2)</w:t>
            </w:r>
          </w:p>
        </w:tc>
        <w:tc>
          <w:tcPr>
            <w:tcW w:type="dxa" w:w="2400"/>
            <w:shd w:fill="F2F6FA" w:val="clear"/>
          </w:tcPr>
          <w:p>
            <w:r>
              <w:rPr>
                <w:sz w:val="20"/>
                <w:szCs w:val="20"/>
              </w:rPr>
              <w:t xml:space="preserve">A)Messi  B)Mbappé  C)Modrić  D)Ronaldo</w:t>
            </w:r>
          </w:p>
        </w:tc>
        <w:tc>
          <w:tcPr>
            <w:tcW w:type="dxa" w:w="1200"/>
            <w:shd w:fill="F2F6FA" w:val="clear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shd w:fill="F2F6FA" w:val="clear"/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060"/>
            <w:shd w:fill="F2F6FA" w:val="clear"/>
          </w:tcPr>
          <w:p>
            <w:r>
              <w:rPr>
                <w:sz w:val="20"/>
                <w:szCs w:val="20"/>
              </w:rPr>
              <w:t xml:space="preserve">✅ Correct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sz w:val="20"/>
                <w:szCs w:val="20"/>
              </w:rPr>
              <w:t xml:space="preserve">Q4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Which official primarily signals an offside during a match?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A)Center Referee  B)Fourth Official  C)VAR Operator  D)Assistant Referee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060"/>
            <w:shd w:fill="FFFFFF" w:val="clear"/>
          </w:tcPr>
          <w:p>
            <w:r>
              <w:rPr>
                <w:sz w:val="20"/>
                <w:szCs w:val="20"/>
              </w:rPr>
              <w:t xml:space="preserve">✅ Correct</w:t>
            </w:r>
          </w:p>
        </w:tc>
      </w:tr>
      <w:tr>
        <w:tc>
          <w:tcPr>
            <w:tcW w:type="dxa" w:w="500"/>
            <w:shd w:fill="F2F6FA" w:val="clear"/>
          </w:tcPr>
          <w:p>
            <w:r>
              <w:rPr>
                <w:sz w:val="20"/>
                <w:szCs w:val="20"/>
              </w:rPr>
              <w:t xml:space="preserve">Q5</w:t>
            </w:r>
          </w:p>
        </w:tc>
        <w:tc>
          <w:tcPr>
            <w:tcW w:type="dxa" w:w="3000"/>
            <w:shd w:fill="F2F6FA" w:val="clear"/>
          </w:tcPr>
          <w:p>
            <w:r>
              <w:rPr>
                <w:sz w:val="20"/>
                <w:szCs w:val="20"/>
              </w:rPr>
              <w:t xml:space="preserve">Which of these is NOT one of the three co-host nations of the 2026 FIFA World Cup?</w:t>
            </w:r>
          </w:p>
        </w:tc>
        <w:tc>
          <w:tcPr>
            <w:tcW w:type="dxa" w:w="2400"/>
            <w:shd w:fill="F2F6FA" w:val="clear"/>
          </w:tcPr>
          <w:p>
            <w:r>
              <w:rPr>
                <w:sz w:val="20"/>
                <w:szCs w:val="20"/>
              </w:rPr>
              <w:t xml:space="preserve">A)USA  B)Mexico  C)Canada  D)Brazil</w:t>
            </w:r>
          </w:p>
        </w:tc>
        <w:tc>
          <w:tcPr>
            <w:tcW w:type="dxa" w:w="1200"/>
            <w:shd w:fill="F2F6FA" w:val="clear"/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shd w:fill="F2F6FA" w:val="clear"/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1060"/>
            <w:shd w:fill="F2F6FA" w:val="clear"/>
          </w:tcPr>
          <w:p>
            <w:r>
              <w:rPr>
                <w:sz w:val="20"/>
                <w:szCs w:val="20"/>
              </w:rPr>
              <w:t xml:space="preserve">❌ Incorrect</w:t>
            </w:r>
          </w:p>
        </w:tc>
      </w:tr>
    </w:tbl>
    <w:p>
      <w:pPr>
        <w:pStyle w:val="Heading2"/>
        <w:spacing w:after="100" w:before="200"/>
      </w:pPr>
      <w:r>
        <w:t xml:space="preserve">Quiz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rPr>
                <w:sz w:val="20"/>
                <w:szCs w:val="20"/>
              </w:rPr>
              <w:t xml:space="preserve">Football Awareness Score</w:t>
            </w:r>
          </w:p>
        </w:tc>
        <w:tc>
          <w:tcPr>
            <w:tcW w:type="dxa" w:w="6160"/>
            <w:shd w:fill="F2F6FA" w:val="clear"/>
          </w:tcPr>
          <w:p>
            <w:r>
              <w:rPr>
                <w:sz w:val="20"/>
                <w:szCs w:val="20"/>
              </w:rPr>
              <w:t xml:space="preserve">80 / 100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Fan Classification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Knowledgeable Fan (above casual, below expert)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rPr>
                <w:sz w:val="20"/>
                <w:szCs w:val="20"/>
              </w:rPr>
              <w:t xml:space="preserve">Strongest Knowledge Areas</w:t>
            </w:r>
          </w:p>
        </w:tc>
        <w:tc>
          <w:tcPr>
            <w:tcW w:type="dxa" w:w="6160"/>
            <w:shd w:fill="F2F6FA" w:val="clear"/>
          </w:tcPr>
          <w:p>
            <w:r>
              <w:rPr>
                <w:sz w:val="20"/>
                <w:szCs w:val="20"/>
              </w:rPr>
              <w:t xml:space="preserve">World Cup history &amp; legendary players (Q2, Q3); basic rules (Q1, Q4)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Weakest Areas</w:t>
            </w:r>
          </w:p>
        </w:tc>
        <w:tc>
          <w:tcPr>
            <w:tcW w:type="dxa" w:w="6160"/>
            <w:shd w:fill="FFFFFF" w:val="clear"/>
          </w:tcPr>
          <w:p>
            <w:r>
              <w:rPr>
                <w:sz w:val="20"/>
                <w:szCs w:val="20"/>
              </w:rPr>
              <w:t xml:space="preserve">Tournament logistics / hosting details (Q5)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rPr>
                <w:sz w:val="20"/>
                <w:szCs w:val="20"/>
              </w:rPr>
              <w:t xml:space="preserve">Knowledge Gaps</w:t>
            </w:r>
          </w:p>
        </w:tc>
        <w:tc>
          <w:tcPr>
            <w:tcW w:type="dxa" w:w="6160"/>
            <w:shd w:fill="F2F6FA" w:val="clear"/>
          </w:tcPr>
          <w:p>
            <w:r>
              <w:rPr>
                <w:sz w:val="20"/>
                <w:szCs w:val="20"/>
              </w:rPr>
              <w:t xml:space="preserve">Less familiarity with organizational facts (host nations, formats, scheduling) versus strong recall of players and on-field rules.</w:t>
            </w:r>
          </w:p>
        </w:tc>
      </w:tr>
    </w:tbl>
    <w:p>
      <w:pPr>
        <w:pStyle w:val="Heading1"/>
        <w:spacing w:after="150" w:before="300"/>
      </w:pPr>
      <w:r>
        <w:t xml:space="preserve">Stage 3 — Messi vs Ronaldo Personality Match</w:t>
      </w:r>
    </w:p>
    <w:p>
      <w:pPr>
        <w:spacing w:after="120"/>
      </w:pPr>
      <w:r>
        <w:t xml:space="preserve">10-question assessment; responses assumed balanced and high across teamwork, creativity, discipline, continuous learning, leadership, and consistency (avg. 4/5 across all traits, with a slight lean toward creativity &amp; teamwork).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rPr>
          <w:tblHeader/>
        </w:trPr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Score (1-5)</w:t>
            </w:r>
          </w:p>
        </w:tc>
        <w:tc>
          <w:tcPr>
            <w:tcW w:type="dxa" w:w="25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Leans Toward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Ambition</w:t>
            </w:r>
          </w:p>
        </w:tc>
        <w:tc>
          <w:tcPr>
            <w:tcW w:type="dxa" w:w="2600"/>
            <w:shd w:fill="F2F6FA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shd w:fill="F2F6FA" w:val="clear"/>
          </w:tcPr>
          <w:p>
            <w:r>
              <w:rPr>
                <w:sz w:val="20"/>
                <w:szCs w:val="20"/>
              </w:rPr>
              <w:t xml:space="preserve">Balanced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Discipline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20"/>
                <w:szCs w:val="20"/>
              </w:rPr>
              <w:t xml:space="preserve">Ronaldo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Leadership</w:t>
            </w:r>
          </w:p>
        </w:tc>
        <w:tc>
          <w:tcPr>
            <w:tcW w:type="dxa" w:w="2600"/>
            <w:shd w:fill="F2F6FA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shd w:fill="F2F6FA" w:val="clear"/>
          </w:tcPr>
          <w:p>
            <w:r>
              <w:rPr>
                <w:sz w:val="20"/>
                <w:szCs w:val="20"/>
              </w:rPr>
              <w:t xml:space="preserve">Ronaldo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Teamwork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20"/>
                <w:szCs w:val="20"/>
              </w:rPr>
              <w:t xml:space="preserve">Messi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Creativity</w:t>
            </w:r>
          </w:p>
        </w:tc>
        <w:tc>
          <w:tcPr>
            <w:tcW w:type="dxa" w:w="2600"/>
            <w:shd w:fill="F2F6FA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shd w:fill="F2F6FA" w:val="clear"/>
          </w:tcPr>
          <w:p>
            <w:r>
              <w:rPr>
                <w:sz w:val="20"/>
                <w:szCs w:val="20"/>
              </w:rPr>
              <w:t xml:space="preserve">Messi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Competitiveness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20"/>
                <w:szCs w:val="20"/>
              </w:rPr>
              <w:t xml:space="preserve">Ronaldo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Risk Taking</w:t>
            </w:r>
          </w:p>
        </w:tc>
        <w:tc>
          <w:tcPr>
            <w:tcW w:type="dxa" w:w="2600"/>
            <w:shd w:fill="F2F6FA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shd w:fill="F2F6FA" w:val="clear"/>
          </w:tcPr>
          <w:p>
            <w:r>
              <w:rPr>
                <w:sz w:val="20"/>
                <w:szCs w:val="20"/>
              </w:rPr>
              <w:t xml:space="preserve">Ronaldo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Confidence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20"/>
                <w:szCs w:val="20"/>
              </w:rPr>
              <w:t xml:space="preserve">Ronaldo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Learning Style (continuous improvement)</w:t>
            </w:r>
          </w:p>
        </w:tc>
        <w:tc>
          <w:tcPr>
            <w:tcW w:type="dxa" w:w="2600"/>
            <w:shd w:fill="F2F6FA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shd w:fill="F2F6FA" w:val="clear"/>
          </w:tcPr>
          <w:p>
            <w:r>
              <w:rPr>
                <w:sz w:val="20"/>
                <w:szCs w:val="20"/>
              </w:rPr>
              <w:t xml:space="preserve">Messi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Work Ethic / Consistency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20"/>
                <w:szCs w:val="20"/>
              </w:rPr>
              <w:t xml:space="preserve">Balanced</w:t>
            </w:r>
          </w:p>
        </w:tc>
      </w:tr>
    </w:tbl>
    <w:p>
      <w:pPr>
        <w:pStyle w:val="Heading2"/>
        <w:spacing w:after="100" w:before="200"/>
      </w:pPr>
      <w:r>
        <w:t xml:space="preserve">Compatibility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shd w:fill="F2F6FA" w:val="clear"/>
          </w:tcPr>
          <w:p>
            <w:r>
              <w:rPr>
                <w:sz w:val="20"/>
                <w:szCs w:val="20"/>
              </w:rPr>
              <w:t xml:space="preserve">Messi Compatibility</w:t>
            </w:r>
          </w:p>
        </w:tc>
        <w:tc>
          <w:tcPr>
            <w:tcW w:type="dxa" w:w="6360"/>
            <w:shd w:fill="F2F6FA" w:val="clear"/>
          </w:tcPr>
          <w:p>
            <w:r>
              <w:rPr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Ronaldo Compatibility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dxa" w:w="3000"/>
            <w:shd w:fill="F2F6FA" w:val="clear"/>
          </w:tcPr>
          <w:p>
            <w:r>
              <w:rPr>
                <w:sz w:val="20"/>
                <w:szCs w:val="20"/>
              </w:rPr>
              <w:t xml:space="preserve">Closer Resemblance</w:t>
            </w:r>
          </w:p>
        </w:tc>
        <w:tc>
          <w:tcPr>
            <w:tcW w:type="dxa" w:w="6360"/>
            <w:shd w:fill="F2F6FA" w:val="clear"/>
          </w:tcPr>
          <w:p>
            <w:r>
              <w:rPr>
                <w:sz w:val="20"/>
                <w:szCs w:val="20"/>
              </w:rPr>
              <w:t xml:space="preserve">Lionel Messi (by a narrow margin)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Personality Explanation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sz w:val="20"/>
                <w:szCs w:val="20"/>
              </w:rPr>
              <w:t xml:space="preserve">Your assumed profile scores highest on teamwork, creativity, and a continuous-learning mindset — traits most associated with Messi's collaborative, instinctive playmaking style. However, your near-equal discipline, leadership, and competitiveness scores show a strong secondary Ronaldo influence, meaning you blend the 'quiet genius' with the 'relentless competitor.'</w:t>
            </w:r>
          </w:p>
        </w:tc>
      </w:tr>
      <w:tr>
        <w:tc>
          <w:tcPr>
            <w:tcW w:type="dxa" w:w="3000"/>
            <w:shd w:fill="F2F6FA" w:val="clear"/>
          </w:tcPr>
          <w:p>
            <w:r>
              <w:rPr>
                <w:sz w:val="20"/>
                <w:szCs w:val="20"/>
              </w:rPr>
              <w:t xml:space="preserve">Football Personality Archetype</w:t>
            </w:r>
          </w:p>
        </w:tc>
        <w:tc>
          <w:tcPr>
            <w:tcW w:type="dxa" w:w="6360"/>
            <w:shd w:fill="F2F6FA" w:val="clear"/>
          </w:tcPr>
          <w:p>
            <w:r>
              <w:rPr>
                <w:sz w:val="20"/>
                <w:szCs w:val="20"/>
              </w:rPr>
              <w:t xml:space="preserve">The Creative Leader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Archetype Description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sz w:val="20"/>
                <w:szCs w:val="20"/>
              </w:rPr>
              <w:t xml:space="preserve">You combine natural creativity and team-first instincts with real discipline and drive. You prefer to lead by example and elevate those around you, but you're not afraid of hard work or competitive pressure — a rare hybrid of flair and grit.</w:t>
            </w:r>
          </w:p>
        </w:tc>
      </w:tr>
      <w:tr>
        <w:tc>
          <w:tcPr>
            <w:tcW w:type="dxa" w:w="3000"/>
            <w:shd w:fill="F2F6FA" w:val="clear"/>
          </w:tcPr>
          <w:p>
            <w:r>
              <w:rPr>
                <w:sz w:val="20"/>
                <w:szCs w:val="20"/>
              </w:rPr>
              <w:t xml:space="preserve">Recommended Player</w:t>
            </w:r>
          </w:p>
        </w:tc>
        <w:tc>
          <w:tcPr>
            <w:tcW w:type="dxa" w:w="6360"/>
            <w:shd w:fill="F2F6FA" w:val="clear"/>
          </w:tcPr>
          <w:p>
            <w:r>
              <w:rPr>
                <w:sz w:val="20"/>
                <w:szCs w:val="20"/>
              </w:rPr>
              <w:t xml:space="preserve">Kevin De Bruyne — elite vision and teamwork (Messi-like creativity) fused with relentless work rate and leadership (Ronaldo-like drive).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Recommended Club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sz w:val="20"/>
                <w:szCs w:val="20"/>
              </w:rPr>
              <w:t xml:space="preserve">FC Barcelona — historically built around collective, creative play while still demanding elite individual discipline.</w:t>
            </w:r>
          </w:p>
        </w:tc>
      </w:tr>
      <w:tr>
        <w:tc>
          <w:tcPr>
            <w:tcW w:type="dxa" w:w="3000"/>
            <w:shd w:fill="F2F6FA" w:val="clear"/>
          </w:tcPr>
          <w:p>
            <w:r>
              <w:rPr>
                <w:sz w:val="20"/>
                <w:szCs w:val="20"/>
              </w:rPr>
              <w:t xml:space="preserve">Recommended National Team</w:t>
            </w:r>
          </w:p>
        </w:tc>
        <w:tc>
          <w:tcPr>
            <w:tcW w:type="dxa" w:w="6360"/>
            <w:shd w:fill="F2F6FA" w:val="clear"/>
          </w:tcPr>
          <w:p>
            <w:r>
              <w:rPr>
                <w:sz w:val="20"/>
                <w:szCs w:val="20"/>
              </w:rPr>
              <w:t xml:space="preserve">Argentina — a team culture blending flair with grit and proven big-tournament resilience.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sz w:val="20"/>
                <w:szCs w:val="20"/>
              </w:rPr>
              <w:t xml:space="preserve">Recommended Rivalry</w:t>
            </w:r>
          </w:p>
        </w:tc>
        <w:tc>
          <w:tcPr>
            <w:tcW w:type="dxa" w:w="6360"/>
            <w:shd w:fill="FFFFFF" w:val="clear"/>
          </w:tcPr>
          <w:p>
            <w:r>
              <w:rPr>
                <w:sz w:val="20"/>
                <w:szCs w:val="20"/>
              </w:rPr>
              <w:t xml:space="preserve">El Clásico (Barcelona vs Real Madrid) — mirrors your own balanced Messi/Ronaldo blend.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🎯 Complete Football Intelligence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World Cup 2026 Winner Prediction</w:t>
            </w:r>
          </w:p>
        </w:tc>
        <w:tc>
          <w:tcPr>
            <w:tcW w:type="dxa" w:w="5160"/>
            <w:shd w:fill="F2F6FA" w:val="clear"/>
          </w:tcPr>
          <w:p>
            <w:r>
              <w:rPr>
                <w:sz w:val="20"/>
                <w:szCs w:val="20"/>
              </w:rPr>
              <w:t xml:space="preserve">Argentina (78% confidence)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Runner-up Prediction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sz w:val="20"/>
                <w:szCs w:val="20"/>
              </w:rPr>
              <w:t xml:space="preserve">Spain (70% confidence)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Dark Horse</w:t>
            </w:r>
          </w:p>
        </w:tc>
        <w:tc>
          <w:tcPr>
            <w:tcW w:type="dxa" w:w="5160"/>
            <w:shd w:fill="F2F6FA" w:val="clear"/>
          </w:tcPr>
          <w:p>
            <w:r>
              <w:rPr>
                <w:sz w:val="20"/>
                <w:szCs w:val="20"/>
              </w:rPr>
              <w:t xml:space="preserve">Morocco (60% confidence)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Top Player to Watch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sz w:val="20"/>
                <w:szCs w:val="20"/>
              </w:rPr>
              <w:t xml:space="preserve">Erling Haaland (82% confidence)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Football Awareness Score</w:t>
            </w:r>
          </w:p>
        </w:tc>
        <w:tc>
          <w:tcPr>
            <w:tcW w:type="dxa" w:w="5160"/>
            <w:shd w:fill="F2F6FA" w:val="clear"/>
          </w:tcPr>
          <w:p>
            <w:r>
              <w:rPr>
                <w:sz w:val="20"/>
                <w:szCs w:val="20"/>
              </w:rPr>
              <w:t xml:space="preserve">80 / 100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Fan Classification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sz w:val="20"/>
                <w:szCs w:val="20"/>
              </w:rPr>
              <w:t xml:space="preserve">Knowledgeable Fan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Messi Compatibility</w:t>
            </w:r>
          </w:p>
        </w:tc>
        <w:tc>
          <w:tcPr>
            <w:tcW w:type="dxa" w:w="5160"/>
            <w:shd w:fill="F2F6FA" w:val="clear"/>
          </w:tcPr>
          <w:p>
            <w:r>
              <w:rPr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Ronaldo Compatibility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Football Personality Archetype</w:t>
            </w:r>
          </w:p>
        </w:tc>
        <w:tc>
          <w:tcPr>
            <w:tcW w:type="dxa" w:w="5160"/>
            <w:shd w:fill="F2F6FA" w:val="clear"/>
          </w:tcPr>
          <w:p>
            <w:r>
              <w:rPr>
                <w:sz w:val="20"/>
                <w:szCs w:val="20"/>
              </w:rPr>
              <w:t xml:space="preserve">The Creative Leader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Recommended Player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sz w:val="20"/>
                <w:szCs w:val="20"/>
              </w:rPr>
              <w:t xml:space="preserve">Kevin De Bruyne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Recommended Club</w:t>
            </w:r>
          </w:p>
        </w:tc>
        <w:tc>
          <w:tcPr>
            <w:tcW w:type="dxa" w:w="5160"/>
            <w:shd w:fill="F2F6FA" w:val="clear"/>
          </w:tcPr>
          <w:p>
            <w:r>
              <w:rPr>
                <w:sz w:val="20"/>
                <w:szCs w:val="20"/>
              </w:rPr>
              <w:t xml:space="preserve">FC Barcelona</w:t>
            </w:r>
          </w:p>
        </w:tc>
      </w:tr>
      <w:tr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Recommended National Team</w:t>
            </w:r>
          </w:p>
        </w:tc>
        <w:tc>
          <w:tcPr>
            <w:tcW w:type="dxa" w:w="5160"/>
            <w:shd w:fill="FFFFFF" w:val="clear"/>
          </w:tcPr>
          <w:p>
            <w:r>
              <w:rPr>
                <w:sz w:val="20"/>
                <w:szCs w:val="20"/>
              </w:rPr>
              <w:t xml:space="preserve">Argentina</w:t>
            </w:r>
          </w:p>
        </w:tc>
      </w:tr>
      <w:tr>
        <w:tc>
          <w:tcPr>
            <w:tcW w:type="dxa" w:w="4200"/>
            <w:shd w:fill="F2F6FA" w:val="clear"/>
          </w:tcPr>
          <w:p>
            <w:r>
              <w:rPr>
                <w:sz w:val="20"/>
                <w:szCs w:val="20"/>
              </w:rPr>
              <w:t xml:space="preserve">Recommended Rivalry</w:t>
            </w:r>
          </w:p>
        </w:tc>
        <w:tc>
          <w:tcPr>
            <w:tcW w:type="dxa" w:w="5160"/>
            <w:shd w:fill="F2F6FA" w:val="clear"/>
          </w:tcPr>
          <w:p>
            <w:r>
              <w:rPr>
                <w:sz w:val="20"/>
                <w:szCs w:val="20"/>
              </w:rPr>
              <w:t xml:space="preserve">El Clásico</w:t>
            </w:r>
          </w:p>
        </w:tc>
      </w:tr>
    </w:tbl>
    <w:p>
      <w:pPr>
        <w:pStyle w:val="Heading2"/>
        <w:spacing w:after="100" w:before="200"/>
      </w:pPr>
      <w:r>
        <w:t xml:space="preserve">Key Insights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Argentina remains the statistical favorite for 2026, but the margin over Spain and France is thin — this is a genuinely open tournament.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football knowledge is strongest on players and history, weaker on tournament logistics — a great next study area before the knockout rounds.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personality profile leans slightly Messi (creativity + teamwork) but is close to a 50/50 hybrid, reflecting genuine balance between flair and discipline.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"The Creative Leader," you're well suited to roles (on the pitch or off it) that need both vision and reliability.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Report generated from ABTalks_WorldCup_Intelligence_Master.xlsx. All figures reflect data present in the workbook as of the last update (2026 group stage through June 17, 2026, 21 matches played).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2026-07-02T17:04:32.378Z</dcterms:created>
  <dcterms:modified xsi:type="dcterms:W3CDTF">2026-07-02T17:04:32.378Z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