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00" w:lineRule="auto"/>
        <w:jc w:val="center"/>
      </w:pPr>
      <w:r>
        <w:rPr>
          <w:rFonts w:ascii="Times New Roman" w:cs="Times New Roman" w:eastAsia="Times New Roman" w:hAnsi="Times New Roman"/>
          <w:sz w:val="32"/>
          <w:szCs w:val="32"/>
        </w:rPr>
        <w:t xml:space="preserve">Лабораторная работа №3. Мультиплексоры, демультиплексоры, шифраторы и дешифраторы.</w:t>
      </w:r>
    </w:p>
    <w:p>
      <w:pPr>
        <w:spacing w:after="240" w:before="240" w:line="300" w:lineRule="auto"/>
        <w:ind w:firstLine="708"/>
        <w:jc w:val="both"/>
      </w:pPr>
      <w:r>
        <w:rPr>
          <w:rFonts w:ascii="Times New Roman" w:cs="Times New Roman" w:eastAsia="Times New Roman" w:hAnsi="Times New Roman"/>
          <w:b/>
          <w:bCs/>
          <w:i w:val="false"/>
          <w:iCs w:val="false"/>
          <w:sz w:val="28"/>
          <w:szCs w:val="28"/>
        </w:rPr>
        <w:t xml:space="preserve">Цель работы:</w:t>
      </w:r>
      <w:r>
        <w:rPr>
          <w:rFonts w:ascii="Times New Roman" w:cs="Times New Roman" w:eastAsia="Times New Roman" w:hAnsi="Times New Roman"/>
          <w:sz w:val="28"/>
          <w:szCs w:val="28"/>
        </w:rPr>
        <w:t xml:space="preserve"> изучить коммутационные узлы ЭВМ — дешифратор, шифратор, мультиплексор и демультиплексор. Получить практические навыки сборки схем коммутации данных из базовых логических элементов и научиться применять мультиплексор для реализации произвольных логических функций.</w:t>
      </w:r>
    </w:p>
    <w:p>
      <w:pPr>
        <w:spacing w:after="240" w:before="240" w:line="300" w:lineRule="auto"/>
        <w:jc w:val="center"/>
      </w:pPr>
      <w:r>
        <w:rPr>
          <w:rFonts w:ascii="Times New Roman" w:cs="Times New Roman" w:eastAsia="Times New Roman" w:hAnsi="Times New Roman"/>
          <w:sz w:val="32"/>
          <w:szCs w:val="32"/>
        </w:rPr>
        <w:t xml:space="preserve">1. Коммутационные узлы</w:t>
      </w:r>
    </w:p>
    <w:p>
      <w:pPr>
        <w:spacing w:after="240" w:before="240" w:line="300" w:lineRule="auto"/>
        <w:ind w:firstLine="708"/>
        <w:jc w:val="both"/>
      </w:pPr>
      <w:r>
        <w:rPr>
          <w:rFonts w:ascii="Times New Roman" w:cs="Times New Roman" w:eastAsia="Times New Roman" w:hAnsi="Times New Roman"/>
          <w:sz w:val="28"/>
          <w:szCs w:val="28"/>
        </w:rPr>
        <w:t xml:space="preserve">В предыдущих работах рассматривались схемы, которые преобразовывали данные: выполняли логические операции и арифметическое сложение. Не менее важен второй класс задач — управление потоками данных. В процессоре десятки устройств подключены к общим шинам, и в каждый момент времени данные должны передаваться строго между теми узлами, которые выбраны кодом команды. Схемы, решающие такую задачу, называются коммутационными узлами.</w:t>
      </w:r>
    </w:p>
    <w:p>
      <w:pPr>
        <w:spacing w:after="240" w:before="240" w:line="300" w:lineRule="auto"/>
        <w:ind w:firstLine="708"/>
        <w:jc w:val="both"/>
      </w:pPr>
      <w:r>
        <w:rPr>
          <w:rFonts w:ascii="Times New Roman" w:cs="Times New Roman" w:eastAsia="Times New Roman" w:hAnsi="Times New Roman"/>
          <w:sz w:val="28"/>
          <w:szCs w:val="28"/>
        </w:rPr>
        <w:t xml:space="preserve">Все узлы этой группы работают с адресом — двоичным кодом, который выбирает один из нескольких каналов. Ключевое соотношение: n адресных входов позволяют выбрать один из 2 в степени n каналов. Так, два адресных входа дают четыре комбинации (00, 01, 10, 11), три — восемь, и так далее.</w:t>
      </w:r>
    </w:p>
    <w:p>
      <w:pPr>
        <w:spacing w:after="240" w:before="240" w:line="300" w:lineRule="auto"/>
        <w:jc w:val="center"/>
      </w:pPr>
      <w:r>
        <w:rPr>
          <w:rFonts w:ascii="Times New Roman" w:cs="Times New Roman" w:eastAsia="Times New Roman" w:hAnsi="Times New Roman"/>
          <w:sz w:val="32"/>
          <w:szCs w:val="32"/>
        </w:rPr>
        <w:t xml:space="preserve">Дешифратор</w:t>
      </w:r>
    </w:p>
    <w:p>
      <w:pPr>
        <w:spacing w:after="240" w:before="240" w:line="300" w:lineRule="auto"/>
        <w:ind w:firstLine="708"/>
        <w:jc w:val="both"/>
      </w:pPr>
      <w:r>
        <w:rPr>
          <w:rFonts w:ascii="Times New Roman" w:cs="Times New Roman" w:eastAsia="Times New Roman" w:hAnsi="Times New Roman"/>
          <w:sz w:val="28"/>
          <w:szCs w:val="28"/>
        </w:rPr>
        <w:t xml:space="preserve">Дешифратор (англ. decoder, DC) преобразует двоичный код, поданный на адресные входы, в сигнал на одном-единственном выходе. Дешифратор «два в четыре» имеет два входа (X0 — младший разряд, X1 — старший) и четыре выхода Y0…Y3. Номер активного выхода равен числу, записанному на входах (рис. 1).</w:t>
      </w:r>
    </w:p>
    <w:p>
      <w:pPr>
        <w:spacing w:after="60" w:before="120" w:line="300" w:lineRule="auto"/>
        <w:jc w:val="center"/>
      </w:pPr>
      <w:r>
        <w:drawing>
          <wp:inline distT="0" distB="0" distL="0" distR="0">
            <wp:extent cx="31432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047875"/>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1. Условное графическое обозначение дешифратора 2 в 4</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истинности: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1504"/>
        <w:gridCol w:w="1504"/>
        <w:gridCol w:w="1504"/>
        <w:gridCol w:w="1504"/>
        <w:gridCol w:w="1504"/>
        <w:gridCol w:w="1506"/>
      </w:tblGrid>
      <w:tr>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X1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X0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Y2</w:t>
            </w:r>
          </w:p>
        </w:tc>
        <w:tc>
          <w:tcPr>
            <w:tcW w:type="dxa" w:w="15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Y3</w:t>
            </w:r>
          </w:p>
        </w:tc>
      </w:tr>
      <w:tr>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5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Код, в котором единица стоит ровно в одной позиции, а во всех остальных — нули, называется унитарным. Дешифратор, таким образом, переводит двоичный код в унитарный. Именно так процессор выбирает нужную ячейку памяти или нужное устройство: адрес поступает на дешифратор, а сигнал выбора появляется только на одной линии.</w:t>
      </w:r>
    </w:p>
    <w:p>
      <w:pPr>
        <w:spacing w:after="240" w:before="240" w:line="300" w:lineRule="auto"/>
        <w:ind w:firstLine="708"/>
        <w:jc w:val="both"/>
      </w:pPr>
      <w:r>
        <w:rPr>
          <w:rFonts w:ascii="Times New Roman" w:cs="Times New Roman" w:eastAsia="Times New Roman" w:hAnsi="Times New Roman"/>
          <w:sz w:val="28"/>
          <w:szCs w:val="28"/>
        </w:rPr>
        <w:t xml:space="preserve">Схема дешифратора собирается из двух инверторов и четырёх элементов «И» (рис. 2). Каждый элемент «И» распознаёт свою комбинацию входных сигналов: Y0 = ¬X0 ∧ ¬X1, Y1 = X0 ∧ ¬X1, Y2 = ¬X0 ∧ X1, Y3 = X0 ∧ X1.</w:t>
      </w:r>
    </w:p>
    <w:p>
      <w:pPr>
        <w:spacing w:after="60" w:before="120" w:line="300" w:lineRule="auto"/>
        <w:jc w:val="center"/>
      </w:pPr>
      <w:r>
        <w:drawing>
          <wp:inline distT="0" distB="0" distL="0" distR="0">
            <wp:extent cx="37909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90950" cy="323850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2. Схема дешифратора 2 в 4 на базовых элементах</w:t>
      </w:r>
    </w:p>
    <w:p>
      <w:pPr>
        <w:spacing w:after="240" w:before="240" w:line="300" w:lineRule="auto"/>
        <w:jc w:val="center"/>
      </w:pPr>
      <w:r>
        <w:rPr>
          <w:rFonts w:ascii="Times New Roman" w:cs="Times New Roman" w:eastAsia="Times New Roman" w:hAnsi="Times New Roman"/>
          <w:sz w:val="32"/>
          <w:szCs w:val="32"/>
        </w:rPr>
        <w:t xml:space="preserve">Шифратор</w:t>
      </w:r>
    </w:p>
    <w:p>
      <w:pPr>
        <w:spacing w:after="240" w:before="240" w:line="300" w:lineRule="auto"/>
        <w:ind w:firstLine="708"/>
        <w:jc w:val="both"/>
      </w:pPr>
      <w:r>
        <w:rPr>
          <w:rFonts w:ascii="Times New Roman" w:cs="Times New Roman" w:eastAsia="Times New Roman" w:hAnsi="Times New Roman"/>
          <w:sz w:val="28"/>
          <w:szCs w:val="28"/>
        </w:rPr>
        <w:t xml:space="preserve">Шифратор (англ. coder, CD) решает обратную задачу: он преобразует унитарный код в двоичный. Шифратор «четыре в два» имеет четыре входа X0…X3 и два выхода Y0, Y1. При подаче единицы на вход с номером k на выходах формируется двоичная запись числа k (рис. 3).</w:t>
      </w:r>
    </w:p>
    <w:p>
      <w:pPr>
        <w:spacing w:after="60" w:before="120" w:line="300" w:lineRule="auto"/>
        <w:jc w:val="center"/>
      </w:pPr>
      <w:r>
        <w:drawing>
          <wp:inline distT="0" distB="0" distL="0" distR="0">
            <wp:extent cx="31432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047875"/>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3. Условное графическое обозначение шифратора 4 в 2</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истинности: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3008"/>
        <w:gridCol w:w="3008"/>
        <w:gridCol w:w="3010"/>
      </w:tblGrid>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Активный вход</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Y1</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Y0</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X0</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X1</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X2</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X3</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Логические функции шифратора очень просты: Y0 = X1 ∨ X3, Y1 = X2 ∨ X3, то есть достаточно двух элементов «ИЛИ». Однако у такой схемы есть слабое место: она рассчитана на то, что единица подана ровно на один вход. Если активны сразу два входа, результат окажется бессмысленным. Поэтому на практике применяют приоритетный шифратор, который при одновременном поступлении нескольких запросов выдаёт код входа с наибольшим приоритетом. Именно так контроллер прерываний выбирает, какое из одновременно поступивших прерываний обслуживать первым.</w:t>
      </w:r>
    </w:p>
    <w:p>
      <w:pPr>
        <w:spacing w:after="240" w:before="240" w:line="300" w:lineRule="auto"/>
        <w:jc w:val="center"/>
      </w:pPr>
      <w:r>
        <w:rPr>
          <w:rFonts w:ascii="Times New Roman" w:cs="Times New Roman" w:eastAsia="Times New Roman" w:hAnsi="Times New Roman"/>
          <w:sz w:val="32"/>
          <w:szCs w:val="32"/>
        </w:rPr>
        <w:t xml:space="preserve">Мультиплексор</w:t>
      </w:r>
    </w:p>
    <w:p>
      <w:pPr>
        <w:spacing w:after="240" w:before="240" w:line="300" w:lineRule="auto"/>
        <w:ind w:firstLine="708"/>
        <w:jc w:val="both"/>
      </w:pPr>
      <w:r>
        <w:rPr>
          <w:rFonts w:ascii="Times New Roman" w:cs="Times New Roman" w:eastAsia="Times New Roman" w:hAnsi="Times New Roman"/>
          <w:sz w:val="28"/>
          <w:szCs w:val="28"/>
        </w:rPr>
        <w:t xml:space="preserve">Мультиплексор (англ. multiplexer, MS) — это электронный переключатель: он пропускает на единственный выход сигнал с одного из информационных входов, номер которого задан адресом. Простейший мультиплексор «два в один» имеет два информационных входа D0 и D1, один адресный вход S и один выход Y. Логическая функция: Y = (¬S ∧ D0) ∨ (S ∧ D1). При S = 0 на выход проходит D0, при S = 1 — D1 (рис. 4).</w:t>
      </w:r>
    </w:p>
    <w:p>
      <w:pPr>
        <w:spacing w:after="60" w:before="120" w:line="300" w:lineRule="auto"/>
        <w:jc w:val="center"/>
      </w:pPr>
      <w:r>
        <w:drawing>
          <wp:inline distT="0" distB="0" distL="0" distR="0">
            <wp:extent cx="46767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76775" cy="285750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4. Схема мультиплексора 2 в 1 на базовых элементах</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истинности: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4513"/>
        <w:gridCol w:w="4513"/>
      </w:tblGrid>
      <w:tr>
        <w:tc>
          <w:tcPr>
            <w:tcW w:type="dxa" w:w="451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Адрес S</w:t>
            </w:r>
          </w:p>
        </w:tc>
        <w:tc>
          <w:tcPr>
            <w:tcW w:type="dxa" w:w="451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Выход Y</w:t>
            </w:r>
          </w:p>
        </w:tc>
      </w:tr>
      <w:tr>
        <w:tc>
          <w:tcPr>
            <w:tcW w:type="dxa" w:w="451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451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 = D0</w:t>
            </w:r>
          </w:p>
        </w:tc>
      </w:tr>
      <w:tr>
        <w:tc>
          <w:tcPr>
            <w:tcW w:type="dxa" w:w="451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451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 = D1</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Обратите внимание на структуру схемы: каждый информационный вход проходит через свой элемент «И», второй вход которого играет роль разрешающего (стробирующего) сигнала. Разрешение получает только один канал, поэтому выходы элементов «И» можно безопасно объединить элементом «ИЛИ».</w:t>
      </w:r>
    </w:p>
    <w:p>
      <w:pPr>
        <w:spacing w:after="240" w:before="240" w:line="300" w:lineRule="auto"/>
        <w:ind w:firstLine="708"/>
        <w:jc w:val="both"/>
      </w:pPr>
      <w:r>
        <w:rPr>
          <w:rFonts w:ascii="Times New Roman" w:cs="Times New Roman" w:eastAsia="Times New Roman" w:hAnsi="Times New Roman"/>
          <w:sz w:val="28"/>
          <w:szCs w:val="28"/>
        </w:rPr>
        <w:t xml:space="preserve">Мультиплексор «четыре в один» устроен так же, но имеет четыре информационных входа D0…D3 и два адресных входа A0, A1 (рис. 5). По сути, адресная часть такого мультиплексора — это встроенный дешифратор 2 в 4, который разрешает работу одного из четырёх элементов «И».</w:t>
      </w:r>
    </w:p>
    <w:p>
      <w:pPr>
        <w:spacing w:after="60" w:before="120" w:line="300" w:lineRule="auto"/>
        <w:jc w:val="center"/>
      </w:pPr>
      <w:r>
        <w:drawing>
          <wp:inline distT="0" distB="0" distL="0" distR="0">
            <wp:extent cx="31432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371725"/>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5. Условное графическое обозначение мультиплексора 4 в 1</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истинности: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3008"/>
        <w:gridCol w:w="3008"/>
        <w:gridCol w:w="3010"/>
      </w:tblGrid>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A1</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A0</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Выход Y</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 = D0</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 = D1</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 = D2</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 = D3</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jc w:val="center"/>
      </w:pPr>
      <w:r>
        <w:rPr>
          <w:rFonts w:ascii="Times New Roman" w:cs="Times New Roman" w:eastAsia="Times New Roman" w:hAnsi="Times New Roman"/>
          <w:sz w:val="32"/>
          <w:szCs w:val="32"/>
        </w:rPr>
        <w:t xml:space="preserve">Демультиплексор</w:t>
      </w:r>
    </w:p>
    <w:p>
      <w:pPr>
        <w:spacing w:after="240" w:before="240" w:line="300" w:lineRule="auto"/>
        <w:ind w:firstLine="708"/>
        <w:jc w:val="both"/>
      </w:pPr>
      <w:r>
        <w:rPr>
          <w:rFonts w:ascii="Times New Roman" w:cs="Times New Roman" w:eastAsia="Times New Roman" w:hAnsi="Times New Roman"/>
          <w:sz w:val="28"/>
          <w:szCs w:val="28"/>
        </w:rPr>
        <w:t xml:space="preserve">Демультиплексор (англ. demultiplexer, DMX) выполняет обратную коммутацию: сигнал с одного информационного входа D передаётся на один из нескольких выходов, номер которого задан адресом. На остальных выходах остаётся ноль (рис. 6).</w:t>
      </w:r>
    </w:p>
    <w:p>
      <w:pPr>
        <w:spacing w:after="60" w:before="120" w:line="300" w:lineRule="auto"/>
        <w:jc w:val="center"/>
      </w:pPr>
      <w:r>
        <w:drawing>
          <wp:inline distT="0" distB="0" distL="0" distR="0">
            <wp:extent cx="3143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2066925"/>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6. Условное графическое обозначение демультиплексора 1 в 4</w:t>
      </w:r>
    </w:p>
    <w:p>
      <w:pPr>
        <w:spacing w:after="240" w:before="240" w:line="300" w:lineRule="auto"/>
        <w:ind w:firstLine="708"/>
        <w:jc w:val="both"/>
      </w:pPr>
      <w:r>
        <w:rPr>
          <w:rFonts w:ascii="Times New Roman" w:cs="Times New Roman" w:eastAsia="Times New Roman" w:hAnsi="Times New Roman"/>
          <w:sz w:val="28"/>
          <w:szCs w:val="28"/>
        </w:rPr>
        <w:t xml:space="preserve">Схема демультиплексора «один в два» показана на рис. 7. Она содержит инвертор и два элемента «И»: Y0 = D ∧ ¬A0, Y1 = D ∧ A0. Нетрудно заметить, что демультиплексор очень похож на дешифратор — разница лишь в том, что у дешифратора активный выход всегда равен единице, а у демультиплексора он повторяет сигнал информационного входа.</w:t>
      </w:r>
    </w:p>
    <w:p>
      <w:pPr>
        <w:spacing w:after="60" w:before="120" w:line="300" w:lineRule="auto"/>
        <w:jc w:val="center"/>
      </w:pPr>
      <w:r>
        <w:drawing>
          <wp:inline distT="0" distB="0" distL="0" distR="0">
            <wp:extent cx="4381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33675"/>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7. Схема демультиплексора 1 в 2 на базовых элементах</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истинности: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2256"/>
        <w:gridCol w:w="2256"/>
        <w:gridCol w:w="2256"/>
        <w:gridCol w:w="2258"/>
      </w:tblGrid>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Вход D</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Адрес A0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Y0</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Y1</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jc w:val="center"/>
      </w:pPr>
      <w:r>
        <w:rPr>
          <w:rFonts w:ascii="Times New Roman" w:cs="Times New Roman" w:eastAsia="Times New Roman" w:hAnsi="Times New Roman"/>
          <w:sz w:val="32"/>
          <w:szCs w:val="32"/>
        </w:rPr>
        <w:t xml:space="preserve">Мультиплексор как универсальный логический элемент</w:t>
      </w:r>
    </w:p>
    <w:p>
      <w:pPr>
        <w:spacing w:after="240" w:before="240" w:line="300" w:lineRule="auto"/>
        <w:ind w:firstLine="708"/>
        <w:jc w:val="both"/>
      </w:pPr>
      <w:r>
        <w:rPr>
          <w:rFonts w:ascii="Times New Roman" w:cs="Times New Roman" w:eastAsia="Times New Roman" w:hAnsi="Times New Roman"/>
          <w:sz w:val="28"/>
          <w:szCs w:val="28"/>
        </w:rPr>
        <w:t xml:space="preserve">Помимо коммутации данных мультиплексор способен реализовать любую логическую функцию от нескольких переменных. Для этого переменные функции подают на адресные входы, а на информационные входы — константы 0 и 1, соответствующие столбцу результата в таблице истинности.</w:t>
      </w:r>
    </w:p>
    <w:p>
      <w:pPr>
        <w:spacing w:after="240" w:before="240" w:line="300" w:lineRule="auto"/>
        <w:ind w:firstLine="708"/>
        <w:jc w:val="both"/>
      </w:pPr>
      <w:r>
        <w:rPr>
          <w:rFonts w:ascii="Times New Roman" w:cs="Times New Roman" w:eastAsia="Times New Roman" w:hAnsi="Times New Roman"/>
          <w:sz w:val="28"/>
          <w:szCs w:val="28"/>
        </w:rPr>
        <w:t xml:space="preserve">Например, чтобы получить функцию «Исключающее ИЛИ» от переменных A1 и A0 на мультиплексоре 4 в 1, нужно подать на D0 — ноль (набор 00), на D1 — единицу (набор 01), на D2 — единицу (набор 10) и на D3 — ноль (набор 11). Это свойство делает мультиплексор универсальным узлом: одна и та же микросхема, в зависимости от подключения информационных входов, реализует любую из функций нужного числа переменных.</w:t>
      </w:r>
    </w:p>
    <w:p>
      <w:pPr>
        <w:spacing w:after="240" w:before="240" w:line="300" w:lineRule="auto"/>
        <w:jc w:val="center"/>
      </w:pPr>
      <w:r>
        <w:rPr>
          <w:rFonts w:ascii="Times New Roman" w:cs="Times New Roman" w:eastAsia="Times New Roman" w:hAnsi="Times New Roman"/>
          <w:sz w:val="32"/>
          <w:szCs w:val="32"/>
        </w:rPr>
        <w:t xml:space="preserve">2. Пример работы в тренажере</w:t>
      </w:r>
    </w:p>
    <w:p>
      <w:pPr>
        <w:spacing w:after="240" w:before="240" w:line="300" w:lineRule="auto"/>
        <w:ind w:firstLine="708"/>
        <w:jc w:val="both"/>
      </w:pPr>
      <w:r>
        <w:rPr>
          <w:rFonts w:ascii="Times New Roman" w:cs="Times New Roman" w:eastAsia="Times New Roman" w:hAnsi="Times New Roman"/>
          <w:sz w:val="28"/>
          <w:szCs w:val="28"/>
        </w:rPr>
        <w:t xml:space="preserve">Прежде чем приступать к заданию, выполните тренировочный пример. Соберём мультиплексор «два в один» — схему, которая по значению адресного сигнала S пропускает на выход один из двух информационных сигналов.</w:t>
      </w:r>
    </w:p>
    <w:p>
      <w:pPr>
        <w:spacing w:after="240" w:before="240" w:line="300" w:lineRule="auto"/>
        <w:ind w:firstLine="708"/>
        <w:jc w:val="both"/>
      </w:pPr>
      <w:r>
        <w:rPr>
          <w:rFonts w:ascii="Times New Roman" w:cs="Times New Roman" w:eastAsia="Times New Roman" w:hAnsi="Times New Roman"/>
          <w:sz w:val="28"/>
          <w:szCs w:val="28"/>
        </w:rPr>
        <w:t xml:space="preserve">Шаг 1. Анализ схемы</w:t>
      </w:r>
    </w:p>
    <w:p>
      <w:pPr>
        <w:spacing w:after="240" w:before="240" w:line="300" w:lineRule="auto"/>
        <w:ind w:firstLine="708"/>
        <w:jc w:val="both"/>
      </w:pPr>
      <w:r>
        <w:rPr>
          <w:rFonts w:ascii="Times New Roman" w:cs="Times New Roman" w:eastAsia="Times New Roman" w:hAnsi="Times New Roman"/>
          <w:sz w:val="28"/>
          <w:szCs w:val="28"/>
        </w:rPr>
        <w:t xml:space="preserve">Требуется реализовать функцию Y = (¬S ∧ D0) ∨ (S ∧ D1). Понадобятся: три входа (D0, D1 и S), один элемент «НЕ» (для инверсии адреса), два элемента «И» (по одному на канал), один элемент «ИЛИ» (для объединения каналов) и один выход. Адресный сигнал S подключается сразу к двум местам: напрямую к нижнему элементу «И» и через инвертор — к верхнему.</w:t>
      </w:r>
    </w:p>
    <w:p>
      <w:pPr>
        <w:spacing w:after="240" w:before="240" w:line="300" w:lineRule="auto"/>
        <w:ind w:firstLine="708"/>
        <w:jc w:val="both"/>
      </w:pPr>
      <w:r>
        <w:rPr>
          <w:rFonts w:ascii="Times New Roman" w:cs="Times New Roman" w:eastAsia="Times New Roman" w:hAnsi="Times New Roman"/>
          <w:sz w:val="28"/>
          <w:szCs w:val="28"/>
        </w:rPr>
        <w:t xml:space="preserve">Шаг 2. Сборка на сайте</w:t>
      </w:r>
    </w:p>
    <w:p>
      <w:pPr>
        <w:pStyle w:val="ListParagraph"/>
        <w:numPr>
          <w:ilvl w:val="0"/>
          <w:numId w:val="2"/>
        </w:numPr>
        <w:spacing w:after="60" w:before="60" w:line="300" w:lineRule="auto"/>
        <w:jc w:val="both"/>
      </w:pPr>
      <w:r>
        <w:rPr>
          <w:rFonts w:ascii="Times New Roman" w:cs="Times New Roman" w:eastAsia="Times New Roman" w:hAnsi="Times New Roman"/>
          <w:sz w:val="28"/>
          <w:szCs w:val="28"/>
        </w:rPr>
        <w:t xml:space="preserve">Перетащите из панели инструментов на рабочее поле:</w:t>
      </w:r>
    </w:p>
    <w:p>
      <w:pPr>
        <w:pStyle w:val="ListParagraph"/>
        <w:numPr>
          <w:ilvl w:val="1"/>
          <w:numId w:val="2"/>
        </w:numPr>
        <w:spacing w:after="60" w:before="60" w:line="300" w:lineRule="auto"/>
        <w:jc w:val="both"/>
      </w:pPr>
      <w:r>
        <w:rPr>
          <w:rFonts w:ascii="Times New Roman" w:cs="Times New Roman" w:eastAsia="Times New Roman" w:hAnsi="Times New Roman"/>
          <w:sz w:val="28"/>
          <w:szCs w:val="28"/>
        </w:rPr>
        <w:t xml:space="preserve">3 элемента «Вход» (Input);</w:t>
      </w:r>
    </w:p>
    <w:p>
      <w:pPr>
        <w:pStyle w:val="ListParagraph"/>
        <w:numPr>
          <w:ilvl w:val="1"/>
          <w:numId w:val="2"/>
        </w:numPr>
        <w:spacing w:after="60" w:before="60" w:line="300" w:lineRule="auto"/>
        <w:jc w:val="both"/>
      </w:pPr>
      <w:r>
        <w:rPr>
          <w:rFonts w:ascii="Times New Roman" w:cs="Times New Roman" w:eastAsia="Times New Roman" w:hAnsi="Times New Roman"/>
          <w:sz w:val="28"/>
          <w:szCs w:val="28"/>
        </w:rPr>
        <w:t xml:space="preserve">1 элемент «НЕ» (NOT);</w:t>
      </w:r>
    </w:p>
    <w:p>
      <w:pPr>
        <w:pStyle w:val="ListParagraph"/>
        <w:numPr>
          <w:ilvl w:val="1"/>
          <w:numId w:val="2"/>
        </w:numPr>
        <w:spacing w:after="60" w:before="60" w:line="300" w:lineRule="auto"/>
        <w:jc w:val="both"/>
      </w:pPr>
      <w:r>
        <w:rPr>
          <w:rFonts w:ascii="Times New Roman" w:cs="Times New Roman" w:eastAsia="Times New Roman" w:hAnsi="Times New Roman"/>
          <w:sz w:val="28"/>
          <w:szCs w:val="28"/>
        </w:rPr>
        <w:t xml:space="preserve">2 элемента «И» (AND);</w:t>
      </w:r>
    </w:p>
    <w:p>
      <w:pPr>
        <w:pStyle w:val="ListParagraph"/>
        <w:numPr>
          <w:ilvl w:val="1"/>
          <w:numId w:val="2"/>
        </w:numPr>
        <w:spacing w:after="60" w:before="60" w:line="300" w:lineRule="auto"/>
        <w:jc w:val="both"/>
      </w:pPr>
      <w:r>
        <w:rPr>
          <w:rFonts w:ascii="Times New Roman" w:cs="Times New Roman" w:eastAsia="Times New Roman" w:hAnsi="Times New Roman"/>
          <w:sz w:val="28"/>
          <w:szCs w:val="28"/>
        </w:rPr>
        <w:t xml:space="preserve">1 элемент «ИЛИ» (OR);</w:t>
      </w:r>
    </w:p>
    <w:p>
      <w:pPr>
        <w:pStyle w:val="ListParagraph"/>
        <w:numPr>
          <w:ilvl w:val="1"/>
          <w:numId w:val="2"/>
        </w:numPr>
        <w:spacing w:after="60" w:before="60" w:line="300" w:lineRule="auto"/>
        <w:jc w:val="both"/>
      </w:pPr>
      <w:r>
        <w:rPr>
          <w:rFonts w:ascii="Times New Roman" w:cs="Times New Roman" w:eastAsia="Times New Roman" w:hAnsi="Times New Roman"/>
          <w:sz w:val="28"/>
          <w:szCs w:val="28"/>
        </w:rPr>
        <w:t xml:space="preserve">1 элемент «Выход» (Output).</w:t>
      </w:r>
    </w:p>
    <w:p>
      <w:pPr>
        <w:pStyle w:val="ListParagraph"/>
        <w:numPr>
          <w:ilvl w:val="0"/>
          <w:numId w:val="2"/>
        </w:numPr>
        <w:spacing w:after="60" w:before="60" w:line="300" w:lineRule="auto"/>
        <w:jc w:val="both"/>
      </w:pPr>
      <w:r>
        <w:rPr>
          <w:rFonts w:ascii="Times New Roman" w:cs="Times New Roman" w:eastAsia="Times New Roman" w:hAnsi="Times New Roman"/>
          <w:sz w:val="28"/>
          <w:szCs w:val="28"/>
        </w:rPr>
        <w:t xml:space="preserve">Подпишите входы: «D0», «D1» и «S».</w:t>
      </w:r>
    </w:p>
    <w:p>
      <w:pPr>
        <w:pStyle w:val="ListParagraph"/>
        <w:numPr>
          <w:ilvl w:val="0"/>
          <w:numId w:val="2"/>
        </w:numPr>
        <w:spacing w:after="60" w:before="60" w:line="300" w:lineRule="auto"/>
        <w:jc w:val="both"/>
      </w:pPr>
      <w:r>
        <w:rPr>
          <w:rFonts w:ascii="Times New Roman" w:cs="Times New Roman" w:eastAsia="Times New Roman" w:hAnsi="Times New Roman"/>
          <w:sz w:val="28"/>
          <w:szCs w:val="28"/>
        </w:rPr>
        <w:t xml:space="preserve">Соедините проводники:</w:t>
      </w:r>
    </w:p>
    <w:p>
      <w:pPr>
        <w:pStyle w:val="ListParagraph"/>
        <w:numPr>
          <w:ilvl w:val="1"/>
          <w:numId w:val="2"/>
        </w:numPr>
        <w:spacing w:after="60" w:before="60" w:line="300" w:lineRule="auto"/>
        <w:jc w:val="both"/>
      </w:pPr>
      <w:r>
        <w:rPr>
          <w:rFonts w:ascii="Times New Roman" w:cs="Times New Roman" w:eastAsia="Times New Roman" w:hAnsi="Times New Roman"/>
          <w:sz w:val="28"/>
          <w:szCs w:val="28"/>
        </w:rPr>
        <w:t xml:space="preserve">От входа «S» проведите линию к входу элемента «НЕ».</w:t>
      </w:r>
    </w:p>
    <w:p>
      <w:pPr>
        <w:pStyle w:val="ListParagraph"/>
        <w:numPr>
          <w:ilvl w:val="1"/>
          <w:numId w:val="2"/>
        </w:numPr>
        <w:spacing w:after="60" w:before="60" w:line="300" w:lineRule="auto"/>
        <w:jc w:val="both"/>
      </w:pPr>
      <w:r>
        <w:rPr>
          <w:rFonts w:ascii="Times New Roman" w:cs="Times New Roman" w:eastAsia="Times New Roman" w:hAnsi="Times New Roman"/>
          <w:sz w:val="28"/>
          <w:szCs w:val="28"/>
        </w:rPr>
        <w:t xml:space="preserve">Выход элемента «НЕ» соедините со вторым входом первого элемента «И».</w:t>
      </w:r>
    </w:p>
    <w:p>
      <w:pPr>
        <w:pStyle w:val="ListParagraph"/>
        <w:numPr>
          <w:ilvl w:val="1"/>
          <w:numId w:val="2"/>
        </w:numPr>
        <w:spacing w:after="60" w:before="60" w:line="300" w:lineRule="auto"/>
        <w:jc w:val="both"/>
      </w:pPr>
      <w:r>
        <w:rPr>
          <w:rFonts w:ascii="Times New Roman" w:cs="Times New Roman" w:eastAsia="Times New Roman" w:hAnsi="Times New Roman"/>
          <w:sz w:val="28"/>
          <w:szCs w:val="28"/>
        </w:rPr>
        <w:t xml:space="preserve">От входа «D0» проведите линию к первому входу первого элемента «И».</w:t>
      </w:r>
    </w:p>
    <w:p>
      <w:pPr>
        <w:pStyle w:val="ListParagraph"/>
        <w:numPr>
          <w:ilvl w:val="1"/>
          <w:numId w:val="2"/>
        </w:numPr>
        <w:spacing w:after="60" w:before="60" w:line="300" w:lineRule="auto"/>
        <w:jc w:val="both"/>
      </w:pPr>
      <w:r>
        <w:rPr>
          <w:rFonts w:ascii="Times New Roman" w:cs="Times New Roman" w:eastAsia="Times New Roman" w:hAnsi="Times New Roman"/>
          <w:sz w:val="28"/>
          <w:szCs w:val="28"/>
        </w:rPr>
        <w:t xml:space="preserve">От входа «D1» проведите линию к первому входу второго элемента «И».</w:t>
      </w:r>
    </w:p>
    <w:p>
      <w:pPr>
        <w:pStyle w:val="ListParagraph"/>
        <w:numPr>
          <w:ilvl w:val="1"/>
          <w:numId w:val="2"/>
        </w:numPr>
        <w:spacing w:after="60" w:before="60" w:line="300" w:lineRule="auto"/>
        <w:jc w:val="both"/>
      </w:pPr>
      <w:r>
        <w:rPr>
          <w:rFonts w:ascii="Times New Roman" w:cs="Times New Roman" w:eastAsia="Times New Roman" w:hAnsi="Times New Roman"/>
          <w:sz w:val="28"/>
          <w:szCs w:val="28"/>
        </w:rPr>
        <w:t xml:space="preserve">От входа «S» проведите вторую линию ко второму входу второго элемента «И».</w:t>
      </w:r>
    </w:p>
    <w:p>
      <w:pPr>
        <w:pStyle w:val="ListParagraph"/>
        <w:numPr>
          <w:ilvl w:val="1"/>
          <w:numId w:val="2"/>
        </w:numPr>
        <w:spacing w:after="60" w:before="60" w:line="300" w:lineRule="auto"/>
        <w:jc w:val="both"/>
      </w:pPr>
      <w:r>
        <w:rPr>
          <w:rFonts w:ascii="Times New Roman" w:cs="Times New Roman" w:eastAsia="Times New Roman" w:hAnsi="Times New Roman"/>
          <w:sz w:val="28"/>
          <w:szCs w:val="28"/>
        </w:rPr>
        <w:t xml:space="preserve">Выходы обоих элементов «И» соедините со входами элемента «ИЛИ».</w:t>
      </w:r>
    </w:p>
    <w:p>
      <w:pPr>
        <w:pStyle w:val="ListParagraph"/>
        <w:numPr>
          <w:ilvl w:val="1"/>
          <w:numId w:val="2"/>
        </w:numPr>
        <w:spacing w:after="60" w:before="60" w:line="300" w:lineRule="auto"/>
        <w:jc w:val="both"/>
      </w:pPr>
      <w:r>
        <w:rPr>
          <w:rFonts w:ascii="Times New Roman" w:cs="Times New Roman" w:eastAsia="Times New Roman" w:hAnsi="Times New Roman"/>
          <w:sz w:val="28"/>
          <w:szCs w:val="28"/>
        </w:rPr>
        <w:t xml:space="preserve">Выход элемента «ИЛИ» соедините с элементом «Выход».</w:t>
      </w:r>
    </w:p>
    <w:p>
      <w:pPr>
        <w:pStyle w:val="ListParagraph"/>
        <w:numPr>
          <w:ilvl w:val="0"/>
          <w:numId w:val="2"/>
        </w:numPr>
        <w:spacing w:after="60" w:before="60" w:line="300" w:lineRule="auto"/>
        <w:jc w:val="both"/>
      </w:pPr>
      <w:r>
        <w:rPr>
          <w:rFonts w:ascii="Times New Roman" w:cs="Times New Roman" w:eastAsia="Times New Roman" w:hAnsi="Times New Roman"/>
          <w:sz w:val="28"/>
          <w:szCs w:val="28"/>
        </w:rPr>
        <w:t xml:space="preserve">Тестирование: установите S = 0 и, меняя D0 и D1, проследите, какой из сигналов доходит до выхода. Затем повторите опыт при S = 1. Заполните таблицу в тетради на основе показаний индикатора.</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2256"/>
        <w:gridCol w:w="2256"/>
        <w:gridCol w:w="2256"/>
        <w:gridCol w:w="2258"/>
      </w:tblGrid>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S</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D0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D1</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Выход Y</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Наборы в таблице подобраны так, что D0 и D1 всегда различны. Это позволяет однозначно определить по значению выхода, какой именно канал оказался подключён.</w:t>
      </w:r>
    </w:p>
    <w:p>
      <w:pPr>
        <w:spacing w:after="240" w:before="240" w:line="300" w:lineRule="auto"/>
        <w:jc w:val="center"/>
      </w:pPr>
      <w:r>
        <w:rPr>
          <w:rFonts w:ascii="Times New Roman" w:cs="Times New Roman" w:eastAsia="Times New Roman" w:hAnsi="Times New Roman"/>
          <w:sz w:val="32"/>
          <w:szCs w:val="32"/>
        </w:rPr>
        <w:t xml:space="preserve">3. Задание для выполнения на тренажере</w:t>
      </w:r>
    </w:p>
    <w:p>
      <w:pPr>
        <w:spacing w:after="240" w:before="240" w:line="300" w:lineRule="auto"/>
        <w:ind w:firstLine="708"/>
        <w:jc w:val="both"/>
      </w:pPr>
      <w:r>
        <w:rPr>
          <w:rFonts w:ascii="Times New Roman" w:cs="Times New Roman" w:eastAsia="Times New Roman" w:hAnsi="Times New Roman"/>
          <w:sz w:val="28"/>
          <w:szCs w:val="28"/>
        </w:rPr>
        <w:t xml:space="preserve">Выполните задания на сайте. Для каждой собранной схемы сделайте скриншот экрана и заполните таблицу истинности в отчете.</w:t>
      </w:r>
    </w:p>
    <w:p>
      <w:pPr>
        <w:spacing w:after="240" w:before="240" w:line="300" w:lineRule="auto"/>
        <w:ind w:firstLine="708"/>
        <w:jc w:val="both"/>
      </w:pPr>
      <w:r>
        <w:rPr>
          <w:rFonts w:ascii="Times New Roman" w:cs="Times New Roman" w:eastAsia="Times New Roman" w:hAnsi="Times New Roman"/>
          <w:sz w:val="28"/>
          <w:szCs w:val="28"/>
        </w:rPr>
        <w:t xml:space="preserve">Задание 1. Соберите дешифратор </w:t>
      </w:r>
      <w:r>
        <w:rPr>
          <w:rFonts w:ascii="Times New Roman" w:cs="Times New Roman" w:eastAsia="Times New Roman" w:hAnsi="Times New Roman"/>
          <w:b/>
          <w:bCs/>
          <w:i w:val="false"/>
          <w:iCs w:val="false"/>
          <w:sz w:val="28"/>
          <w:szCs w:val="28"/>
        </w:rPr>
        <w:t xml:space="preserve">«два в четыре»</w:t>
      </w:r>
      <w:r>
        <w:rPr>
          <w:rFonts w:ascii="Times New Roman" w:cs="Times New Roman" w:eastAsia="Times New Roman" w:hAnsi="Times New Roman"/>
          <w:sz w:val="28"/>
          <w:szCs w:val="28"/>
        </w:rPr>
        <w:t xml:space="preserve"> по схеме рис. 2, используя два инвертора и четыре элемента «И».</w:t>
      </w:r>
    </w:p>
    <w:p>
      <w:pPr>
        <w:pStyle w:val="ListParagraph"/>
        <w:numPr>
          <w:ilvl w:val="0"/>
          <w:numId w:val="3"/>
        </w:numPr>
        <w:spacing w:after="60" w:before="60" w:line="300" w:lineRule="auto"/>
        <w:jc w:val="both"/>
      </w:pPr>
      <w:r>
        <w:rPr>
          <w:rFonts w:ascii="Times New Roman" w:cs="Times New Roman" w:eastAsia="Times New Roman" w:hAnsi="Times New Roman"/>
          <w:sz w:val="28"/>
          <w:szCs w:val="28"/>
        </w:rPr>
        <w:t xml:space="preserve">Заполните таблицу истинности для всех четырёх комбинаций адресных сигналов.</w:t>
      </w:r>
    </w:p>
    <w:p>
      <w:pPr>
        <w:pStyle w:val="ListParagraph"/>
        <w:numPr>
          <w:ilvl w:val="0"/>
          <w:numId w:val="3"/>
        </w:numPr>
        <w:spacing w:after="60" w:before="60" w:line="300" w:lineRule="auto"/>
        <w:jc w:val="both"/>
      </w:pPr>
      <w:r>
        <w:rPr>
          <w:rFonts w:ascii="Times New Roman" w:cs="Times New Roman" w:eastAsia="Times New Roman" w:hAnsi="Times New Roman"/>
          <w:sz w:val="28"/>
          <w:szCs w:val="28"/>
        </w:rPr>
        <w:t xml:space="preserve">Проверьте, что при любом наборе входов ровно один выход равен единице. Объясните, почему это свойство обязательно для дешифратора.</w:t>
      </w:r>
    </w:p>
    <w:p>
      <w:pPr>
        <w:pStyle w:val="ListParagraph"/>
        <w:numPr>
          <w:ilvl w:val="0"/>
          <w:numId w:val="3"/>
        </w:numPr>
        <w:spacing w:after="60" w:before="60" w:line="300" w:lineRule="auto"/>
        <w:jc w:val="both"/>
      </w:pPr>
      <w:r>
        <w:rPr>
          <w:rFonts w:ascii="Times New Roman" w:cs="Times New Roman" w:eastAsia="Times New Roman" w:hAnsi="Times New Roman"/>
          <w:sz w:val="28"/>
          <w:szCs w:val="28"/>
        </w:rPr>
        <w:t xml:space="preserve">Определите, сколько элементов «И» и сколько инверторов потребуется для дешифратора «три в восемь».</w:t>
      </w:r>
    </w:p>
    <w:p>
      <w:pPr>
        <w:spacing w:after="240" w:before="240" w:line="300" w:lineRule="auto"/>
        <w:ind w:firstLine="708"/>
        <w:jc w:val="both"/>
      </w:pPr>
      <w:r>
        <w:rPr>
          <w:rFonts w:ascii="Times New Roman" w:cs="Times New Roman" w:eastAsia="Times New Roman" w:hAnsi="Times New Roman"/>
          <w:sz w:val="28"/>
          <w:szCs w:val="28"/>
        </w:rPr>
        <w:t xml:space="preserve">Задание 2. Соберите демультиплексор </w:t>
      </w:r>
      <w:r>
        <w:rPr>
          <w:rFonts w:ascii="Times New Roman" w:cs="Times New Roman" w:eastAsia="Times New Roman" w:hAnsi="Times New Roman"/>
          <w:b/>
          <w:bCs/>
          <w:i w:val="false"/>
          <w:iCs w:val="false"/>
          <w:sz w:val="28"/>
          <w:szCs w:val="28"/>
        </w:rPr>
        <w:t xml:space="preserve">«один в два»</w:t>
      </w:r>
      <w:r>
        <w:rPr>
          <w:rFonts w:ascii="Times New Roman" w:cs="Times New Roman" w:eastAsia="Times New Roman" w:hAnsi="Times New Roman"/>
          <w:sz w:val="28"/>
          <w:szCs w:val="28"/>
        </w:rPr>
        <w:t xml:space="preserve"> по схеме рис. 7.</w:t>
      </w:r>
    </w:p>
    <w:p>
      <w:pPr>
        <w:pStyle w:val="ListParagraph"/>
        <w:numPr>
          <w:ilvl w:val="0"/>
          <w:numId w:val="4"/>
        </w:numPr>
        <w:spacing w:after="60" w:before="60" w:line="300" w:lineRule="auto"/>
        <w:jc w:val="both"/>
      </w:pPr>
      <w:r>
        <w:rPr>
          <w:rFonts w:ascii="Times New Roman" w:cs="Times New Roman" w:eastAsia="Times New Roman" w:hAnsi="Times New Roman"/>
          <w:sz w:val="28"/>
          <w:szCs w:val="28"/>
        </w:rPr>
        <w:t xml:space="preserve">Заполните таблицу истинности для всех комбинаций сигналов D и A0.</w:t>
      </w:r>
    </w:p>
    <w:p>
      <w:pPr>
        <w:pStyle w:val="ListParagraph"/>
        <w:numPr>
          <w:ilvl w:val="0"/>
          <w:numId w:val="4"/>
        </w:numPr>
        <w:spacing w:after="60" w:before="60" w:line="300" w:lineRule="auto"/>
        <w:jc w:val="both"/>
      </w:pPr>
      <w:r>
        <w:rPr>
          <w:rFonts w:ascii="Times New Roman" w:cs="Times New Roman" w:eastAsia="Times New Roman" w:hAnsi="Times New Roman"/>
          <w:sz w:val="28"/>
          <w:szCs w:val="28"/>
        </w:rPr>
        <w:t xml:space="preserve">Установите D = 1 и, переключая адрес, убедитесь, что единица «переезжает» с одного выхода на другой.</w:t>
      </w:r>
    </w:p>
    <w:p>
      <w:pPr>
        <w:pStyle w:val="ListParagraph"/>
        <w:numPr>
          <w:ilvl w:val="0"/>
          <w:numId w:val="4"/>
        </w:numPr>
        <w:spacing w:after="60" w:before="60" w:line="300" w:lineRule="auto"/>
        <w:jc w:val="both"/>
      </w:pPr>
      <w:r>
        <w:rPr>
          <w:rFonts w:ascii="Times New Roman" w:cs="Times New Roman" w:eastAsia="Times New Roman" w:hAnsi="Times New Roman"/>
          <w:sz w:val="28"/>
          <w:szCs w:val="28"/>
        </w:rPr>
        <w:t xml:space="preserve">Сравните полученную схему со схемой дешифратора из задания 1 и опишите словами, чем они отличаются.</w:t>
      </w:r>
    </w:p>
    <w:p>
      <w:pPr>
        <w:spacing w:after="240" w:before="240" w:line="300" w:lineRule="auto"/>
        <w:ind w:firstLine="708"/>
        <w:jc w:val="both"/>
      </w:pPr>
      <w:r>
        <w:rPr>
          <w:rFonts w:ascii="Times New Roman" w:cs="Times New Roman" w:eastAsia="Times New Roman" w:hAnsi="Times New Roman"/>
          <w:sz w:val="28"/>
          <w:szCs w:val="28"/>
        </w:rPr>
        <w:t xml:space="preserve">Задание 3. Соберите мультиплексор </w:t>
      </w:r>
      <w:r>
        <w:rPr>
          <w:rFonts w:ascii="Times New Roman" w:cs="Times New Roman" w:eastAsia="Times New Roman" w:hAnsi="Times New Roman"/>
          <w:b/>
          <w:bCs/>
          <w:i w:val="false"/>
          <w:iCs w:val="false"/>
          <w:sz w:val="28"/>
          <w:szCs w:val="28"/>
        </w:rPr>
        <w:t xml:space="preserve">«четыре в один»</w:t>
      </w:r>
      <w:r>
        <w:rPr>
          <w:rFonts w:ascii="Times New Roman" w:cs="Times New Roman" w:eastAsia="Times New Roman" w:hAnsi="Times New Roman"/>
          <w:sz w:val="28"/>
          <w:szCs w:val="28"/>
        </w:rPr>
        <w:t xml:space="preserve"> и настройте его так, чтобы он реализовывал функцию </w:t>
      </w:r>
      <w:r>
        <w:rPr>
          <w:rFonts w:ascii="Times New Roman" w:cs="Times New Roman" w:eastAsia="Times New Roman" w:hAnsi="Times New Roman"/>
          <w:b/>
          <w:bCs/>
          <w:i w:val="false"/>
          <w:iCs w:val="false"/>
          <w:sz w:val="28"/>
          <w:szCs w:val="28"/>
        </w:rPr>
        <w:t xml:space="preserve">F = A1 ⊕ A0</w:t>
      </w:r>
      <w:r>
        <w:rPr>
          <w:rFonts w:ascii="Times New Roman" w:cs="Times New Roman" w:eastAsia="Times New Roman" w:hAnsi="Times New Roman"/>
          <w:sz w:val="28"/>
          <w:szCs w:val="28"/>
        </w:rPr>
        <w:t xml:space="preserve"> (Исключающее ИЛИ).</w:t>
      </w:r>
    </w:p>
    <w:p>
      <w:pPr>
        <w:pStyle w:val="ListParagraph"/>
        <w:numPr>
          <w:ilvl w:val="0"/>
          <w:numId w:val="5"/>
        </w:numPr>
        <w:spacing w:after="60" w:before="60" w:line="300" w:lineRule="auto"/>
        <w:jc w:val="both"/>
      </w:pPr>
      <w:r>
        <w:rPr>
          <w:rFonts w:ascii="Times New Roman" w:cs="Times New Roman" w:eastAsia="Times New Roman" w:hAnsi="Times New Roman"/>
          <w:sz w:val="28"/>
          <w:szCs w:val="28"/>
        </w:rPr>
        <w:t xml:space="preserve">Подайте на информационные входы D0…D3 нужные константы 0 и 1 и заполните таблицу истинности функции F.</w:t>
      </w:r>
    </w:p>
    <w:p>
      <w:pPr>
        <w:pStyle w:val="ListParagraph"/>
        <w:numPr>
          <w:ilvl w:val="0"/>
          <w:numId w:val="5"/>
        </w:numPr>
        <w:spacing w:after="60" w:before="60" w:line="300" w:lineRule="auto"/>
        <w:jc w:val="both"/>
      </w:pPr>
      <w:r>
        <w:rPr>
          <w:rFonts w:ascii="Times New Roman" w:cs="Times New Roman" w:eastAsia="Times New Roman" w:hAnsi="Times New Roman"/>
          <w:sz w:val="28"/>
          <w:szCs w:val="28"/>
        </w:rPr>
        <w:t xml:space="preserve">Сравните полученную таблицу с таблицей элемента «Исключающее ИЛИ» из лабораторной работы №2. Сделайте вывод.</w:t>
      </w:r>
    </w:p>
    <w:p>
      <w:pPr>
        <w:pStyle w:val="ListParagraph"/>
        <w:numPr>
          <w:ilvl w:val="0"/>
          <w:numId w:val="5"/>
        </w:numPr>
        <w:spacing w:after="60" w:before="60" w:line="300" w:lineRule="auto"/>
        <w:jc w:val="both"/>
      </w:pPr>
      <w:r>
        <w:rPr>
          <w:rFonts w:ascii="Times New Roman" w:cs="Times New Roman" w:eastAsia="Times New Roman" w:hAnsi="Times New Roman"/>
          <w:sz w:val="28"/>
          <w:szCs w:val="28"/>
        </w:rPr>
        <w:t xml:space="preserve">Определите, какие константы нужно подать на информационные входы, чтобы тот же мультиплексор реализовывал функцию «И», а какие — функцию «ИЛИ».</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068" w:hanging="360"/>
      </w:pPr>
    </w:lvl>
    <w:lvl w:ilvl="1" w15:tentative="1">
      <w:start w:val="1"/>
      <w:numFmt w:val="lowerLetter"/>
      <w:lvlText w:val="%2."/>
      <w:lvlJc w:val="start"/>
      <w:pPr>
        <w:ind w:left="1788" w:hanging="360"/>
      </w:pPr>
    </w:lvl>
  </w:abstractNum>
  <w:abstractNum w:abstractNumId="3" w15:restartNumberingAfterBreak="0">
    <w:multiLevelType w:val="hybridMultilevel"/>
    <w:lvl w:ilvl="0" w15:tentative="1">
      <w:start w:val="1"/>
      <w:numFmt w:val="decimal"/>
      <w:lvlText w:val="%1)"/>
      <w:lvlJc w:val="start"/>
      <w:pPr>
        <w:ind w:left="1068" w:hanging="360"/>
      </w:pPr>
    </w:lvl>
    <w:lvl w:ilvl="1" w15:tentative="1">
      <w:start w:val="1"/>
      <w:numFmt w:val="lowerLetter"/>
      <w:lvlText w:val="%2."/>
      <w:lvlJc w:val="start"/>
      <w:pPr>
        <w:ind w:left="1788"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7d4fb1fdd0e849bc9a790564ccf38131ff6c79.png"/><Relationship Id="rId8" Type="http://schemas.openxmlformats.org/officeDocument/2006/relationships/image" Target="media/565ec568b18da8934bd1b2189f87933bb36b77a1.png"/><Relationship Id="rId9" Type="http://schemas.openxmlformats.org/officeDocument/2006/relationships/image" Target="media/b8d566c4c2a2ce0eccbdcf5c600efb03a58c06ab.png"/><Relationship Id="rId10" Type="http://schemas.openxmlformats.org/officeDocument/2006/relationships/image" Target="media/d61cfc620730de9255b53b5c28c85bf714bd302d.png"/><Relationship Id="rId11" Type="http://schemas.openxmlformats.org/officeDocument/2006/relationships/image" Target="media/c548d1bf0c5d7518963b04cd3efdb2daf334ecca.png"/><Relationship Id="rId12" Type="http://schemas.openxmlformats.org/officeDocument/2006/relationships/image" Target="media/84764c015a3f36dda0fea51878411b135f658812.png"/><Relationship Id="rId13" Type="http://schemas.openxmlformats.org/officeDocument/2006/relationships/image" Target="media/530f49104a2e443c75593b5212c6faa0430f146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2026-09-09T12:33:14.184Z</dcterms:created>
  <dcterms:modified xsi:type="dcterms:W3CDTF">2026-09-09T12:33:14.184Z</dcterms:modified>
</cp:coreProperties>
</file>

<file path=docProps/custom.xml><?xml version="1.0" encoding="utf-8"?>
<Properties xmlns="http://schemas.openxmlformats.org/officeDocument/2006/custom-properties" xmlns:vt="http://schemas.openxmlformats.org/officeDocument/2006/docPropsVTypes"/>
</file>