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Лабораторная работа №4. Триггеры.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изучить элементарные автоматы с памятью — триггеры. Понять роль обратной связи в цифровых схемах, освоить работу асинхронного и синхронного RS-триггеров, D-триггера и T-триггера, а также получить практические навыки их сборки и исследования в среде веб-симулятора.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1. Элементы с памятью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схемы, изученные в предыдущих работах, относятся к комбинационным: сигналы на их выходах в любой момент времени однозначно определяются сигналами на входах. Убрали входное воздействие — исчез и результат. Такая схема не способна что-либо запомнить, а без памяти невозможны ни регистры, ни счётчики, ни оперативное запоминающее устройство.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схема приобрела память, в неё вводят обратную связь: сигнал с выхода элемента возвращается на его же вход (непосредственно или через соседние элементы). Выход начинает поддерживать сам себя, и схема сохраняет своё состояние после снятия входного воздействия. Схемы с обратной связью называются последовательностными, а их выходы зависят не только от текущих входных сигналов, но и от предыстории.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Триггер — простейшая последовательностная схема, способная хранить один бит информации. У триггера два устойчивых состояния, поэтому его называют также бистабильной ячейкой. Состояние триггера считывают с прямого выхода Q; кроме него почти всегда имеется инверсный выход, сигнал на котором в рабочих режимах противоположен сигналу на прямом.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Асинхронный RS-триггер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RS-триггер — базовая схема с памятью. Он имеет два входа: S (от англ. set — установка) и R (от англ. reset — сброс). Единица на входе S переводит триггер в состояние Q = 1, единица на входе R — в состояние Q = 0. Когда оба входа равны нулю, триггер хранит записанное ранее значение. Схема собирается из двух элементов «ИЛИ-НЕ», выход каждого из которых заведён на вход другого (рис. 1).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4572000" cy="2647950"/>
            <wp:effectExtent t="0" r="0" b="0" l="0"/>
            <wp:docPr id="1" name="" descr="Асинхронный RS-триггер на элементах ИЛИ-НЕ: входы S и R, выходы инверсный Q и Q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Асинхронный RS-триггер на элементах ИЛИ-НЕ: входы S и R, выходы инверсный Q и Q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1. Асинхронный RS-триггер на элементах «ИЛИ-НЕ»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переходов: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993"/>
        <w:gridCol w:w="993"/>
        <w:gridCol w:w="3971"/>
        <w:gridCol w:w="3069"/>
      </w:tblGrid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Состояние Q после воздействия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Название режима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изменяется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Установка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Сброс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определено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Запрещённая комбинация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Обратите внимание на последнюю строку. При S = R = 1 оба выхода принудительно устанавливаются в ноль, то есть нарушается основное свойство триггера: прямой и инверсный выходы перестают быть противоположными. Опаснее другое — после одновременного снятия обоих сигналов триггер перейдёт в непредсказуемое состояние, зависящее от того, какой из элементов окажется быстрее. Поэтому комбинацию S = R = 1 называют запрещённой, а на практике её исключают схемотехнически.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Слово «асинхронный» означает, что триггер срабатывает сразу же, как только изменился входной сигнал, без согласования с какими-либо другими устройствами. На функциональных схемах триггер изображают прямоугольником с буквами RS (рис. 2).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143250" cy="1676400"/>
            <wp:effectExtent t="0" r="0" b="0" l="0"/>
            <wp:docPr id="1" name="" descr="Условное графическое обозначение RS-триггера с входами S, R и выходами Q, инверсный Q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Условное графическое обозначение RS-триггера с входами S, R и выходами Q, инверсный Q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2. Условное графическое обозначение RS-триггера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Существует и второй вариант той же схемы — на элементах «И-НЕ» (рис. 3). Он работает с инверсными входами: активным является уровень логического нуля, а хранение соответствует единицам на обоих входах. Запрещённой в такой схеме будет комбинация нулей на обоих входах.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4572000" cy="2647950"/>
            <wp:effectExtent t="0" r="0" b="0" l="0"/>
            <wp:docPr id="1" name="" descr="Асинхронный RS-триггер на элементах И-НЕ: инверсные входы S и R, выходы Q и инверсный Q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Асинхронный RS-триггер на элементах И-НЕ: инверсные входы S и R, выходы Q и инверсный Q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3. Асинхронный RS-триггер на элементах «И-НЕ»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Синхронный RS-триггер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реальном устройстве десятки узлов переключаются одновременно, и сигналы доходят до них с разными задержками. Чтобы переключения происходили согласованно, вводят общий тактовый сигнал C (от англ. clock), который разрешает запись только в строго определённые моменты времени. Для этого перед RS-триггером на элементах «И-НЕ» (рис. 3) ставят два управляющих элемента «И-НЕ», на вторые входы которых подан тактовый сигнал (рис. 4). Инверсия на выходах управляющих элементов согласуется с инверсными входами такого триггера, поэтому для внешних входов S и R активной остаётся единица. Если поставить те же элементы перед триггером на «ИЛИ-НЕ», сигналы окажутся инвертированными, а при C = 0 на его входы придёт запрещённая комбинация S = R = 1.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4953000" cy="2628900"/>
            <wp:effectExtent t="0" r="0" b="0" l="0"/>
            <wp:docPr id="1" name="" descr="Синхронный RS-триггер: два управляющих элемента И-НЕ и RS-триггер на элементах И-НЕ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Синхронный RS-триггер: два управляющих элемента И-НЕ и RS-триггер на элементах И-НЕ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4. Синхронный RS-триггер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C = 0 управляющие элементы закрыты, и сигналы S и R не проходят к ячейке памяти: триггер хранит своё состояние независимо от того, что происходит на информационных входах. При C = 1 схема работает как обычный RS-триггер. Такое управление называют управлением по уровню. Заметим, что пока C = 1, триггер реагирует на любые изменения S и R, в том числе на случайные помехи.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D-триггер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недостаток RS-триггера — наличие запрещённой комбинации. Его устраняют простым приёмом: оставляют один информационный вход D (от англ. data), а сигнал на второй вход подают через инвертор. Тогда на входы S и R всегда поступают противоположные значения, и запретная ситуация становится невозможной. Полученная схема называется D-триггером (рис. 5).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143250" cy="1676400"/>
            <wp:effectExtent t="0" r="0" b="0" l="0"/>
            <wp:docPr id="1" name="" descr="Условное графическое обозначение D-триггера, управляемого уровнем: входы D и C, выходы Q и инверсный Q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Условное графическое обозначение D-триггера, управляемого уровнем: входы D и C, выходы Q и инверсный Q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5. Условное графическое обозначение D-триггера, управляемого уровнем (защёлки)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переходов: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993"/>
        <w:gridCol w:w="993"/>
        <w:gridCol w:w="3971"/>
        <w:gridCol w:w="3069"/>
      </w:tblGrid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D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Состояние Q после воздействия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Название режима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изменяется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изменяется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Запись нуля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Запись единицы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работы D-триггера предельно простое: при разрешающем тактовом сигнале выход повторяет вход, при запрещающем — хранит последнее значение. Именно поэтому D-триггер называют триггером задержки или защёлкой: он «защёлкивает» значение входа в нужный момент времени.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Различают два способа управления. Триггер, управляемый уровнем («прозрачная защёлка»), повторяет вход всё время, пока C = 1. Триггер, управляемый фронтом, записывает данные только в момент перепада тактового сигнала из нуля в единицу; такой вход называют динамическим и обозначают на схеме косой чертой или треугольником. В сложных устройствах применяют именно управление фронтом — оно позволяет строить схемы, где выход триггера заведён на его собственный вход.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T-триггер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T-триггер (счётный триггер) изменяет своё состояние на противоположное при каждом активном такте. Его легко получить из D-триггера, управляемого фронтом: достаточно соединить инверсный выход со входом D (рис. 6; динамический вход C на схеме отмечен треугольником). Тогда при каждом тактовом импульсе триггер записывает значение, обратное текущему.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4448175" cy="2476500"/>
            <wp:effectExtent t="0" r="0" b="0" l="0"/>
            <wp:docPr id="1" name="" descr="T-триггер: D-триггер с динамическим входом C, инверсный выход соединён со входом 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T-триггер: D-триггер с динамическим входом C, инверсный выход соединён со входом D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6. T-триггер на основе D-триггера, управляемого фронтом, с обратной связью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состояний по тактам: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159"/>
        <w:gridCol w:w="5867"/>
      </w:tblGrid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Номер такта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Состояние Q</w:t>
            </w:r>
          </w:p>
        </w:tc>
      </w:tr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Исходное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таблицы видно важное свойство: полный цикл состояний T-триггера занимает два такта, то есть частота сигнала на выходе Q вдвое ниже частоты тактового сигнала. По этой причине T-триггер называют делителем частоты на два и используют как основную ячейку двоичных счётчиков: соединив несколько T-триггеров в цепочку, получают деление на 4, 8, 16 и так далее.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2. Пример работы в тренажере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Прежде чем приступать к заданию, выполните тренировочный пример. Соберём асинхронный RS-триггер на двух элементах «ИЛИ-НЕ» и убедимся, что схема действительно хранит информацию.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Анализ схемы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Требуется: два входа (S и R), два элемента «ИЛИ-НЕ» и два выхода (Q и инверсный Q). Главная особенность схемы — перекрёстные обратные связи: выход верхнего элемента подключается ко входу нижнего, а выход нижнего — ко входу верхнего. Если в тренажёре нет готового элемента «ИЛИ-НЕ», соберите его из элемента «ИЛИ» и инвертора.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Сборка на сайте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Перетащите из панели инструментов на рабочее поле: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элемента «Вход» (Input);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элемента «ИЛИ-НЕ» (NOR);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элемента «Выход» (Output).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Подпишите входы: верхний — «S», нижний — «R».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Соедините проводники: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«S» проведите линию к первому входу верхнего элемента «ИЛИ-НЕ».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«R» проведите линию ко второму входу нижнего элемента «ИЛИ-НЕ».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верхнего элемента соедините с первым входом нижнего элемента.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нижнего элемента соедините со вторым входом верхнего элемента.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верхнего элемента дополнительной линией соедините с элементом «Выход» и подпишите его «инверсный Q».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нижнего элемента дополнительной линией соедините со вторым элементом «Выход» и подпишите его «Q».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Тестирование: подавайте на входы сигналы в указанной ниже последовательности и после каждого шага записывайте показания обоих индикаторов. Порядок шагов важен: в отличие от комбинационных схем, результат зависит от предыстории.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812"/>
        <w:gridCol w:w="722"/>
        <w:gridCol w:w="722"/>
        <w:gridCol w:w="903"/>
        <w:gridCol w:w="1715"/>
        <w:gridCol w:w="4152"/>
      </w:tblGrid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Шаг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</w:t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Инверсный Q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Ожидаемый режим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Установка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 единицы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Сброс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 нуля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Повторная установка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Ключевой момент опыта — шаги 2 и 4. На обоих входах ноль, никакого воздействия на схему нет, но индикаторы продолжают показывать разные значения. Это и есть память: схема «помнит», какой сигнал приходил последним.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3. Задание для выполнения на тренажере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Выполните задания на сайте. Для каждой собранной схемы сделайте скриншот экрана и заполните таблицу переходов в отчете.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1. Соберите асинхронный RS-триггер на элементах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«И-НЕ»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рис. 3.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 опытным путём, какой уровень сигнала (0 или 1) является активным для входов этой схемы.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Найдите запрещённую комбинацию входных сигналов и объясните, чем она опасна.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 полученную схему с триггером на элементах «ИЛИ-НЕ» из тренировочного примера и заполните таблицу переходов для обоих вариантов.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2. Соберите синхронный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D-триггер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(защёлку): к схеме синхронного RS-триггера добавьте инвертор так, чтобы остался один информационный вход D.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Заполните таблицу переходов для всех комбинаций сигналов C и D.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Установите C = 1 и, меняя сигнал D, проследите за выходом. Объясните, почему такой режим называют «прозрачным».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Объясните, почему в схеме с одним информационным входом запрещённая комбинация в принципе не может возникнуть.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3. Соберите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T-триггер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основе D-триггера, управляемого фронтом (не защёлки из задания 2), с обратной связью по схеме рис. 6.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Подайте на тактовый вход последовательность из шести импульсов и запишите состояние выхода Q после каждого из них.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Определите, за сколько тактов схема возвращается в исходное состояние, и сделайте вывод о том, во сколько раз понижается частота сигнала.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Предложите схему, которая делит частоту тактового сигнала на четыре. Укажите, сколько триггеров для этого потребуется и как их соединить.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068" w:hanging="360"/>
      </w:pPr>
    </w:lvl>
    <w:lvl w:ilvl="1" w15:tentative="1">
      <w:start w:val="1"/>
      <w:numFmt w:val="lowerLetter"/>
      <w:lvlText w:val="%2."/>
      <w:lvlJc w:val="start"/>
      <w:pPr>
        <w:ind w:left="178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1068" w:hanging="360"/>
      </w:pPr>
    </w:lvl>
    <w:lvl w:ilvl="1" w15:tentative="1">
      <w:start w:val="1"/>
      <w:numFmt w:val="lowerLetter"/>
      <w:lvlText w:val="%2."/>
      <w:lvlJc w:val="start"/>
      <w:pPr>
        <w:ind w:left="1788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7b8235efb06b6ef31ff8b96fb49efe9f7a97b7.png"/><Relationship Id="rId8" Type="http://schemas.openxmlformats.org/officeDocument/2006/relationships/image" Target="media/9bfe2fdfba055baab2d90f09deee9c8141af2476.png"/><Relationship Id="rId9" Type="http://schemas.openxmlformats.org/officeDocument/2006/relationships/image" Target="media/9ee9848327d69122f3912fe6d159c2446d55d278.png"/><Relationship Id="rId10" Type="http://schemas.openxmlformats.org/officeDocument/2006/relationships/image" Target="media/0b25a3d67857f905d182459c91fa447b2f601367.png"/><Relationship Id="rId11" Type="http://schemas.openxmlformats.org/officeDocument/2006/relationships/image" Target="media/16b58f398c5bf939da0533b653c7a812bbd0d0ed.png"/><Relationship Id="rId12" Type="http://schemas.openxmlformats.org/officeDocument/2006/relationships/image" Target="media/71915f454de09f803d35b998673d9bf78524ecc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2026-09-09T12:33:14.533Z</dcterms:created>
  <dcterms:modified xsi:type="dcterms:W3CDTF">2026-09-09T12:33:14.533Z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