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609.5999999999995" w:firstLine="0"/>
        <w:jc w:val="left"/>
        <w:rPr>
          <w:b w:val="1"/>
          <w:color w:val="222222"/>
          <w:sz w:val="36.03022766113281"/>
          <w:szCs w:val="36.03022766113281"/>
        </w:rPr>
      </w:pPr>
      <w:r w:rsidDel="00000000" w:rsidR="00000000" w:rsidRPr="00000000">
        <w:rPr>
          <w:b w:val="1"/>
          <w:color w:val="222222"/>
          <w:sz w:val="36.03022766113281"/>
          <w:szCs w:val="36.03022766113281"/>
          <w:rtl w:val="0"/>
        </w:rPr>
        <w:t xml:space="preserve">Exercicio - Classes abstratas.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609.5999999999995" w:firstLine="0"/>
        <w:jc w:val="left"/>
        <w:rPr>
          <w:b w:val="1"/>
          <w:color w:val="222222"/>
          <w:sz w:val="36.03022766113281"/>
          <w:szCs w:val="36.030227661132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.669291338583093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Você deve modelar um sistema de delivery com os seguintes critérios: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6.8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Todos os lanches derivam da classe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Lanche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Todo lanche tem preço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existem 3 tipos de lanches: sanduíche, massa e bolo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todo sanduíche deve receber um vetor de até 10 ingredientes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todas as massas têm o atributo molho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existem 3 tipos de massas: macarrão, pizza e lasanha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bolo tem os atributos massa, recheio e cobertura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cada lanche leva aproximadamente 10 min por km de distância para ser entregue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sanduíches tem tempo de preparo de 15 min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massas em geral demoram 30 min para ficarem prontos.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5.669291338583093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bolos geralmente levam 10 min de preparo.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right="5.669291338583093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right="5.669291338583093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 programa principal o usuário deve receber um menu podendo escolher entre as opções [1] sanduíches, [2] massas, [3] bolos.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right="5.669291338583093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Após fazer a seleção cada opção deve levar para um submenu para escolher os ingredientes do lanche selecionado.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right="5.669291338583093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ao final o menu deve perguntar qual a sua distância do restaurante, calcular o preço e o tempo de chegada do lanche até a sua casa.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nGBt8v6J3nbwbaWqQ0vovOP43g==">AMUW2mWjj31yUZIMplZusQpgW/sJA6HgTyi5uIycW0bsr69wHYOjjK1ivN/3qwbZ3hQEkrZV+EN9SWUyicscPrkgFI7Z0eZwcUiYVOKERTdCstKTDEOXCfU=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