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9878" w14:textId="6D06A31C" w:rsidR="006A49F5" w:rsidRPr="008D628E" w:rsidRDefault="008D628E" w:rsidP="008D628E">
      <w:pPr>
        <w:rPr>
          <w:rFonts w:ascii="Arial" w:hAnsi="Arial" w:cs="Arial"/>
        </w:rPr>
      </w:pPr>
      <w:r w:rsidRPr="008D628E">
        <w:rPr>
          <w:rFonts w:ascii="Arial" w:hAnsi="Arial" w:cs="Arial"/>
        </w:rPr>
        <w:t>Auf dem Weg zum Grab geleite uns der Friede Gottes,</w:t>
      </w:r>
      <w:r>
        <w:rPr>
          <w:rFonts w:ascii="Arial" w:hAnsi="Arial" w:cs="Arial"/>
        </w:rPr>
        <w:br/>
      </w:r>
      <w:r w:rsidRPr="008D628E">
        <w:rPr>
          <w:rFonts w:ascii="Arial" w:hAnsi="Arial" w:cs="Arial"/>
        </w:rPr>
        <w:t>der höher ist als alle Vernunft;</w:t>
      </w:r>
      <w:r>
        <w:rPr>
          <w:rFonts w:ascii="Arial" w:hAnsi="Arial" w:cs="Arial"/>
        </w:rPr>
        <w:t xml:space="preserve"> </w:t>
      </w:r>
      <w:r w:rsidRPr="008D628E">
        <w:rPr>
          <w:rFonts w:ascii="Arial" w:hAnsi="Arial" w:cs="Arial"/>
        </w:rPr>
        <w:t xml:space="preserve">er bewahre unsere Herzen und Sinne </w:t>
      </w:r>
      <w:r>
        <w:rPr>
          <w:rFonts w:ascii="Arial" w:hAnsi="Arial" w:cs="Arial"/>
        </w:rPr>
        <w:br/>
      </w:r>
      <w:r w:rsidRPr="008D628E">
        <w:rPr>
          <w:rFonts w:ascii="Arial" w:hAnsi="Arial" w:cs="Arial"/>
        </w:rPr>
        <w:t>in Jesus Christus.</w:t>
      </w:r>
    </w:p>
    <w:sectPr w:rsidR="006A49F5" w:rsidRPr="008D6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357CD2"/>
    <w:rsid w:val="004D7BDA"/>
    <w:rsid w:val="0053193D"/>
    <w:rsid w:val="00656157"/>
    <w:rsid w:val="008D628E"/>
    <w:rsid w:val="00A209B9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2021-03-19T13:57:00Z</dcterms:created>
  <dcterms:modified xsi:type="dcterms:W3CDTF">2021-03-20T19:05:00Z</dcterms:modified>
</cp:coreProperties>
</file>