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45FB" w14:textId="4C726289" w:rsidR="006A49F5" w:rsidRDefault="003148CD" w:rsidP="00F90E1D">
      <w:pPr>
        <w:autoSpaceDE w:val="0"/>
        <w:spacing w:line="360" w:lineRule="auto"/>
      </w:pPr>
      <w:r w:rsidRPr="003148CD">
        <w:rPr>
          <w:rFonts w:ascii="Arial" w:eastAsia="NewCenturySchlbk-Roman" w:hAnsi="Arial" w:cs="Arial"/>
          <w:i/>
          <w:iCs/>
          <w:sz w:val="26"/>
          <w:szCs w:val="26"/>
        </w:rPr>
        <w:t xml:space="preserve">Wir beten gemeinsam zu dem Gott, der uns </w:t>
      </w:r>
      <w:proofErr w:type="gramStart"/>
      <w:r w:rsidRPr="003148CD">
        <w:rPr>
          <w:rFonts w:ascii="Arial" w:eastAsia="NewCenturySchlbk-Roman" w:hAnsi="Arial" w:cs="Arial"/>
          <w:i/>
          <w:iCs/>
          <w:sz w:val="26"/>
          <w:szCs w:val="26"/>
        </w:rPr>
        <w:t>das verheißen</w:t>
      </w:r>
      <w:proofErr w:type="gramEnd"/>
      <w:r w:rsidRPr="003148CD">
        <w:rPr>
          <w:rFonts w:ascii="Arial" w:eastAsia="NewCenturySchlbk-Roman" w:hAnsi="Arial" w:cs="Arial"/>
          <w:i/>
          <w:iCs/>
          <w:sz w:val="26"/>
          <w:szCs w:val="26"/>
        </w:rPr>
        <w:t xml:space="preserve"> hat.</w:t>
      </w:r>
      <w:r>
        <w:rPr>
          <w:rFonts w:ascii="Arial" w:eastAsia="NewCenturySchlbk-Roman" w:hAnsi="Arial" w:cs="Arial"/>
          <w:sz w:val="26"/>
          <w:szCs w:val="26"/>
        </w:rPr>
        <w:br/>
      </w:r>
      <w:r w:rsidR="001C0CBF">
        <w:rPr>
          <w:rFonts w:ascii="Arial" w:eastAsia="NewCenturySchlbk-Roman" w:hAnsi="Arial" w:cs="Arial"/>
          <w:sz w:val="26"/>
          <w:szCs w:val="26"/>
        </w:rPr>
        <w:t>Vater unser im Himmel. Geheiligt werde dein Name.</w:t>
      </w:r>
      <w:r w:rsidR="001C0CBF">
        <w:rPr>
          <w:rFonts w:ascii="Arial" w:eastAsia="NewCenturySchlbk-Roman" w:hAnsi="Arial" w:cs="Arial"/>
          <w:sz w:val="26"/>
          <w:szCs w:val="26"/>
        </w:rPr>
        <w:br/>
        <w:t xml:space="preserve">Dein Reich komme. Dein Wille geschehe, </w:t>
      </w:r>
      <w:r w:rsidR="001C0CBF">
        <w:rPr>
          <w:rFonts w:ascii="Arial" w:eastAsia="NewCenturySchlbk-Roman" w:hAnsi="Arial" w:cs="Arial"/>
          <w:sz w:val="26"/>
          <w:szCs w:val="26"/>
        </w:rPr>
        <w:br/>
        <w:t>wie im Himmel, so auf Erden.</w:t>
      </w:r>
      <w:r w:rsidR="001C0CBF">
        <w:rPr>
          <w:rFonts w:ascii="Arial" w:eastAsia="NewCenturySchlbk-Roman" w:hAnsi="Arial" w:cs="Arial"/>
          <w:sz w:val="26"/>
          <w:szCs w:val="26"/>
        </w:rPr>
        <w:br/>
        <w:t>Unser tägliches Brot gib uns heute.</w:t>
      </w:r>
      <w:r w:rsidR="001C0CBF">
        <w:rPr>
          <w:rFonts w:ascii="Arial" w:eastAsia="NewCenturySchlbk-Roman" w:hAnsi="Arial" w:cs="Arial"/>
          <w:sz w:val="26"/>
          <w:szCs w:val="26"/>
        </w:rPr>
        <w:br/>
        <w:t>Und vergib uns unsere Schuld,</w:t>
      </w:r>
      <w:r w:rsidR="001C0CBF">
        <w:rPr>
          <w:rFonts w:ascii="Arial" w:eastAsia="NewCenturySchlbk-Roman" w:hAnsi="Arial" w:cs="Arial"/>
          <w:sz w:val="26"/>
          <w:szCs w:val="26"/>
        </w:rPr>
        <w:br/>
        <w:t xml:space="preserve">wie auch wir </w:t>
      </w:r>
      <w:proofErr w:type="gramStart"/>
      <w:r w:rsidR="001C0CBF">
        <w:rPr>
          <w:rFonts w:ascii="Arial" w:eastAsia="NewCenturySchlbk-Roman" w:hAnsi="Arial" w:cs="Arial"/>
          <w:sz w:val="26"/>
          <w:szCs w:val="26"/>
        </w:rPr>
        <w:t>vergeben</w:t>
      </w:r>
      <w:proofErr w:type="gramEnd"/>
      <w:r w:rsidR="001C0CBF">
        <w:rPr>
          <w:rFonts w:ascii="Arial" w:eastAsia="NewCenturySchlbk-Roman" w:hAnsi="Arial" w:cs="Arial"/>
          <w:sz w:val="26"/>
          <w:szCs w:val="26"/>
        </w:rPr>
        <w:t xml:space="preserve"> unseren Schuldigern.</w:t>
      </w:r>
      <w:r w:rsidR="001C0CBF">
        <w:rPr>
          <w:rFonts w:ascii="Arial" w:eastAsia="NewCenturySchlbk-Roman" w:hAnsi="Arial" w:cs="Arial"/>
          <w:sz w:val="26"/>
          <w:szCs w:val="26"/>
        </w:rPr>
        <w:br/>
        <w:t>Und führe uns nicht in Versuchung,</w:t>
      </w:r>
      <w:r w:rsidR="001C0CBF">
        <w:rPr>
          <w:rFonts w:ascii="Arial" w:eastAsia="NewCenturySchlbk-Roman" w:hAnsi="Arial" w:cs="Arial"/>
          <w:sz w:val="26"/>
          <w:szCs w:val="26"/>
        </w:rPr>
        <w:br/>
        <w:t>sondern erlöse uns von dem Bösen.</w:t>
      </w:r>
      <w:r w:rsidR="001C0CBF">
        <w:rPr>
          <w:rFonts w:ascii="Arial" w:eastAsia="NewCenturySchlbk-Roman" w:hAnsi="Arial" w:cs="Arial"/>
          <w:sz w:val="26"/>
          <w:szCs w:val="26"/>
        </w:rPr>
        <w:br/>
        <w:t xml:space="preserve">Denn dein ist das Reich und die Kraft </w:t>
      </w:r>
      <w:r w:rsidR="001C0CBF">
        <w:rPr>
          <w:rFonts w:ascii="Arial" w:eastAsia="NewCenturySchlbk-Roman" w:hAnsi="Arial" w:cs="Arial"/>
          <w:sz w:val="26"/>
          <w:szCs w:val="26"/>
        </w:rPr>
        <w:br/>
        <w:t xml:space="preserve">und die Herrlichkeit in Ewigkeit. </w:t>
      </w:r>
      <w:r w:rsidR="001C0CBF">
        <w:rPr>
          <w:rFonts w:ascii="Arial" w:eastAsia="NewCenturySchlbk-Roman" w:hAnsi="Arial" w:cs="Arial"/>
          <w:sz w:val="26"/>
          <w:szCs w:val="26"/>
        </w:rPr>
        <w:br/>
      </w:r>
      <w:r w:rsidR="001C0CBF" w:rsidRPr="001C0CBF">
        <w:rPr>
          <w:rFonts w:ascii="Arial" w:eastAsia="NewCenturySchlbk-Roman" w:hAnsi="Arial" w:cs="Arial"/>
          <w:i/>
          <w:iCs/>
          <w:sz w:val="26"/>
          <w:szCs w:val="26"/>
        </w:rPr>
        <w:t>Amen</w:t>
      </w:r>
    </w:p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3148CD"/>
    <w:rsid w:val="00357CD2"/>
    <w:rsid w:val="007C2018"/>
    <w:rsid w:val="00C03680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2021-03-20T19:33:00Z</dcterms:created>
  <dcterms:modified xsi:type="dcterms:W3CDTF">2021-03-20T20:13:00Z</dcterms:modified>
</cp:coreProperties>
</file>