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C4BE" w14:textId="3DAF1B66" w:rsidR="00F556F0" w:rsidRPr="006B7554" w:rsidRDefault="00F556F0" w:rsidP="00F556F0">
      <w:pPr>
        <w:pStyle w:val="BodyText"/>
        <w:ind w:left="2" w:right="360"/>
        <w:jc w:val="center"/>
        <w:rPr>
          <w:sz w:val="30"/>
          <w:szCs w:val="30"/>
        </w:rPr>
      </w:pPr>
      <w:r>
        <w:rPr>
          <w:sz w:val="30"/>
          <w:szCs w:val="30"/>
        </w:rPr>
        <w:t>Deep Learning</w:t>
      </w:r>
      <w:r w:rsidRPr="006B7554">
        <w:rPr>
          <w:spacing w:val="-5"/>
          <w:sz w:val="30"/>
          <w:szCs w:val="30"/>
        </w:rPr>
        <w:t xml:space="preserve"> </w:t>
      </w:r>
      <w:r w:rsidRPr="006B7554">
        <w:rPr>
          <w:sz w:val="30"/>
          <w:szCs w:val="30"/>
        </w:rPr>
        <w:t>Final</w:t>
      </w:r>
      <w:r w:rsidRPr="006B7554">
        <w:rPr>
          <w:spacing w:val="-1"/>
          <w:sz w:val="30"/>
          <w:szCs w:val="30"/>
        </w:rPr>
        <w:t xml:space="preserve"> </w:t>
      </w:r>
      <w:r w:rsidRPr="006B7554">
        <w:rPr>
          <w:sz w:val="30"/>
          <w:szCs w:val="30"/>
        </w:rPr>
        <w:t>Individual</w:t>
      </w:r>
      <w:r w:rsidRPr="006B7554">
        <w:rPr>
          <w:spacing w:val="-1"/>
          <w:sz w:val="30"/>
          <w:szCs w:val="30"/>
        </w:rPr>
        <w:t xml:space="preserve"> </w:t>
      </w:r>
      <w:r w:rsidRPr="006B7554">
        <w:rPr>
          <w:spacing w:val="-2"/>
          <w:sz w:val="30"/>
          <w:szCs w:val="30"/>
        </w:rPr>
        <w:t>Report</w:t>
      </w:r>
    </w:p>
    <w:p w14:paraId="78619060" w14:textId="77777777" w:rsidR="00F556F0" w:rsidRPr="006B7554" w:rsidRDefault="00F556F0" w:rsidP="00F556F0">
      <w:pPr>
        <w:pStyle w:val="BodyText"/>
        <w:rPr>
          <w:sz w:val="30"/>
          <w:szCs w:val="30"/>
        </w:rPr>
      </w:pPr>
    </w:p>
    <w:p w14:paraId="51ECAD88" w14:textId="77777777" w:rsidR="00F556F0" w:rsidRPr="006B7554" w:rsidRDefault="00F556F0" w:rsidP="00F556F0">
      <w:pPr>
        <w:pStyle w:val="BodyText"/>
        <w:spacing w:before="123"/>
        <w:rPr>
          <w:sz w:val="30"/>
          <w:szCs w:val="30"/>
        </w:rPr>
      </w:pPr>
    </w:p>
    <w:p w14:paraId="7FCA2194" w14:textId="60A314C6" w:rsidR="00F556F0" w:rsidRPr="00492470" w:rsidRDefault="00F556F0" w:rsidP="00F556F0">
      <w:pPr>
        <w:pStyle w:val="BodyText"/>
        <w:ind w:left="60" w:right="360"/>
        <w:jc w:val="center"/>
        <w:rPr>
          <w:sz w:val="30"/>
          <w:szCs w:val="30"/>
        </w:rPr>
      </w:pPr>
      <w:r w:rsidRPr="006B7554">
        <w:rPr>
          <w:sz w:val="30"/>
          <w:szCs w:val="30"/>
        </w:rPr>
        <w:t>Title:</w:t>
      </w:r>
      <w:r w:rsidRPr="006B7554">
        <w:rPr>
          <w:spacing w:val="-1"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Colorization of Greyscale images using Deep Neural Networks</w:t>
      </w:r>
    </w:p>
    <w:p w14:paraId="08772F8B" w14:textId="77777777" w:rsidR="00F556F0" w:rsidRPr="006B7554" w:rsidRDefault="00F556F0" w:rsidP="00F556F0">
      <w:pPr>
        <w:pStyle w:val="BodyText"/>
        <w:ind w:left="60" w:right="360"/>
        <w:jc w:val="center"/>
        <w:rPr>
          <w:sz w:val="30"/>
          <w:szCs w:val="30"/>
        </w:rPr>
      </w:pPr>
    </w:p>
    <w:p w14:paraId="5F6795E0" w14:textId="77777777" w:rsidR="00F556F0" w:rsidRPr="006B7554" w:rsidRDefault="00F556F0" w:rsidP="00F556F0">
      <w:pPr>
        <w:pStyle w:val="BodyText"/>
        <w:spacing w:line="379" w:lineRule="auto"/>
        <w:ind w:left="3672" w:right="4029"/>
        <w:jc w:val="center"/>
        <w:rPr>
          <w:sz w:val="30"/>
          <w:szCs w:val="30"/>
        </w:rPr>
      </w:pPr>
      <w:r w:rsidRPr="006B7554">
        <w:rPr>
          <w:sz w:val="30"/>
          <w:szCs w:val="30"/>
        </w:rPr>
        <w:t>Completed</w:t>
      </w:r>
      <w:r>
        <w:rPr>
          <w:spacing w:val="-15"/>
          <w:sz w:val="30"/>
          <w:szCs w:val="30"/>
        </w:rPr>
        <w:t xml:space="preserve"> </w:t>
      </w:r>
      <w:r w:rsidRPr="006B7554">
        <w:rPr>
          <w:sz w:val="30"/>
          <w:szCs w:val="30"/>
        </w:rPr>
        <w:t>by: Snehitha</w:t>
      </w:r>
    </w:p>
    <w:p w14:paraId="23ED9CED" w14:textId="77777777" w:rsidR="00F556F0" w:rsidRPr="006B7554" w:rsidRDefault="00F556F0" w:rsidP="00F556F0">
      <w:pPr>
        <w:pStyle w:val="BodyText"/>
        <w:spacing w:line="379" w:lineRule="auto"/>
        <w:ind w:left="3672" w:right="4029"/>
        <w:jc w:val="center"/>
        <w:rPr>
          <w:sz w:val="30"/>
          <w:szCs w:val="30"/>
        </w:rPr>
      </w:pPr>
      <w:r w:rsidRPr="006B7554">
        <w:rPr>
          <w:sz w:val="30"/>
          <w:szCs w:val="30"/>
        </w:rPr>
        <w:t>Tadapaneni</w:t>
      </w:r>
    </w:p>
    <w:p w14:paraId="6DA9EECF" w14:textId="7E5117E5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  <w:r w:rsidRPr="006B7554">
        <w:rPr>
          <w:sz w:val="30"/>
          <w:szCs w:val="30"/>
        </w:rPr>
        <w:t>Due:</w:t>
      </w:r>
      <w:r w:rsidRPr="006B7554">
        <w:rPr>
          <w:spacing w:val="-3"/>
          <w:sz w:val="30"/>
          <w:szCs w:val="30"/>
        </w:rPr>
        <w:t xml:space="preserve"> </w:t>
      </w:r>
      <w:r w:rsidRPr="006B7554">
        <w:rPr>
          <w:sz w:val="30"/>
          <w:szCs w:val="30"/>
        </w:rPr>
        <w:t xml:space="preserve">Dec </w:t>
      </w:r>
      <w:r>
        <w:rPr>
          <w:sz w:val="30"/>
          <w:szCs w:val="30"/>
        </w:rPr>
        <w:t>8</w:t>
      </w:r>
      <w:r w:rsidRPr="006B7554">
        <w:rPr>
          <w:sz w:val="30"/>
          <w:szCs w:val="30"/>
        </w:rPr>
        <w:t xml:space="preserve">, </w:t>
      </w:r>
      <w:r w:rsidRPr="006B7554">
        <w:rPr>
          <w:spacing w:val="-4"/>
          <w:sz w:val="30"/>
          <w:szCs w:val="30"/>
        </w:rPr>
        <w:t>2025</w:t>
      </w:r>
    </w:p>
    <w:p w14:paraId="34D8FD5F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6CDB972F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29E06F3C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12CCB08A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1B3C8040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527F823A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0D2E1DF5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57E5A472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4FB56794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05BC71D9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1DA2971E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78E93F81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649C121F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33612AD8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1A7B165D" w14:textId="6CF9E939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  <w:r>
        <w:rPr>
          <w:spacing w:val="-4"/>
          <w:sz w:val="30"/>
          <w:szCs w:val="30"/>
        </w:rPr>
        <w:lastRenderedPageBreak/>
        <w:t>Introduction</w:t>
      </w:r>
    </w:p>
    <w:p w14:paraId="27AC1672" w14:textId="77777777" w:rsidR="00F556F0" w:rsidRDefault="00F556F0" w:rsidP="00F556F0">
      <w:pPr>
        <w:pStyle w:val="NormalWeb"/>
      </w:pPr>
      <w:r>
        <w:t xml:space="preserve">This project addresses the problem of </w:t>
      </w:r>
      <w:r>
        <w:rPr>
          <w:rStyle w:val="Strong"/>
          <w:rFonts w:eastAsiaTheme="majorEastAsia"/>
        </w:rPr>
        <w:t>automatic colorization of grayscale images</w:t>
      </w:r>
      <w:r>
        <w:t xml:space="preserve"> using deep neural networks. Colorization is inherently ambiguous because multiple plausible color versions can correspond to the same luminance structure. Therefore, the team explored a two-stage pipeline composed of:</w:t>
      </w:r>
    </w:p>
    <w:p w14:paraId="0FE5E10B" w14:textId="77777777" w:rsidR="00F556F0" w:rsidRDefault="00F556F0" w:rsidP="00F556F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 baseline reproduction of the ECCV16 model by Zhang, Isola, and Efros</w:t>
      </w:r>
      <w:r>
        <w:t>, which predicts color distributions in the CIELAB space.</w:t>
      </w:r>
    </w:p>
    <w:p w14:paraId="00F71D5F" w14:textId="77777777" w:rsidR="00F556F0" w:rsidRDefault="00F556F0" w:rsidP="00F556F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 GAN-based extension</w:t>
      </w:r>
      <w:r>
        <w:t xml:space="preserve"> that refines the predicted </w:t>
      </w:r>
      <w:r>
        <w:rPr>
          <w:rStyle w:val="Emphasis"/>
          <w:rFonts w:eastAsiaTheme="majorEastAsia"/>
        </w:rPr>
        <w:t>ab</w:t>
      </w:r>
      <w:r>
        <w:t xml:space="preserve"> channels to generate more vibrant and realistic outputs.</w:t>
      </w:r>
    </w:p>
    <w:p w14:paraId="232E65BC" w14:textId="77777777" w:rsidR="00F556F0" w:rsidRDefault="00F556F0" w:rsidP="00F556F0">
      <w:pPr>
        <w:pStyle w:val="NormalWeb"/>
      </w:pPr>
      <w:r>
        <w:t>As a team, we collaborated on dataset preparation, baseline replication, GAN training, and evaluation.</w:t>
      </w:r>
      <w:r>
        <w:br/>
        <w:t xml:space="preserve">My individual contribution focused specifically on the </w:t>
      </w:r>
      <w:r>
        <w:rPr>
          <w:rStyle w:val="Strong"/>
          <w:rFonts w:eastAsiaTheme="majorEastAsia"/>
        </w:rPr>
        <w:t>data preprocessing pipeline</w:t>
      </w:r>
      <w:r>
        <w:t xml:space="preserve"> and </w:t>
      </w:r>
      <w:r>
        <w:rPr>
          <w:rStyle w:val="Strong"/>
          <w:rFonts w:eastAsiaTheme="majorEastAsia"/>
        </w:rPr>
        <w:t>implementation of the ECCV16 baseline model input preparation</w:t>
      </w:r>
      <w:r>
        <w:t>, which served as the foundational step for both the pretrained and fine-tuned networks.</w:t>
      </w:r>
    </w:p>
    <w:p w14:paraId="31D11EE6" w14:textId="6B2C29CE" w:rsidR="00F556F0" w:rsidRDefault="00F556F0" w:rsidP="00F556F0">
      <w:pPr>
        <w:pStyle w:val="NormalWeb"/>
      </w:pPr>
      <w:r>
        <w:t>Description of My Individual Work</w:t>
      </w:r>
    </w:p>
    <w:p w14:paraId="4F2FBD3F" w14:textId="2243D330" w:rsidR="00F556F0" w:rsidRDefault="00F556F0" w:rsidP="00F556F0">
      <w:pPr>
        <w:pStyle w:val="NormalWeb"/>
      </w:pPr>
      <w:r>
        <w:t>Motivation for CIELAB Color Space</w:t>
      </w:r>
    </w:p>
    <w:p w14:paraId="7F8EAA95" w14:textId="77777777" w:rsidR="00F556F0" w:rsidRDefault="00F556F0" w:rsidP="00F556F0">
      <w:pPr>
        <w:pStyle w:val="NormalWeb"/>
      </w:pPr>
      <w:r>
        <w:t xml:space="preserve">The ECCV16 model predicts color using the </w:t>
      </w:r>
      <w:r>
        <w:rPr>
          <w:rStyle w:val="Strong"/>
          <w:rFonts w:eastAsiaTheme="majorEastAsia"/>
        </w:rPr>
        <w:t>CIELAB (L*a*b*) color space</w:t>
      </w:r>
      <w:r>
        <w:t>, which separates luminance (</w:t>
      </w:r>
      <w:r>
        <w:rPr>
          <w:rStyle w:val="Strong"/>
          <w:rFonts w:eastAsiaTheme="majorEastAsia"/>
        </w:rPr>
        <w:t>L</w:t>
      </w:r>
      <w:r>
        <w:t>) from chrominance (</w:t>
      </w:r>
      <w:r>
        <w:rPr>
          <w:rStyle w:val="Strong"/>
          <w:rFonts w:eastAsiaTheme="majorEastAsia"/>
        </w:rPr>
        <w:t>a</w:t>
      </w:r>
      <w:r>
        <w:t xml:space="preserve">, </w:t>
      </w:r>
      <w:r>
        <w:rPr>
          <w:rStyle w:val="Strong"/>
          <w:rFonts w:eastAsiaTheme="majorEastAsia"/>
        </w:rPr>
        <w:t>b</w:t>
      </w:r>
      <w:r>
        <w:t>).</w:t>
      </w:r>
      <w:r>
        <w:br/>
        <w:t>This separation has three key advantages:</w:t>
      </w:r>
    </w:p>
    <w:p w14:paraId="1F330B65" w14:textId="77777777" w:rsidR="00F556F0" w:rsidRDefault="00F556F0" w:rsidP="00F556F0">
      <w:pPr>
        <w:pStyle w:val="NormalWeb"/>
        <w:numPr>
          <w:ilvl w:val="0"/>
          <w:numId w:val="2"/>
        </w:numPr>
      </w:pPr>
      <w:r>
        <w:t xml:space="preserve">Neural networks only need to learn </w:t>
      </w:r>
      <w:r>
        <w:rPr>
          <w:rStyle w:val="Strong"/>
          <w:rFonts w:eastAsiaTheme="majorEastAsia"/>
        </w:rPr>
        <w:t>chrominance</w:t>
      </w:r>
      <w:r>
        <w:t>, which is a significantly smaller space.</w:t>
      </w:r>
    </w:p>
    <w:p w14:paraId="0448DF83" w14:textId="77777777" w:rsidR="00F556F0" w:rsidRDefault="00F556F0" w:rsidP="00F556F0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  <w:rFonts w:eastAsiaTheme="majorEastAsia"/>
        </w:rPr>
        <w:t>L channel</w:t>
      </w:r>
      <w:r>
        <w:t xml:space="preserve"> retains structural information, making learning more stable.</w:t>
      </w:r>
    </w:p>
    <w:p w14:paraId="7AB35271" w14:textId="77777777" w:rsidR="00F556F0" w:rsidRDefault="00F556F0" w:rsidP="00F556F0">
      <w:pPr>
        <w:pStyle w:val="NormalWeb"/>
        <w:numPr>
          <w:ilvl w:val="0"/>
          <w:numId w:val="2"/>
        </w:numPr>
      </w:pPr>
      <w:r>
        <w:t>Lab is perceptually uniform, meaning equal distances correspond to approximately equal perceptual color differences.</w:t>
      </w:r>
    </w:p>
    <w:p w14:paraId="4C3DE232" w14:textId="44B631AD" w:rsidR="00F556F0" w:rsidRDefault="00F556F0" w:rsidP="00F556F0">
      <w:pPr>
        <w:pStyle w:val="NormalWeb"/>
      </w:pPr>
      <w:r>
        <w:t>Mathematical Background</w:t>
      </w:r>
    </w:p>
    <w:p w14:paraId="3CD28BBE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 xml:space="preserve">Given an RGB image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rgb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(x,y)</m:t>
        </m:r>
      </m:oMath>
      <w:r w:rsidRPr="00F556F0">
        <w:rPr>
          <w:rFonts w:ascii="Times New Roman" w:eastAsia="Times New Roman" w:hAnsi="Times New Roman" w:cs="Times New Roman"/>
          <w:kern w:val="0"/>
          <w14:ligatures w14:val="none"/>
        </w:rPr>
        <w:t>, it is converted to Lab:</w:t>
      </w:r>
    </w:p>
    <w:p w14:paraId="7447CEA3" w14:textId="77777777" w:rsidR="00F556F0" w:rsidRPr="00F556F0" w:rsidRDefault="00F556F0" w:rsidP="00F556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(x,y)=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RGB2Lab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rgb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(x,y)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1CF4286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This yields:</w:t>
      </w:r>
    </w:p>
    <w:p w14:paraId="0737B32C" w14:textId="6FAAF1FF" w:rsidR="00F556F0" w:rsidRPr="00F556F0" w:rsidRDefault="00F556F0" w:rsidP="00F55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L(x,y)∈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0,100</m:t>
            </m:r>
          </m:e>
        </m:d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r w:rsidRPr="00F556F0">
        <w:rPr>
          <w:rFonts w:ascii="Times New Roman" w:eastAsia="Times New Roman" w:hAnsi="Times New Roman" w:cs="Times New Roman"/>
          <w:kern w:val="0"/>
          <w14:ligatures w14:val="none"/>
        </w:rPr>
        <w:t xml:space="preserve"> luminance</w:t>
      </w:r>
    </w:p>
    <w:p w14:paraId="7EE16411" w14:textId="5950DC4E" w:rsidR="00F556F0" w:rsidRPr="00F556F0" w:rsidRDefault="00F556F0" w:rsidP="00F55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a(x,y),b(x,y)∈[-128,127]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r w:rsidRPr="00F556F0">
        <w:rPr>
          <w:rFonts w:ascii="Times New Roman" w:eastAsia="Times New Roman" w:hAnsi="Times New Roman" w:cs="Times New Roman"/>
          <w:kern w:val="0"/>
          <w14:ligatures w14:val="none"/>
        </w:rPr>
        <w:t xml:space="preserve"> chrominance</w:t>
      </w:r>
    </w:p>
    <w:p w14:paraId="27C8E325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For model stability, channels must be normalized:</w:t>
      </w:r>
    </w:p>
    <w:p w14:paraId="0FC6DDFD" w14:textId="77777777" w:rsidR="00F556F0" w:rsidRPr="00F556F0" w:rsidRDefault="00F556F0" w:rsidP="00F556F0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100</m:t>
              </m:r>
            </m:den>
          </m:f>
        </m:oMath>
      </m:oMathPara>
    </w:p>
    <w:p w14:paraId="60BEBA1D" w14:textId="0E207F78" w:rsidR="00F556F0" w:rsidRPr="00F556F0" w:rsidRDefault="00F556F0" w:rsidP="00F556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Cambria Math" w:eastAsia="Times New Roman" w:hAnsi="Cambria Math" w:cs="Times New Roman"/>
          <w:kern w:val="0"/>
          <w14:ligatures w14:val="none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a+128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255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b+128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255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FF6C2CE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This normalization ensures that:</w:t>
      </w:r>
    </w:p>
    <w:p w14:paraId="089C0B44" w14:textId="77777777" w:rsidR="00F556F0" w:rsidRPr="00F556F0" w:rsidRDefault="00F556F0" w:rsidP="00F55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 xml:space="preserve">All network inputs lie within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</w:p>
    <w:p w14:paraId="6568EC8B" w14:textId="77777777" w:rsidR="00F556F0" w:rsidRPr="00F556F0" w:rsidRDefault="00F556F0" w:rsidP="00F55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Gradients remain stable</w:t>
      </w:r>
    </w:p>
    <w:p w14:paraId="05477D39" w14:textId="77777777" w:rsidR="00F556F0" w:rsidRPr="00F556F0" w:rsidRDefault="00F556F0" w:rsidP="00F55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The model remains numerically consistent with ECCV16</w:t>
      </w:r>
    </w:p>
    <w:p w14:paraId="3EB7EEA7" w14:textId="0F2E3EA8" w:rsidR="00F556F0" w:rsidRDefault="00F556F0" w:rsidP="00F556F0">
      <w:pPr>
        <w:pStyle w:val="NormalWeb"/>
      </w:pPr>
      <w:r>
        <w:t>ECCV16 Model Input Format</w:t>
      </w:r>
    </w:p>
    <w:p w14:paraId="6B84963D" w14:textId="77777777" w:rsidR="00F556F0" w:rsidRDefault="00F556F0" w:rsidP="00F556F0">
      <w:pPr>
        <w:pStyle w:val="NormalWeb"/>
      </w:pPr>
      <w:r>
        <w:t>The ECCV16 architecture expects:</w:t>
      </w:r>
    </w:p>
    <w:p w14:paraId="58849300" w14:textId="77777777" w:rsidR="00F556F0" w:rsidRDefault="00F556F0" w:rsidP="00F556F0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L channel (1 × 256 × 256)</w:t>
      </w:r>
      <w:r>
        <w:t xml:space="preserve"> as input</w:t>
      </w:r>
    </w:p>
    <w:p w14:paraId="710855F7" w14:textId="77777777" w:rsidR="00F556F0" w:rsidRDefault="00F556F0" w:rsidP="00F556F0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ab channels (2 × 256 × 256)</w:t>
      </w:r>
      <w:r>
        <w:t xml:space="preserve"> as output</w:t>
      </w:r>
    </w:p>
    <w:p w14:paraId="67D6E54E" w14:textId="77777777" w:rsidR="00F556F0" w:rsidRDefault="00F556F0" w:rsidP="00F556F0">
      <w:pPr>
        <w:pStyle w:val="NormalWeb"/>
      </w:pPr>
      <w:r>
        <w:t>Therefore, the preprocessing pipeline transforms each RGB image into:</w:t>
      </w:r>
    </w:p>
    <w:p w14:paraId="679C21E1" w14:textId="768890D7" w:rsidR="00F556F0" w:rsidRDefault="00F556F0" w:rsidP="00F556F0">
      <w:pPr>
        <w:pStyle w:val="NormalWeb"/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nor/>
            </m:rPr>
            <m:t>network input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Y=(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)(</m:t>
          </m:r>
          <m:r>
            <m:rPr>
              <m:nor/>
            </m:rPr>
            <m:t>network supervision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  <w:r>
        <w:t>Data Preprocessing Pipeline</w:t>
      </w:r>
    </w:p>
    <w:p w14:paraId="03E935AD" w14:textId="0F2368D5" w:rsidR="00F556F0" w:rsidRDefault="00F556F0" w:rsidP="00F556F0">
      <w:pPr>
        <w:pStyle w:val="NormalWeb"/>
      </w:pPr>
      <w:r>
        <w:t>I implemented the complete preprocessing workflow used throughout the project:</w:t>
      </w:r>
    </w:p>
    <w:p w14:paraId="43D4859E" w14:textId="69103EE2" w:rsidR="00F556F0" w:rsidRDefault="00F556F0" w:rsidP="00F556F0">
      <w:pPr>
        <w:pStyle w:val="NormalWeb"/>
      </w:pPr>
      <w:r>
        <w:t>Step 1: Load Image and Ensure 3-channel</w:t>
      </w:r>
    </w:p>
    <w:p w14:paraId="20D98130" w14:textId="77777777" w:rsidR="00F556F0" w:rsidRDefault="00F556F0" w:rsidP="00F556F0">
      <w:pPr>
        <w:pStyle w:val="NormalWeb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Image.open</w:t>
      </w:r>
      <w:proofErr w:type="spellEnd"/>
      <w:r>
        <w:t>(path))</w:t>
      </w:r>
    </w:p>
    <w:p w14:paraId="533DCF66" w14:textId="77777777" w:rsidR="00F556F0" w:rsidRDefault="00F556F0" w:rsidP="00F556F0">
      <w:pPr>
        <w:pStyle w:val="NormalWeb"/>
      </w:pPr>
      <w:r>
        <w:t xml:space="preserve">if </w:t>
      </w:r>
      <w:proofErr w:type="spellStart"/>
      <w:proofErr w:type="gramStart"/>
      <w:r>
        <w:t>img.ndim</w:t>
      </w:r>
      <w:proofErr w:type="spellEnd"/>
      <w:proofErr w:type="gramEnd"/>
      <w:r>
        <w:t xml:space="preserve"> == 2:</w:t>
      </w:r>
    </w:p>
    <w:p w14:paraId="2BF06926" w14:textId="054A6868" w:rsidR="00F556F0" w:rsidRDefault="00F556F0" w:rsidP="00F556F0">
      <w:pPr>
        <w:pStyle w:val="NormalWeb"/>
      </w:pPr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np.tile</w:t>
      </w:r>
      <w:proofErr w:type="spellEnd"/>
      <w:proofErr w:type="gramEnd"/>
      <w:r>
        <w:t>(</w:t>
      </w:r>
      <w:proofErr w:type="spellStart"/>
      <w:r>
        <w:t>img</w:t>
      </w:r>
      <w:proofErr w:type="spellEnd"/>
      <w:proofErr w:type="gramStart"/>
      <w:r>
        <w:t>[:,</w:t>
      </w:r>
      <w:proofErr w:type="gramEnd"/>
      <w:r>
        <w:t xml:space="preserve"> :, None], 3)</w:t>
      </w:r>
    </w:p>
    <w:p w14:paraId="536739AB" w14:textId="09ABDE33" w:rsidR="00F556F0" w:rsidRDefault="00F556F0" w:rsidP="00F556F0">
      <w:pPr>
        <w:pStyle w:val="NormalWeb"/>
      </w:pPr>
      <w:r>
        <w:t>Step 2: Resize to 256x256</w:t>
      </w:r>
    </w:p>
    <w:p w14:paraId="12A6060E" w14:textId="54E4A3BB" w:rsidR="00F556F0" w:rsidRDefault="00F556F0" w:rsidP="00F556F0">
      <w:pPr>
        <w:pStyle w:val="NormalWeb"/>
      </w:pPr>
      <w:proofErr w:type="spellStart"/>
      <w:r w:rsidRPr="00F556F0">
        <w:t>img_resized</w:t>
      </w:r>
      <w:proofErr w:type="spellEnd"/>
      <w:r w:rsidRPr="00F556F0">
        <w:t xml:space="preserve"> = </w:t>
      </w:r>
      <w:proofErr w:type="spellStart"/>
      <w:proofErr w:type="gramStart"/>
      <w:r w:rsidRPr="00F556F0">
        <w:t>np.asarray</w:t>
      </w:r>
      <w:proofErr w:type="spellEnd"/>
      <w:proofErr w:type="gramEnd"/>
      <w:r w:rsidRPr="00F556F0">
        <w:t>(</w:t>
      </w:r>
      <w:proofErr w:type="spellStart"/>
      <w:r w:rsidRPr="00F556F0">
        <w:t>Image.fromarray</w:t>
      </w:r>
      <w:proofErr w:type="spellEnd"/>
      <w:r w:rsidRPr="00F556F0">
        <w:t>(</w:t>
      </w:r>
      <w:proofErr w:type="spellStart"/>
      <w:r w:rsidRPr="00F556F0">
        <w:t>img</w:t>
      </w:r>
      <w:proofErr w:type="spellEnd"/>
      <w:proofErr w:type="gramStart"/>
      <w:r w:rsidRPr="00F556F0">
        <w:t>).resize</w:t>
      </w:r>
      <w:proofErr w:type="gramEnd"/>
      <w:r w:rsidRPr="00F556F0">
        <w:t>((256, 256)))</w:t>
      </w:r>
    </w:p>
    <w:p w14:paraId="1BDE7142" w14:textId="1E914713" w:rsidR="00F556F0" w:rsidRDefault="00F556F0" w:rsidP="00F556F0">
      <w:pPr>
        <w:pStyle w:val="NormalWeb"/>
      </w:pPr>
      <w:r>
        <w:t>Step 3: Convert RGB to LAB</w:t>
      </w:r>
    </w:p>
    <w:p w14:paraId="0D4E68B9" w14:textId="6737F3D7" w:rsidR="00F556F0" w:rsidRDefault="00F556F0" w:rsidP="00F556F0">
      <w:pPr>
        <w:pStyle w:val="NormalWeb"/>
      </w:pPr>
      <w:r>
        <w:t xml:space="preserve">lab = </w:t>
      </w:r>
      <w:proofErr w:type="gramStart"/>
      <w:r>
        <w:t>color.rgb</w:t>
      </w:r>
      <w:proofErr w:type="gramEnd"/>
      <w:r>
        <w:t>2lab(</w:t>
      </w:r>
      <w:proofErr w:type="spellStart"/>
      <w:r>
        <w:t>img_resized</w:t>
      </w:r>
      <w:proofErr w:type="spellEnd"/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("float32")</w:t>
      </w:r>
    </w:p>
    <w:p w14:paraId="3EF4B338" w14:textId="6243D348" w:rsidR="00F556F0" w:rsidRDefault="00F556F0" w:rsidP="00F556F0">
      <w:pPr>
        <w:pStyle w:val="NormalWeb"/>
      </w:pPr>
      <w:r>
        <w:t xml:space="preserve">Step 4: Convert to </w:t>
      </w:r>
      <w:proofErr w:type="spellStart"/>
      <w:r>
        <w:t>PyTorch</w:t>
      </w:r>
      <w:proofErr w:type="spellEnd"/>
      <w:r>
        <w:t xml:space="preserve"> tensors</w:t>
      </w:r>
    </w:p>
    <w:p w14:paraId="66F0D759" w14:textId="77777777" w:rsidR="00F556F0" w:rsidRDefault="00F556F0" w:rsidP="00F556F0">
      <w:pPr>
        <w:pStyle w:val="NormalWeb"/>
      </w:pPr>
      <w:proofErr w:type="spellStart"/>
      <w:r>
        <w:lastRenderedPageBreak/>
        <w:t>L_tensor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(L</w:t>
      </w:r>
      <w:proofErr w:type="gramStart"/>
      <w:r>
        <w:t>).</w:t>
      </w:r>
      <w:proofErr w:type="spellStart"/>
      <w:r>
        <w:t>unsqueeze</w:t>
      </w:r>
      <w:proofErr w:type="spellEnd"/>
      <w:proofErr w:type="gramEnd"/>
      <w:r>
        <w:t>(0)</w:t>
      </w:r>
    </w:p>
    <w:p w14:paraId="1CE60018" w14:textId="40826240" w:rsidR="00F556F0" w:rsidRDefault="00F556F0" w:rsidP="00F556F0">
      <w:pPr>
        <w:pStyle w:val="NormalWeb"/>
      </w:pPr>
      <w:proofErr w:type="spellStart"/>
      <w:r>
        <w:t>ab_tensor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(ab</w:t>
      </w:r>
      <w:proofErr w:type="gramStart"/>
      <w:r>
        <w:t>).permute</w:t>
      </w:r>
      <w:proofErr w:type="gramEnd"/>
      <w:r>
        <w:t>(2, 0, 1)</w:t>
      </w:r>
    </w:p>
    <w:p w14:paraId="4C2C74BF" w14:textId="16B52B97" w:rsidR="00F556F0" w:rsidRDefault="00F556F0" w:rsidP="00F556F0">
      <w:pPr>
        <w:pStyle w:val="NormalWeb"/>
      </w:pPr>
      <w:r>
        <w:t>This yields tensors in the exact shape required by both the pretrained ECCV16 model and our fine-tuned GAN model.</w:t>
      </w:r>
    </w:p>
    <w:p w14:paraId="6CD56A1C" w14:textId="3949F367" w:rsidR="00F556F0" w:rsidRDefault="00F556F0" w:rsidP="00F556F0">
      <w:pPr>
        <w:pStyle w:val="NormalWeb"/>
      </w:pPr>
      <w:r>
        <w:t>Dataset Construction</w:t>
      </w:r>
    </w:p>
    <w:p w14:paraId="4BB23FB6" w14:textId="77777777" w:rsidR="00F556F0" w:rsidRDefault="00F556F0" w:rsidP="00F556F0">
      <w:pPr>
        <w:pStyle w:val="NormalWeb"/>
      </w:pPr>
      <w:r>
        <w:t xml:space="preserve">I built a custom </w:t>
      </w:r>
      <w:proofErr w:type="spellStart"/>
      <w:r>
        <w:t>PyTorch</w:t>
      </w:r>
      <w:proofErr w:type="spellEnd"/>
      <w:r>
        <w:t xml:space="preserve"> dataset that:</w:t>
      </w:r>
    </w:p>
    <w:p w14:paraId="104300C9" w14:textId="77777777" w:rsidR="00F556F0" w:rsidRDefault="00F556F0" w:rsidP="00F556F0">
      <w:pPr>
        <w:pStyle w:val="NormalWeb"/>
        <w:numPr>
          <w:ilvl w:val="0"/>
          <w:numId w:val="6"/>
        </w:numPr>
      </w:pPr>
      <w:r>
        <w:t>Iterates through image paths</w:t>
      </w:r>
    </w:p>
    <w:p w14:paraId="7581E66C" w14:textId="77777777" w:rsidR="00F556F0" w:rsidRDefault="00F556F0" w:rsidP="00F556F0">
      <w:pPr>
        <w:pStyle w:val="NormalWeb"/>
        <w:numPr>
          <w:ilvl w:val="0"/>
          <w:numId w:val="6"/>
        </w:numPr>
      </w:pPr>
      <w:r>
        <w:t>Applies all processing steps</w:t>
      </w:r>
    </w:p>
    <w:p w14:paraId="1371C169" w14:textId="77777777" w:rsidR="00F556F0" w:rsidRDefault="00F556F0" w:rsidP="00F556F0">
      <w:pPr>
        <w:pStyle w:val="NormalWeb"/>
        <w:numPr>
          <w:ilvl w:val="0"/>
          <w:numId w:val="6"/>
        </w:numPr>
      </w:pPr>
      <w:r>
        <w:t xml:space="preserve">Returns </w:t>
      </w:r>
      <w:r>
        <w:rPr>
          <w:rStyle w:val="Strong"/>
          <w:rFonts w:eastAsiaTheme="majorEastAsia"/>
        </w:rPr>
        <w:t>paired tensors</w:t>
      </w:r>
      <w:r>
        <w:t xml:space="preserve"> (L, ab)</w:t>
      </w:r>
    </w:p>
    <w:p w14:paraId="4DD9AE1B" w14:textId="77777777" w:rsidR="00F556F0" w:rsidRDefault="00F556F0" w:rsidP="00F556F0">
      <w:pPr>
        <w:pStyle w:val="NormalWeb"/>
      </w:pPr>
      <w:r>
        <w:t>This dataset was used consistently across:</w:t>
      </w:r>
    </w:p>
    <w:p w14:paraId="32F926F7" w14:textId="77777777" w:rsidR="00F556F0" w:rsidRDefault="00F556F0" w:rsidP="00F556F0">
      <w:pPr>
        <w:pStyle w:val="NormalWeb"/>
        <w:numPr>
          <w:ilvl w:val="0"/>
          <w:numId w:val="7"/>
        </w:numPr>
      </w:pPr>
      <w:r>
        <w:t>ECCV16 pretrained evaluation</w:t>
      </w:r>
    </w:p>
    <w:p w14:paraId="1B588D73" w14:textId="77777777" w:rsidR="00F556F0" w:rsidRDefault="00F556F0" w:rsidP="00F556F0">
      <w:pPr>
        <w:pStyle w:val="NormalWeb"/>
        <w:numPr>
          <w:ilvl w:val="0"/>
          <w:numId w:val="7"/>
        </w:numPr>
      </w:pPr>
      <w:r>
        <w:t>ECCV16 finetuning</w:t>
      </w:r>
    </w:p>
    <w:p w14:paraId="2F3745B4" w14:textId="77777777" w:rsidR="00F556F0" w:rsidRDefault="00F556F0" w:rsidP="00F556F0">
      <w:pPr>
        <w:pStyle w:val="NormalWeb"/>
        <w:numPr>
          <w:ilvl w:val="0"/>
          <w:numId w:val="7"/>
        </w:numPr>
      </w:pPr>
      <w:r>
        <w:t>GAN training pipeline</w:t>
      </w:r>
    </w:p>
    <w:p w14:paraId="7679C475" w14:textId="77777777" w:rsidR="00F556F0" w:rsidRDefault="00F556F0" w:rsidP="00F556F0">
      <w:pPr>
        <w:pStyle w:val="NormalWeb"/>
      </w:pPr>
      <w:r>
        <w:t xml:space="preserve">My pipeline ensured </w:t>
      </w:r>
      <w:r>
        <w:rPr>
          <w:rStyle w:val="Strong"/>
          <w:rFonts w:eastAsiaTheme="majorEastAsia"/>
        </w:rPr>
        <w:t>uniform input format</w:t>
      </w:r>
      <w:r>
        <w:t xml:space="preserve"> across all experiments, enabling reproducibility and stability.</w:t>
      </w:r>
    </w:p>
    <w:p w14:paraId="0767E8A0" w14:textId="149225A3" w:rsidR="00F556F0" w:rsidRDefault="00F556F0" w:rsidP="00F556F0">
      <w:pPr>
        <w:pStyle w:val="NormalWeb"/>
      </w:pPr>
      <w:r>
        <w:t>Preparing Inputs for ECCV16 Baseline Model</w:t>
      </w:r>
    </w:p>
    <w:p w14:paraId="22C175F9" w14:textId="59CE1B01" w:rsidR="00F556F0" w:rsidRDefault="00F556F0" w:rsidP="00F556F0">
      <w:pPr>
        <w:pStyle w:val="NormalWeb"/>
      </w:pPr>
      <w:r>
        <w:t>The ECCV16 model accepts only L as input:</w:t>
      </w:r>
    </w:p>
    <w:p w14:paraId="1579B9B6" w14:textId="0D612818" w:rsidR="00F556F0" w:rsidRDefault="00F556F0" w:rsidP="00F556F0">
      <w:pPr>
        <w:pStyle w:val="NormalWeb"/>
      </w:pPr>
      <w:proofErr w:type="spellStart"/>
      <w:r w:rsidRPr="00F556F0">
        <w:t>pred_ab</w:t>
      </w:r>
      <w:proofErr w:type="spellEnd"/>
      <w:r w:rsidRPr="00F556F0">
        <w:t xml:space="preserve"> = model(</w:t>
      </w:r>
      <w:proofErr w:type="spellStart"/>
      <w:r w:rsidRPr="00F556F0">
        <w:t>L_</w:t>
      </w:r>
      <w:proofErr w:type="gramStart"/>
      <w:r w:rsidRPr="00F556F0">
        <w:t>tensor.unsqueeze</w:t>
      </w:r>
      <w:proofErr w:type="spellEnd"/>
      <w:proofErr w:type="gramEnd"/>
      <w:r w:rsidRPr="00F556F0">
        <w:t>(0).</w:t>
      </w:r>
      <w:proofErr w:type="gramStart"/>
      <w:r w:rsidRPr="00F556F0">
        <w:t>to(</w:t>
      </w:r>
      <w:proofErr w:type="gramEnd"/>
      <w:r w:rsidRPr="00F556F0">
        <w:t>DEVICE))</w:t>
      </w:r>
    </w:p>
    <w:p w14:paraId="03ED0DB1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Then, to reconstruct the final RGB image:</w:t>
      </w:r>
    </w:p>
    <w:p w14:paraId="3832DEC5" w14:textId="77777777" w:rsidR="00F556F0" w:rsidRPr="00F556F0" w:rsidRDefault="00F556F0" w:rsidP="00F556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rgb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Lab2RGB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(L,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299107F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My contribution enabled smooth integration with the pretrained model by:</w:t>
      </w:r>
    </w:p>
    <w:p w14:paraId="151AA551" w14:textId="77777777" w:rsidR="00F556F0" w:rsidRPr="00F556F0" w:rsidRDefault="00F556F0" w:rsidP="00F55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Normalizing channels exactly as required</w:t>
      </w:r>
    </w:p>
    <w:p w14:paraId="3A44CB59" w14:textId="77777777" w:rsidR="00F556F0" w:rsidRPr="00F556F0" w:rsidRDefault="00F556F0" w:rsidP="00F55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Ensuring the numerical range matches the original ECCV16 code</w:t>
      </w:r>
    </w:p>
    <w:p w14:paraId="7C39F4A3" w14:textId="77777777" w:rsidR="00F556F0" w:rsidRPr="00F556F0" w:rsidRDefault="00F556F0" w:rsidP="00F55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Handling grayscale cases</w:t>
      </w:r>
    </w:p>
    <w:p w14:paraId="566B1337" w14:textId="77777777" w:rsidR="00F556F0" w:rsidRDefault="00F556F0" w:rsidP="00F55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Building a reliable loader that the entire team used</w:t>
      </w:r>
    </w:p>
    <w:p w14:paraId="36B01DC8" w14:textId="36DCE6CF" w:rsid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ECCV16 Architecture</w:t>
      </w:r>
    </w:p>
    <w:p w14:paraId="41ACFAEA" w14:textId="6A55863F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-----------</w:t>
      </w:r>
    </w:p>
    <w:p w14:paraId="6F1853D5" w14:textId="0ADFE438" w:rsidR="00F556F0" w:rsidRDefault="00F556F0" w:rsidP="00F556F0">
      <w:pPr>
        <w:pStyle w:val="NormalWeb"/>
      </w:pPr>
      <w:r>
        <w:lastRenderedPageBreak/>
        <w:t>Results</w:t>
      </w:r>
    </w:p>
    <w:p w14:paraId="03DF2EA8" w14:textId="55B555B7" w:rsidR="00F556F0" w:rsidRDefault="00F556F0" w:rsidP="00F556F0">
      <w:pPr>
        <w:pStyle w:val="NormalWeb"/>
      </w:pPr>
      <w:r>
        <w:t xml:space="preserve">Baseline ECCV16 Outputs </w:t>
      </w:r>
    </w:p>
    <w:p w14:paraId="0A619967" w14:textId="2587D255" w:rsidR="00F556F0" w:rsidRDefault="00F556F0" w:rsidP="00F556F0">
      <w:pPr>
        <w:pStyle w:val="NormalWeb"/>
      </w:pPr>
      <w:r>
        <w:t xml:space="preserve">[image </w:t>
      </w:r>
      <w:proofErr w:type="gramStart"/>
      <w:r>
        <w:t>grid ]</w:t>
      </w:r>
      <w:proofErr w:type="gramEnd"/>
    </w:p>
    <w:p w14:paraId="0740BE75" w14:textId="77777777" w:rsidR="00F556F0" w:rsidRDefault="00F556F0" w:rsidP="00F556F0">
      <w:pPr>
        <w:pStyle w:val="NormalWeb"/>
      </w:pPr>
      <w:r>
        <w:t>Even without adversarial refinement, the baseline model generates:</w:t>
      </w:r>
    </w:p>
    <w:p w14:paraId="59D751CA" w14:textId="77777777" w:rsidR="00F556F0" w:rsidRDefault="00F556F0" w:rsidP="00F556F0">
      <w:pPr>
        <w:pStyle w:val="NormalWeb"/>
        <w:numPr>
          <w:ilvl w:val="0"/>
          <w:numId w:val="9"/>
        </w:numPr>
      </w:pPr>
      <w:r>
        <w:t>Coherent global colors</w:t>
      </w:r>
    </w:p>
    <w:p w14:paraId="34699092" w14:textId="77777777" w:rsidR="00F556F0" w:rsidRDefault="00F556F0" w:rsidP="00F556F0">
      <w:pPr>
        <w:pStyle w:val="NormalWeb"/>
        <w:numPr>
          <w:ilvl w:val="0"/>
          <w:numId w:val="9"/>
        </w:numPr>
      </w:pPr>
      <w:r>
        <w:t>Saturated predictions compared to naive regression models</w:t>
      </w:r>
    </w:p>
    <w:p w14:paraId="50DBF0E1" w14:textId="77777777" w:rsidR="00F556F0" w:rsidRDefault="00F556F0" w:rsidP="00F556F0">
      <w:pPr>
        <w:pStyle w:val="NormalWeb"/>
        <w:numPr>
          <w:ilvl w:val="0"/>
          <w:numId w:val="9"/>
        </w:numPr>
      </w:pPr>
      <w:r>
        <w:t>Smooth chrominance transitions</w:t>
      </w:r>
    </w:p>
    <w:p w14:paraId="2840E8BB" w14:textId="5B8467E1" w:rsidR="00F556F0" w:rsidRDefault="00F556F0" w:rsidP="00F556F0">
      <w:pPr>
        <w:pStyle w:val="NormalWeb"/>
      </w:pPr>
      <w:r>
        <w:t>Summary and Conclusion</w:t>
      </w:r>
    </w:p>
    <w:p w14:paraId="5820909C" w14:textId="5DDFDBA1" w:rsidR="00F556F0" w:rsidRDefault="00280DFB" w:rsidP="00F556F0">
      <w:pPr>
        <w:pStyle w:val="NormalWeb"/>
      </w:pPr>
      <w:r>
        <w:t xml:space="preserve">My individual contribution focused on designing and implementing the </w:t>
      </w:r>
      <w:r>
        <w:rPr>
          <w:rStyle w:val="Strong"/>
          <w:rFonts w:eastAsiaTheme="majorEastAsia"/>
        </w:rPr>
        <w:t>core preprocessing pipeline</w:t>
      </w:r>
      <w:r>
        <w:t xml:space="preserve"> for our colorization framework. The steps I designed—RGB→CIELAB conversion, channel normalization, tensor formatting, and dataset construction—formed the foundation upon which both the </w:t>
      </w:r>
      <w:r>
        <w:rPr>
          <w:rStyle w:val="Strong"/>
          <w:rFonts w:eastAsiaTheme="majorEastAsia"/>
        </w:rPr>
        <w:t>ECCV16 baseline</w:t>
      </w:r>
      <w:r>
        <w:t xml:space="preserve"> and </w:t>
      </w:r>
      <w:r>
        <w:rPr>
          <w:rStyle w:val="Strong"/>
          <w:rFonts w:eastAsiaTheme="majorEastAsia"/>
        </w:rPr>
        <w:t>GAN-based fine-tuned models</w:t>
      </w:r>
      <w:r>
        <w:t xml:space="preserve"> were built</w:t>
      </w:r>
      <w:r>
        <w:t>.</w:t>
      </w:r>
    </w:p>
    <w:p w14:paraId="1285578B" w14:textId="77777777" w:rsidR="00280DFB" w:rsidRDefault="00280DFB" w:rsidP="00280DFB">
      <w:pPr>
        <w:pStyle w:val="NormalWeb"/>
        <w:numPr>
          <w:ilvl w:val="0"/>
          <w:numId w:val="10"/>
        </w:numPr>
      </w:pPr>
      <w:r>
        <w:t>CIELAB space is essential for stable and perceptually aligned color prediction.</w:t>
      </w:r>
    </w:p>
    <w:p w14:paraId="207C2C7D" w14:textId="77777777" w:rsidR="00280DFB" w:rsidRDefault="00280DFB" w:rsidP="00280DFB">
      <w:pPr>
        <w:pStyle w:val="NormalWeb"/>
        <w:numPr>
          <w:ilvl w:val="0"/>
          <w:numId w:val="10"/>
        </w:numPr>
      </w:pPr>
      <w:r>
        <w:t>Proper normalization dramatically improves model convergence.</w:t>
      </w:r>
    </w:p>
    <w:p w14:paraId="56C38BB4" w14:textId="77777777" w:rsidR="00280DFB" w:rsidRDefault="00280DFB" w:rsidP="00280DFB">
      <w:pPr>
        <w:pStyle w:val="NormalWeb"/>
        <w:numPr>
          <w:ilvl w:val="0"/>
          <w:numId w:val="10"/>
        </w:numPr>
      </w:pPr>
      <w:r>
        <w:t>A consistent preprocessing pipeline ensures reproducibility across all experimental setups.</w:t>
      </w:r>
    </w:p>
    <w:p w14:paraId="26D35F7E" w14:textId="77777777" w:rsidR="00280DFB" w:rsidRDefault="00280DFB" w:rsidP="00280DFB">
      <w:pPr>
        <w:pStyle w:val="NormalWeb"/>
        <w:numPr>
          <w:ilvl w:val="0"/>
          <w:numId w:val="10"/>
        </w:numPr>
      </w:pPr>
      <w:r>
        <w:t>The baseline ECCV16 model performs strongly when the input tensors are aligned exactly with the original implementation.</w:t>
      </w:r>
    </w:p>
    <w:p w14:paraId="49D083C3" w14:textId="3F159E55" w:rsidR="00280DFB" w:rsidRDefault="00280DFB" w:rsidP="00F556F0">
      <w:pPr>
        <w:pStyle w:val="NormalWeb"/>
      </w:pPr>
      <w:r>
        <w:t>References</w:t>
      </w:r>
    </w:p>
    <w:p w14:paraId="1F42D16C" w14:textId="7B81C555" w:rsidR="00280DFB" w:rsidRDefault="00280DFB" w:rsidP="00F556F0">
      <w:pPr>
        <w:pStyle w:val="NormalWeb"/>
      </w:pPr>
      <w:r>
        <w:t>[1]</w:t>
      </w:r>
    </w:p>
    <w:p w14:paraId="0456F536" w14:textId="5423B365" w:rsidR="00280DFB" w:rsidRDefault="00280DFB" w:rsidP="00F556F0">
      <w:pPr>
        <w:pStyle w:val="NormalWeb"/>
      </w:pPr>
      <w:r>
        <w:t>[2]</w:t>
      </w:r>
    </w:p>
    <w:p w14:paraId="13BFCBA2" w14:textId="10BED04E" w:rsidR="00280DFB" w:rsidRPr="00F556F0" w:rsidRDefault="00280DFB" w:rsidP="00F556F0">
      <w:pPr>
        <w:pStyle w:val="NormalWeb"/>
      </w:pPr>
      <w:r>
        <w:t>[3]</w:t>
      </w:r>
    </w:p>
    <w:p w14:paraId="0451A9C8" w14:textId="77777777" w:rsidR="0072054B" w:rsidRDefault="0072054B"/>
    <w:sectPr w:rsidR="00720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1AA6"/>
    <w:multiLevelType w:val="multilevel"/>
    <w:tmpl w:val="340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86F02"/>
    <w:multiLevelType w:val="multilevel"/>
    <w:tmpl w:val="ED0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058F4"/>
    <w:multiLevelType w:val="multilevel"/>
    <w:tmpl w:val="B758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37AAE"/>
    <w:multiLevelType w:val="multilevel"/>
    <w:tmpl w:val="591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41D79"/>
    <w:multiLevelType w:val="multilevel"/>
    <w:tmpl w:val="BC4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93EFD"/>
    <w:multiLevelType w:val="multilevel"/>
    <w:tmpl w:val="4C0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52069"/>
    <w:multiLevelType w:val="multilevel"/>
    <w:tmpl w:val="4C90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F6901"/>
    <w:multiLevelType w:val="multilevel"/>
    <w:tmpl w:val="2D5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529FE"/>
    <w:multiLevelType w:val="multilevel"/>
    <w:tmpl w:val="6142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66BAC"/>
    <w:multiLevelType w:val="multilevel"/>
    <w:tmpl w:val="C88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02395">
    <w:abstractNumId w:val="2"/>
  </w:num>
  <w:num w:numId="2" w16cid:durableId="1724526685">
    <w:abstractNumId w:val="0"/>
  </w:num>
  <w:num w:numId="3" w16cid:durableId="980619478">
    <w:abstractNumId w:val="1"/>
  </w:num>
  <w:num w:numId="4" w16cid:durableId="1122263106">
    <w:abstractNumId w:val="3"/>
  </w:num>
  <w:num w:numId="5" w16cid:durableId="1108041697">
    <w:abstractNumId w:val="6"/>
  </w:num>
  <w:num w:numId="6" w16cid:durableId="400719570">
    <w:abstractNumId w:val="8"/>
  </w:num>
  <w:num w:numId="7" w16cid:durableId="441533788">
    <w:abstractNumId w:val="4"/>
  </w:num>
  <w:num w:numId="8" w16cid:durableId="1346203545">
    <w:abstractNumId w:val="5"/>
  </w:num>
  <w:num w:numId="9" w16cid:durableId="1902061666">
    <w:abstractNumId w:val="7"/>
  </w:num>
  <w:num w:numId="10" w16cid:durableId="240992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F0"/>
    <w:rsid w:val="00280DFB"/>
    <w:rsid w:val="0072054B"/>
    <w:rsid w:val="00773559"/>
    <w:rsid w:val="009B5BAF"/>
    <w:rsid w:val="00DE4F97"/>
    <w:rsid w:val="00F5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1E89A"/>
  <w15:chartTrackingRefBased/>
  <w15:docId w15:val="{011DDD95-217C-884A-92D6-F28194F6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F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556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556F0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56F0"/>
    <w:rPr>
      <w:b/>
      <w:bCs/>
    </w:rPr>
  </w:style>
  <w:style w:type="character" w:styleId="Emphasis">
    <w:name w:val="Emphasis"/>
    <w:basedOn w:val="DefaultParagraphFont"/>
    <w:uiPriority w:val="20"/>
    <w:qFormat/>
    <w:rsid w:val="00F556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Tadapaneni, Snehitha</dc:creator>
  <cp:keywords/>
  <dc:description/>
  <cp:lastModifiedBy>Tadapaneni, Snehitha</cp:lastModifiedBy>
  <cp:revision>1</cp:revision>
  <dcterms:created xsi:type="dcterms:W3CDTF">2025-12-07T22:53:00Z</dcterms:created>
  <dcterms:modified xsi:type="dcterms:W3CDTF">2025-12-07T23:05:00Z</dcterms:modified>
</cp:coreProperties>
</file>