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E1F5D" w14:textId="77777777" w:rsidR="00DC1ED2" w:rsidRDefault="00DC1ED2" w:rsidP="00DC1ED2">
      <w:pPr>
        <w:jc w:val="center"/>
      </w:pPr>
      <w:bookmarkStart w:id="0" w:name="_GoBack"/>
      <w:proofErr w:type="spellStart"/>
      <w:r>
        <w:rPr>
          <w:rFonts w:ascii="宋体" w:hAnsi="宋体"/>
          <w:sz w:val="52"/>
        </w:rPr>
        <w:t>NaiveSystem</w:t>
      </w:r>
      <w:proofErr w:type="spellEnd"/>
      <w:r>
        <w:rPr>
          <w:rFonts w:ascii="宋体" w:hAnsi="宋体" w:hint="eastAsia"/>
          <w:sz w:val="52"/>
        </w:rPr>
        <w:t>开发总结报告</w:t>
      </w:r>
      <w:bookmarkEnd w:id="0"/>
    </w:p>
    <w:p w14:paraId="512603A2" w14:textId="77777777" w:rsidR="00DC1ED2" w:rsidRPr="00DC1ED2" w:rsidRDefault="00DC1ED2" w:rsidP="00DC1ED2">
      <w:pPr>
        <w:jc w:val="center"/>
      </w:pPr>
    </w:p>
    <w:p w14:paraId="3A663751" w14:textId="77777777" w:rsidR="00DC1ED2" w:rsidRDefault="00DC1E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sz w:val="24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468471785" w:history="1">
        <w:r w:rsidRPr="00EB7377">
          <w:rPr>
            <w:rStyle w:val="Hyperlink"/>
            <w:rFonts w:ascii="宋体" w:hAnsi="宋体"/>
          </w:rPr>
          <w:t>1．引言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_Toc468471785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E64F39E" w14:textId="77777777" w:rsidR="00DC1ED2" w:rsidRDefault="00DC1ED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 w:val="24"/>
        </w:rPr>
      </w:pPr>
      <w:hyperlink w:anchor="_Toc468471786" w:history="1">
        <w:r w:rsidRPr="00EB7377">
          <w:rPr>
            <w:rStyle w:val="Hyperlink"/>
            <w:rFonts w:ascii="宋体" w:hAnsi="宋体"/>
          </w:rPr>
          <w:t>1.1编写目的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_Toc468471786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1E2E266" w14:textId="77777777" w:rsidR="00DC1ED2" w:rsidRDefault="00DC1ED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 w:val="24"/>
        </w:rPr>
      </w:pPr>
      <w:hyperlink w:anchor="_Toc468471787" w:history="1">
        <w:r w:rsidRPr="00EB7377">
          <w:rPr>
            <w:rStyle w:val="Hyperlink"/>
            <w:rFonts w:ascii="宋体" w:hAnsi="宋体"/>
          </w:rPr>
          <w:t>1.2项目背景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_Toc468471787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814090A" w14:textId="77777777" w:rsidR="00DC1ED2" w:rsidRDefault="00DC1ED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 w:val="24"/>
        </w:rPr>
      </w:pPr>
      <w:hyperlink w:anchor="_Toc468471788" w:history="1">
        <w:r w:rsidRPr="00EB7377">
          <w:rPr>
            <w:rStyle w:val="Hyperlink"/>
            <w:rFonts w:ascii="宋体" w:hAnsi="宋体"/>
          </w:rPr>
          <w:t>1.3定义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_Toc468471788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3ABC85C" w14:textId="77777777" w:rsidR="00DC1ED2" w:rsidRDefault="00DC1ED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 w:val="24"/>
        </w:rPr>
      </w:pPr>
      <w:hyperlink w:anchor="_Toc468471789" w:history="1">
        <w:r w:rsidRPr="00EB7377">
          <w:rPr>
            <w:rStyle w:val="Hyperlink"/>
            <w:rFonts w:ascii="宋体" w:hAnsi="宋体"/>
          </w:rPr>
          <w:t>1.4参考资料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_Toc468471789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0324869" w14:textId="77777777" w:rsidR="00DC1ED2" w:rsidRDefault="00DC1E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sz w:val="24"/>
        </w:rPr>
      </w:pPr>
      <w:hyperlink w:anchor="_Toc468471790" w:history="1">
        <w:r w:rsidRPr="00EB7377">
          <w:rPr>
            <w:rStyle w:val="Hyperlink"/>
            <w:rFonts w:ascii="宋体" w:hAnsi="宋体"/>
          </w:rPr>
          <w:t>2．开发结果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_Toc468471790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410DFEE" w14:textId="77777777" w:rsidR="00DC1ED2" w:rsidRDefault="00DC1ED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 w:val="24"/>
        </w:rPr>
      </w:pPr>
      <w:hyperlink w:anchor="_Toc468471791" w:history="1">
        <w:r w:rsidRPr="00EB7377">
          <w:rPr>
            <w:rStyle w:val="Hyperlink"/>
            <w:rFonts w:ascii="宋体" w:hAnsi="宋体"/>
          </w:rPr>
          <w:t>2.1产品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_Toc468471791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66B63A3" w14:textId="77777777" w:rsidR="00DC1ED2" w:rsidRDefault="00DC1ED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 w:val="24"/>
        </w:rPr>
      </w:pPr>
      <w:hyperlink w:anchor="_Toc468471792" w:history="1">
        <w:r w:rsidRPr="00EB7377">
          <w:rPr>
            <w:rStyle w:val="Hyperlink"/>
            <w:rFonts w:ascii="宋体" w:hAnsi="宋体"/>
          </w:rPr>
          <w:t>2.2主要功能及性能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_Toc468471792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0DA2434" w14:textId="77777777" w:rsidR="00DC1ED2" w:rsidRDefault="00DC1ED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 w:val="24"/>
        </w:rPr>
      </w:pPr>
      <w:hyperlink w:anchor="_Toc468471793" w:history="1">
        <w:r w:rsidRPr="00EB7377">
          <w:rPr>
            <w:rStyle w:val="Hyperlink"/>
            <w:rFonts w:ascii="宋体" w:hAnsi="宋体"/>
          </w:rPr>
          <w:t>2.3所用工时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_Toc468471793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BABBD60" w14:textId="77777777" w:rsidR="00DC1ED2" w:rsidRDefault="00DC1ED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 w:val="24"/>
        </w:rPr>
      </w:pPr>
      <w:hyperlink w:anchor="_Toc468471794" w:history="1">
        <w:r w:rsidRPr="00EB7377">
          <w:rPr>
            <w:rStyle w:val="Hyperlink"/>
            <w:rFonts w:ascii="宋体" w:hAnsi="宋体"/>
          </w:rPr>
          <w:t>2.4所用机时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_Toc468471794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68CE796" w14:textId="77777777" w:rsidR="00DC1ED2" w:rsidRDefault="00DC1ED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 w:val="24"/>
        </w:rPr>
      </w:pPr>
      <w:hyperlink w:anchor="_Toc468471795" w:history="1">
        <w:r w:rsidRPr="00EB7377">
          <w:rPr>
            <w:rStyle w:val="Hyperlink"/>
            <w:rFonts w:ascii="宋体" w:hAnsi="宋体"/>
          </w:rPr>
          <w:t>2.5进度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_Toc468471795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69D4BEC" w14:textId="77777777" w:rsidR="00DC1ED2" w:rsidRDefault="00DC1ED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 w:val="24"/>
        </w:rPr>
      </w:pPr>
      <w:hyperlink w:anchor="_Toc468471796" w:history="1">
        <w:r w:rsidRPr="00EB7377">
          <w:rPr>
            <w:rStyle w:val="Hyperlink"/>
            <w:rFonts w:ascii="宋体" w:hAnsi="宋体"/>
          </w:rPr>
          <w:t>2.6费用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_Toc468471796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B765BD2" w14:textId="77777777" w:rsidR="00DC1ED2" w:rsidRDefault="00DC1E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sz w:val="24"/>
        </w:rPr>
      </w:pPr>
      <w:hyperlink w:anchor="_Toc468471797" w:history="1">
        <w:r w:rsidRPr="00EB7377">
          <w:rPr>
            <w:rStyle w:val="Hyperlink"/>
            <w:rFonts w:ascii="宋体" w:hAnsi="宋体"/>
          </w:rPr>
          <w:t>3．评价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_Toc468471797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6AD853F" w14:textId="77777777" w:rsidR="00DC1ED2" w:rsidRDefault="00DC1ED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 w:val="24"/>
        </w:rPr>
      </w:pPr>
      <w:hyperlink w:anchor="_Toc468471798" w:history="1">
        <w:r w:rsidRPr="00EB7377">
          <w:rPr>
            <w:rStyle w:val="Hyperlink"/>
            <w:rFonts w:ascii="宋体" w:hAnsi="宋体"/>
          </w:rPr>
          <w:t>3.1生产率评价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_Toc468471798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9DD8266" w14:textId="77777777" w:rsidR="00DC1ED2" w:rsidRDefault="00DC1ED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 w:val="24"/>
        </w:rPr>
      </w:pPr>
      <w:hyperlink w:anchor="_Toc468471799" w:history="1">
        <w:r w:rsidRPr="00EB7377">
          <w:rPr>
            <w:rStyle w:val="Hyperlink"/>
            <w:rFonts w:ascii="宋体" w:hAnsi="宋体"/>
          </w:rPr>
          <w:t>3.2技术方案评价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_Toc468471799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1E06BF4" w14:textId="77777777" w:rsidR="00DC1ED2" w:rsidRDefault="00DC1ED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 w:val="24"/>
        </w:rPr>
      </w:pPr>
      <w:hyperlink w:anchor="_Toc468471800" w:history="1">
        <w:r w:rsidRPr="00EB7377">
          <w:rPr>
            <w:rStyle w:val="Hyperlink"/>
            <w:rFonts w:ascii="宋体" w:hAnsi="宋体"/>
          </w:rPr>
          <w:t>3.3产品质量评价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_Toc468471800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99A54DF" w14:textId="77777777" w:rsidR="00DC1ED2" w:rsidRDefault="00DC1E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sz w:val="24"/>
        </w:rPr>
      </w:pPr>
      <w:hyperlink w:anchor="_Toc468471801" w:history="1">
        <w:r w:rsidRPr="00EB7377">
          <w:rPr>
            <w:rStyle w:val="Hyperlink"/>
            <w:rFonts w:ascii="宋体" w:hAnsi="宋体"/>
          </w:rPr>
          <w:t>4．经验与教训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_Toc468471801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0B6B1B3" w14:textId="77777777" w:rsidR="00DC1ED2" w:rsidRDefault="00DC1ED2" w:rsidP="00DC1ED2">
      <w:pPr>
        <w:rPr>
          <w:rFonts w:ascii="宋体" w:hAnsi="宋体" w:hint="eastAsia"/>
        </w:rPr>
      </w:pPr>
      <w:r>
        <w:rPr>
          <w:rFonts w:ascii="宋体" w:hAnsi="宋体"/>
        </w:rPr>
        <w:fldChar w:fldCharType="end"/>
      </w:r>
    </w:p>
    <w:p w14:paraId="1BCBECD5" w14:textId="77777777" w:rsidR="00DC1ED2" w:rsidRDefault="00DC1ED2" w:rsidP="00DC1ED2">
      <w:pPr>
        <w:pStyle w:val="Heading1"/>
        <w:rPr>
          <w:rFonts w:ascii="宋体" w:hAnsi="宋体" w:hint="eastAsia"/>
        </w:rPr>
      </w:pPr>
      <w:bookmarkStart w:id="1" w:name="_Toc468471749"/>
      <w:bookmarkStart w:id="2" w:name="_Toc468471785"/>
      <w:r>
        <w:rPr>
          <w:rFonts w:ascii="宋体" w:hAnsi="宋体" w:hint="eastAsia"/>
        </w:rPr>
        <w:t>1．引言</w:t>
      </w:r>
      <w:bookmarkEnd w:id="1"/>
      <w:bookmarkEnd w:id="2"/>
    </w:p>
    <w:p w14:paraId="794961D2" w14:textId="77777777" w:rsidR="00DC1ED2" w:rsidRDefault="00DC1ED2" w:rsidP="00DC1ED2">
      <w:pPr>
        <w:pStyle w:val="Heading2"/>
        <w:rPr>
          <w:rFonts w:ascii="宋体" w:eastAsia="宋体" w:hAnsi="宋体" w:hint="eastAsia"/>
        </w:rPr>
      </w:pPr>
      <w:bookmarkStart w:id="3" w:name="_Toc468471750"/>
      <w:bookmarkStart w:id="4" w:name="_Toc468471786"/>
      <w:r>
        <w:rPr>
          <w:rFonts w:ascii="宋体" w:eastAsia="宋体" w:hAnsi="宋体" w:hint="eastAsia"/>
        </w:rPr>
        <w:t>1.1编写目的</w:t>
      </w:r>
      <w:bookmarkEnd w:id="3"/>
      <w:bookmarkEnd w:id="4"/>
    </w:p>
    <w:p w14:paraId="0F3AA935" w14:textId="77777777" w:rsidR="00DC1ED2" w:rsidRDefault="00DC1ED2" w:rsidP="00DC1ED2">
      <w:pPr>
        <w:rPr>
          <w:rFonts w:ascii="宋体" w:hAnsi="宋体" w:hint="eastAsia"/>
        </w:rPr>
      </w:pPr>
      <w:r>
        <w:rPr>
          <w:rFonts w:ascii="宋体" w:hAnsi="宋体" w:hint="eastAsia"/>
        </w:rPr>
        <w:t>【阐明编写总结报告的目的，指明读者对象。】</w:t>
      </w:r>
    </w:p>
    <w:p w14:paraId="587A09BA" w14:textId="77777777" w:rsidR="00DC1ED2" w:rsidRDefault="00DC1ED2" w:rsidP="00DC1ED2">
      <w:pPr>
        <w:rPr>
          <w:rFonts w:ascii="宋体" w:hAnsi="宋体" w:hint="eastAsia"/>
        </w:rPr>
      </w:pPr>
    </w:p>
    <w:p w14:paraId="5CD41C9B" w14:textId="77777777" w:rsidR="00DC1ED2" w:rsidRDefault="00DC1ED2" w:rsidP="00DC1ED2">
      <w:pPr>
        <w:pStyle w:val="Heading2"/>
        <w:rPr>
          <w:rFonts w:ascii="宋体" w:eastAsia="宋体" w:hAnsi="宋体" w:hint="eastAsia"/>
        </w:rPr>
      </w:pPr>
      <w:bookmarkStart w:id="5" w:name="_Toc468471751"/>
      <w:bookmarkStart w:id="6" w:name="_Toc468471787"/>
      <w:r>
        <w:rPr>
          <w:rFonts w:ascii="宋体" w:eastAsia="宋体" w:hAnsi="宋体" w:hint="eastAsia"/>
        </w:rPr>
        <w:t>1.2项目背景</w:t>
      </w:r>
      <w:bookmarkEnd w:id="5"/>
      <w:bookmarkEnd w:id="6"/>
    </w:p>
    <w:p w14:paraId="505A3FB3" w14:textId="77777777" w:rsidR="00DC1ED2" w:rsidRDefault="00DC1ED2" w:rsidP="00DC1ED2">
      <w:pPr>
        <w:rPr>
          <w:rFonts w:ascii="宋体" w:hAnsi="宋体" w:hint="eastAsia"/>
        </w:rPr>
      </w:pPr>
      <w:r>
        <w:rPr>
          <w:rFonts w:ascii="宋体" w:hAnsi="宋体" w:hint="eastAsia"/>
        </w:rPr>
        <w:t>【说明项目来源、委托单位、开发单位及主管部门。】</w:t>
      </w:r>
    </w:p>
    <w:p w14:paraId="314A8441" w14:textId="77777777" w:rsidR="00DC1ED2" w:rsidRDefault="00DC1ED2" w:rsidP="00DC1ED2">
      <w:pPr>
        <w:pStyle w:val="Heading2"/>
        <w:rPr>
          <w:rFonts w:ascii="宋体" w:eastAsia="宋体" w:hAnsi="宋体" w:hint="eastAsia"/>
        </w:rPr>
      </w:pPr>
      <w:bookmarkStart w:id="7" w:name="_Toc468471752"/>
      <w:bookmarkStart w:id="8" w:name="_Toc468471788"/>
      <w:r>
        <w:rPr>
          <w:rFonts w:ascii="宋体" w:eastAsia="宋体" w:hAnsi="宋体" w:hint="eastAsia"/>
        </w:rPr>
        <w:t>1.3定义</w:t>
      </w:r>
      <w:bookmarkEnd w:id="7"/>
      <w:bookmarkEnd w:id="8"/>
    </w:p>
    <w:p w14:paraId="12C07D5E" w14:textId="77777777" w:rsidR="00DC1ED2" w:rsidRDefault="00DC1ED2" w:rsidP="00DC1ED2">
      <w:pPr>
        <w:rPr>
          <w:rFonts w:ascii="宋体" w:hAnsi="宋体" w:hint="eastAsia"/>
        </w:rPr>
      </w:pPr>
      <w:r>
        <w:rPr>
          <w:rFonts w:ascii="宋体" w:hAnsi="宋体" w:hint="eastAsia"/>
        </w:rPr>
        <w:t>【列出报告用到的专门术语的定义和缩写词的原文。】</w:t>
      </w:r>
    </w:p>
    <w:p w14:paraId="7D964B1F" w14:textId="77777777" w:rsidR="00377A9E" w:rsidRDefault="00377A9E">
      <w:pPr>
        <w:rPr>
          <w:rFonts w:ascii="微软雅黑" w:eastAsia="微软雅黑" w:hAnsi="微软雅黑"/>
        </w:rPr>
      </w:pPr>
    </w:p>
    <w:p w14:paraId="09CCEB83" w14:textId="77777777" w:rsidR="00DC1ED2" w:rsidRDefault="00DC1ED2" w:rsidP="00DC1ED2">
      <w:pPr>
        <w:pStyle w:val="Heading2"/>
        <w:rPr>
          <w:rFonts w:ascii="宋体" w:eastAsia="宋体" w:hAnsi="宋体" w:hint="eastAsia"/>
        </w:rPr>
      </w:pPr>
      <w:bookmarkStart w:id="9" w:name="_Toc468471789"/>
      <w:r>
        <w:rPr>
          <w:rFonts w:ascii="宋体" w:eastAsia="宋体" w:hAnsi="宋体" w:hint="eastAsia"/>
        </w:rPr>
        <w:lastRenderedPageBreak/>
        <w:t>1.4参考资料</w:t>
      </w:r>
      <w:bookmarkEnd w:id="9"/>
    </w:p>
    <w:p w14:paraId="1573AED3" w14:textId="77777777" w:rsidR="00DC1ED2" w:rsidRDefault="00DC1ED2" w:rsidP="00DC1ED2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【列出有关资料的作者、标题、编号、发表日期、出版单位或资料来源，可包括： </w:t>
      </w:r>
    </w:p>
    <w:p w14:paraId="12068AE7" w14:textId="77777777" w:rsidR="00DC1ED2" w:rsidRDefault="00DC1ED2" w:rsidP="00DC1ED2">
      <w:pPr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项目经核准的计划任务书、合同或上级机关的批文；</w:t>
      </w:r>
    </w:p>
    <w:p w14:paraId="200B86E1" w14:textId="77777777" w:rsidR="00DC1ED2" w:rsidRDefault="00DC1ED2" w:rsidP="00DC1ED2">
      <w:pPr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项目开发计划；</w:t>
      </w:r>
    </w:p>
    <w:p w14:paraId="754219BC" w14:textId="77777777" w:rsidR="00DC1ED2" w:rsidRDefault="00DC1ED2" w:rsidP="00DC1ED2">
      <w:pPr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需求规格说明书；</w:t>
      </w:r>
    </w:p>
    <w:p w14:paraId="03E243C0" w14:textId="77777777" w:rsidR="00DC1ED2" w:rsidRDefault="00DC1ED2" w:rsidP="00DC1ED2">
      <w:pPr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概要设计说明书；</w:t>
      </w:r>
    </w:p>
    <w:p w14:paraId="1A4DD95F" w14:textId="77777777" w:rsidR="00DC1ED2" w:rsidRDefault="00DC1ED2" w:rsidP="00DC1ED2">
      <w:pPr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 xml:space="preserve">详细设计说明书； </w:t>
      </w:r>
    </w:p>
    <w:p w14:paraId="3798C2F7" w14:textId="77777777" w:rsidR="00DC1ED2" w:rsidRDefault="00DC1ED2" w:rsidP="00DC1ED2">
      <w:pPr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用户操作手册；</w:t>
      </w:r>
    </w:p>
    <w:p w14:paraId="7A7C5312" w14:textId="77777777" w:rsidR="00DC1ED2" w:rsidRDefault="00DC1ED2" w:rsidP="00DC1ED2">
      <w:pPr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测试计划；</w:t>
      </w:r>
    </w:p>
    <w:p w14:paraId="0E8BD579" w14:textId="77777777" w:rsidR="00DC1ED2" w:rsidRDefault="00DC1ED2" w:rsidP="00DC1ED2">
      <w:pPr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测试分析报告；</w:t>
      </w:r>
    </w:p>
    <w:p w14:paraId="25894738" w14:textId="77777777" w:rsidR="00DC1ED2" w:rsidRDefault="00DC1ED2" w:rsidP="00DC1ED2">
      <w:pPr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本报告引用的其他资料、采用的开发标准或开发规范。】</w:t>
      </w:r>
    </w:p>
    <w:p w14:paraId="1E7DF508" w14:textId="77777777" w:rsidR="00DC1ED2" w:rsidRDefault="00DC1ED2" w:rsidP="00DC1ED2">
      <w:pPr>
        <w:pStyle w:val="Heading1"/>
        <w:rPr>
          <w:rFonts w:ascii="宋体" w:hAnsi="宋体" w:hint="eastAsia"/>
        </w:rPr>
      </w:pPr>
      <w:bookmarkStart w:id="10" w:name="_Toc468471790"/>
      <w:r>
        <w:rPr>
          <w:rFonts w:ascii="宋体" w:hAnsi="宋体" w:hint="eastAsia"/>
        </w:rPr>
        <w:t>2．开发结果</w:t>
      </w:r>
      <w:bookmarkEnd w:id="10"/>
    </w:p>
    <w:p w14:paraId="612DE488" w14:textId="77777777" w:rsidR="00DC1ED2" w:rsidRDefault="00DC1ED2" w:rsidP="00DC1ED2">
      <w:pPr>
        <w:pStyle w:val="Heading2"/>
        <w:rPr>
          <w:rFonts w:ascii="宋体" w:eastAsia="宋体" w:hAnsi="宋体" w:hint="eastAsia"/>
        </w:rPr>
      </w:pPr>
      <w:bookmarkStart w:id="11" w:name="_Toc468471791"/>
      <w:r>
        <w:rPr>
          <w:rFonts w:ascii="宋体" w:eastAsia="宋体" w:hAnsi="宋体" w:hint="eastAsia"/>
        </w:rPr>
        <w:t>2.1产品</w:t>
      </w:r>
      <w:bookmarkEnd w:id="11"/>
    </w:p>
    <w:p w14:paraId="38A53130" w14:textId="77777777" w:rsidR="00DC1ED2" w:rsidRDefault="00DC1ED2" w:rsidP="00DC1ED2">
      <w:pPr>
        <w:rPr>
          <w:rFonts w:ascii="宋体" w:hAnsi="宋体" w:hint="eastAsia"/>
        </w:rPr>
      </w:pPr>
      <w:r>
        <w:rPr>
          <w:rFonts w:ascii="宋体" w:hAnsi="宋体" w:hint="eastAsia"/>
        </w:rPr>
        <w:t>【可包括：</w:t>
      </w:r>
    </w:p>
    <w:p w14:paraId="345CDAFA" w14:textId="77777777" w:rsidR="00DC1ED2" w:rsidRDefault="00DC1ED2" w:rsidP="00DC1ED2">
      <w:pPr>
        <w:numPr>
          <w:ilvl w:val="0"/>
          <w:numId w:val="2"/>
        </w:numPr>
        <w:rPr>
          <w:rFonts w:ascii="宋体" w:hAnsi="宋体" w:hint="eastAsia"/>
        </w:rPr>
      </w:pPr>
      <w:r>
        <w:rPr>
          <w:rFonts w:ascii="宋体" w:hAnsi="宋体" w:hint="eastAsia"/>
        </w:rPr>
        <w:t>列出各部分的程序名称、源程序行数（包括注释行）或目标程序字节数及程序总计数量、存储形式；</w:t>
      </w:r>
    </w:p>
    <w:p w14:paraId="694968CF" w14:textId="77777777" w:rsidR="00DC1ED2" w:rsidRDefault="00DC1ED2" w:rsidP="00DC1ED2">
      <w:pPr>
        <w:numPr>
          <w:ilvl w:val="0"/>
          <w:numId w:val="2"/>
        </w:numPr>
        <w:rPr>
          <w:rFonts w:ascii="宋体" w:hAnsi="宋体" w:hint="eastAsia"/>
        </w:rPr>
      </w:pPr>
      <w:r>
        <w:rPr>
          <w:rFonts w:ascii="宋体" w:hAnsi="宋体" w:hint="eastAsia"/>
        </w:rPr>
        <w:t>产品文档名称等。】</w:t>
      </w:r>
    </w:p>
    <w:p w14:paraId="4046ABAF" w14:textId="77777777" w:rsidR="00DC1ED2" w:rsidRDefault="00DC1ED2" w:rsidP="00DC1ED2">
      <w:pPr>
        <w:pStyle w:val="Heading2"/>
        <w:rPr>
          <w:rFonts w:ascii="宋体" w:eastAsia="宋体" w:hAnsi="宋体" w:hint="eastAsia"/>
        </w:rPr>
      </w:pPr>
      <w:bookmarkStart w:id="12" w:name="_Toc468471792"/>
      <w:r>
        <w:rPr>
          <w:rFonts w:ascii="宋体" w:eastAsia="宋体" w:hAnsi="宋体" w:hint="eastAsia"/>
        </w:rPr>
        <w:t>2.2主要功能及性能</w:t>
      </w:r>
      <w:bookmarkEnd w:id="12"/>
    </w:p>
    <w:p w14:paraId="72353449" w14:textId="77777777" w:rsidR="00DC1ED2" w:rsidRDefault="00DC1ED2" w:rsidP="00DC1ED2">
      <w:pPr>
        <w:pStyle w:val="Heading2"/>
        <w:rPr>
          <w:rFonts w:ascii="宋体" w:eastAsia="宋体" w:hAnsi="宋体" w:hint="eastAsia"/>
        </w:rPr>
      </w:pPr>
      <w:bookmarkStart w:id="13" w:name="_Toc468471793"/>
      <w:r>
        <w:rPr>
          <w:rFonts w:ascii="宋体" w:eastAsia="宋体" w:hAnsi="宋体" w:hint="eastAsia"/>
        </w:rPr>
        <w:t>2.3所用工时</w:t>
      </w:r>
      <w:bookmarkEnd w:id="13"/>
    </w:p>
    <w:p w14:paraId="7E23BAF1" w14:textId="77777777" w:rsidR="00DC1ED2" w:rsidRDefault="00DC1ED2" w:rsidP="00DC1ED2">
      <w:pPr>
        <w:rPr>
          <w:rFonts w:ascii="宋体" w:hAnsi="宋体" w:hint="eastAsia"/>
        </w:rPr>
      </w:pPr>
      <w:r>
        <w:rPr>
          <w:rFonts w:ascii="宋体" w:hAnsi="宋体" w:hint="eastAsia"/>
        </w:rPr>
        <w:t>【按人员的不同层次分别计时。】</w:t>
      </w:r>
    </w:p>
    <w:p w14:paraId="3BC7BB71" w14:textId="77777777" w:rsidR="00DC1ED2" w:rsidRDefault="00DC1ED2" w:rsidP="00DC1ED2">
      <w:pPr>
        <w:pStyle w:val="Heading2"/>
        <w:rPr>
          <w:rFonts w:ascii="宋体" w:eastAsia="宋体" w:hAnsi="宋体" w:hint="eastAsia"/>
        </w:rPr>
      </w:pPr>
      <w:bookmarkStart w:id="14" w:name="_Toc468471794"/>
      <w:r>
        <w:rPr>
          <w:rFonts w:ascii="宋体" w:eastAsia="宋体" w:hAnsi="宋体" w:hint="eastAsia"/>
        </w:rPr>
        <w:t>2.4所用机时</w:t>
      </w:r>
      <w:bookmarkEnd w:id="14"/>
    </w:p>
    <w:p w14:paraId="786EBCAF" w14:textId="77777777" w:rsidR="00DC1ED2" w:rsidRDefault="00DC1ED2" w:rsidP="00DC1ED2">
      <w:pPr>
        <w:pStyle w:val="TOC1"/>
        <w:rPr>
          <w:rFonts w:ascii="宋体" w:hAnsi="宋体" w:hint="eastAsia"/>
        </w:rPr>
      </w:pPr>
      <w:r>
        <w:rPr>
          <w:rFonts w:ascii="宋体" w:hAnsi="宋体" w:hint="eastAsia"/>
        </w:rPr>
        <w:t>【按所用计算机机型分别计时。】</w:t>
      </w:r>
    </w:p>
    <w:p w14:paraId="4B496F39" w14:textId="77777777" w:rsidR="00DC1ED2" w:rsidRDefault="00DC1ED2" w:rsidP="00DC1ED2">
      <w:pPr>
        <w:pStyle w:val="Heading2"/>
        <w:rPr>
          <w:rFonts w:ascii="宋体" w:eastAsia="宋体" w:hAnsi="宋体" w:hint="eastAsia"/>
        </w:rPr>
      </w:pPr>
      <w:bookmarkStart w:id="15" w:name="_Toc468471795"/>
      <w:r>
        <w:rPr>
          <w:rFonts w:ascii="宋体" w:eastAsia="宋体" w:hAnsi="宋体" w:hint="eastAsia"/>
        </w:rPr>
        <w:t>2.5进度</w:t>
      </w:r>
      <w:bookmarkEnd w:id="15"/>
    </w:p>
    <w:p w14:paraId="5B3CBC0A" w14:textId="77777777" w:rsidR="00DC1ED2" w:rsidRDefault="00DC1ED2" w:rsidP="00DC1ED2">
      <w:pPr>
        <w:rPr>
          <w:rFonts w:ascii="宋体" w:hAnsi="宋体" w:hint="eastAsia"/>
        </w:rPr>
      </w:pPr>
      <w:r>
        <w:rPr>
          <w:rFonts w:ascii="宋体" w:hAnsi="宋体" w:hint="eastAsia"/>
        </w:rPr>
        <w:t>【给出计划进度与实际进度的对比。】</w:t>
      </w:r>
    </w:p>
    <w:p w14:paraId="4406BFC6" w14:textId="77777777" w:rsidR="00DC1ED2" w:rsidRDefault="00DC1ED2" w:rsidP="00DC1ED2">
      <w:pPr>
        <w:pStyle w:val="Heading2"/>
        <w:rPr>
          <w:rFonts w:ascii="宋体" w:eastAsia="宋体" w:hAnsi="宋体" w:hint="eastAsia"/>
        </w:rPr>
      </w:pPr>
      <w:bookmarkStart w:id="16" w:name="_Toc468471796"/>
      <w:r>
        <w:rPr>
          <w:rFonts w:ascii="宋体" w:eastAsia="宋体" w:hAnsi="宋体" w:hint="eastAsia"/>
        </w:rPr>
        <w:lastRenderedPageBreak/>
        <w:t>2.6费用</w:t>
      </w:r>
      <w:bookmarkEnd w:id="16"/>
    </w:p>
    <w:p w14:paraId="51F7D73C" w14:textId="77777777" w:rsidR="00DC1ED2" w:rsidRDefault="00DC1ED2" w:rsidP="00DC1ED2">
      <w:pPr>
        <w:pStyle w:val="Heading1"/>
        <w:rPr>
          <w:rFonts w:ascii="宋体" w:hAnsi="宋体" w:hint="eastAsia"/>
        </w:rPr>
      </w:pPr>
      <w:bookmarkStart w:id="17" w:name="_Toc468471797"/>
      <w:r>
        <w:rPr>
          <w:rFonts w:ascii="宋体" w:hAnsi="宋体" w:hint="eastAsia"/>
        </w:rPr>
        <w:t>3．评价</w:t>
      </w:r>
      <w:bookmarkEnd w:id="17"/>
    </w:p>
    <w:p w14:paraId="2C08FD81" w14:textId="77777777" w:rsidR="00DC1ED2" w:rsidRDefault="00DC1ED2" w:rsidP="00DC1ED2">
      <w:pPr>
        <w:pStyle w:val="Heading2"/>
        <w:rPr>
          <w:rFonts w:ascii="宋体" w:eastAsia="宋体" w:hAnsi="宋体" w:hint="eastAsia"/>
        </w:rPr>
      </w:pPr>
      <w:bookmarkStart w:id="18" w:name="_Toc468471798"/>
      <w:r>
        <w:rPr>
          <w:rFonts w:ascii="宋体" w:eastAsia="宋体" w:hAnsi="宋体" w:hint="eastAsia"/>
        </w:rPr>
        <w:t>3.1生产率评价</w:t>
      </w:r>
      <w:bookmarkEnd w:id="18"/>
    </w:p>
    <w:p w14:paraId="6FF1F622" w14:textId="77777777" w:rsidR="00DC1ED2" w:rsidRDefault="00DC1ED2" w:rsidP="00DC1ED2">
      <w:pPr>
        <w:rPr>
          <w:rFonts w:ascii="宋体" w:hAnsi="宋体" w:hint="eastAsia"/>
        </w:rPr>
      </w:pPr>
      <w:r>
        <w:rPr>
          <w:rFonts w:ascii="宋体" w:hAnsi="宋体" w:hint="eastAsia"/>
        </w:rPr>
        <w:t>【如平均每人每月生产的源程序行数、文档的字数等。】</w:t>
      </w:r>
    </w:p>
    <w:p w14:paraId="307C6000" w14:textId="77777777" w:rsidR="00DC1ED2" w:rsidRDefault="00DC1ED2" w:rsidP="00DC1ED2">
      <w:pPr>
        <w:pStyle w:val="Heading2"/>
        <w:rPr>
          <w:rFonts w:ascii="宋体" w:eastAsia="宋体" w:hAnsi="宋体" w:hint="eastAsia"/>
        </w:rPr>
      </w:pPr>
      <w:bookmarkStart w:id="19" w:name="_Toc468471799"/>
      <w:r>
        <w:rPr>
          <w:rFonts w:ascii="宋体" w:eastAsia="宋体" w:hAnsi="宋体" w:hint="eastAsia"/>
        </w:rPr>
        <w:t>3.2技术方案评价</w:t>
      </w:r>
      <w:bookmarkEnd w:id="19"/>
    </w:p>
    <w:p w14:paraId="2E7BBE56" w14:textId="77777777" w:rsidR="00DC1ED2" w:rsidRDefault="00DC1ED2" w:rsidP="00DC1ED2">
      <w:pPr>
        <w:pStyle w:val="Heading2"/>
        <w:rPr>
          <w:rFonts w:ascii="宋体" w:eastAsia="宋体" w:hAnsi="宋体" w:hint="eastAsia"/>
        </w:rPr>
      </w:pPr>
      <w:bookmarkStart w:id="20" w:name="_Toc468471800"/>
      <w:r>
        <w:rPr>
          <w:rFonts w:ascii="宋体" w:eastAsia="宋体" w:hAnsi="宋体" w:hint="eastAsia"/>
        </w:rPr>
        <w:t>3.3产品质量评价</w:t>
      </w:r>
      <w:bookmarkEnd w:id="20"/>
    </w:p>
    <w:p w14:paraId="5C41B704" w14:textId="77777777" w:rsidR="00DC1ED2" w:rsidRDefault="00DC1ED2" w:rsidP="00DC1ED2">
      <w:pPr>
        <w:pStyle w:val="Heading1"/>
        <w:rPr>
          <w:rFonts w:ascii="宋体" w:hAnsi="宋体" w:hint="eastAsia"/>
        </w:rPr>
      </w:pPr>
      <w:bookmarkStart w:id="21" w:name="_Toc468471801"/>
      <w:r>
        <w:rPr>
          <w:rFonts w:ascii="宋体" w:hAnsi="宋体" w:hint="eastAsia"/>
        </w:rPr>
        <w:t>4．经验与教训</w:t>
      </w:r>
      <w:bookmarkEnd w:id="21"/>
    </w:p>
    <w:p w14:paraId="6017031F" w14:textId="77777777" w:rsidR="00DC1ED2" w:rsidRPr="00377A9E" w:rsidRDefault="00DC1ED2">
      <w:pPr>
        <w:rPr>
          <w:rFonts w:ascii="微软雅黑" w:eastAsia="微软雅黑" w:hAnsi="微软雅黑"/>
        </w:rPr>
      </w:pPr>
    </w:p>
    <w:sectPr w:rsidR="00DC1ED2" w:rsidRPr="00377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571F4" w14:textId="77777777" w:rsidR="00982FF9" w:rsidRDefault="00982FF9" w:rsidP="00E31491">
      <w:r>
        <w:separator/>
      </w:r>
    </w:p>
  </w:endnote>
  <w:endnote w:type="continuationSeparator" w:id="0">
    <w:p w14:paraId="7DC39861" w14:textId="77777777" w:rsidR="00982FF9" w:rsidRDefault="00982FF9" w:rsidP="00E31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BA96D" w14:textId="77777777" w:rsidR="00982FF9" w:rsidRDefault="00982FF9" w:rsidP="00E31491">
      <w:r>
        <w:separator/>
      </w:r>
    </w:p>
  </w:footnote>
  <w:footnote w:type="continuationSeparator" w:id="0">
    <w:p w14:paraId="5D8B12A9" w14:textId="77777777" w:rsidR="00982FF9" w:rsidRDefault="00982FF9" w:rsidP="00E31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4F7"/>
    <w:rsid w:val="002A34F7"/>
    <w:rsid w:val="00377A9E"/>
    <w:rsid w:val="004B7843"/>
    <w:rsid w:val="008745C6"/>
    <w:rsid w:val="00982FF9"/>
    <w:rsid w:val="00D91624"/>
    <w:rsid w:val="00DC1ED2"/>
    <w:rsid w:val="00E3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96E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DC1ED2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noProof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DC1ED2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noProof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62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624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1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3149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31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3149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C1ED2"/>
    <w:rPr>
      <w:rFonts w:ascii="Times New Roman" w:eastAsia="宋体" w:hAnsi="Times New Roman" w:cs="Times New Roman"/>
      <w:b/>
      <w:bCs/>
      <w:noProof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DC1ED2"/>
    <w:rPr>
      <w:rFonts w:ascii="Arial" w:eastAsia="黑体" w:hAnsi="Arial" w:cs="Times New Roman"/>
      <w:b/>
      <w:bCs/>
      <w:noProof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DC1ED2"/>
    <w:rPr>
      <w:rFonts w:ascii="Times New Roman" w:eastAsia="宋体" w:hAnsi="Times New Roman" w:cs="Times New Roman"/>
      <w:noProof/>
      <w:szCs w:val="24"/>
    </w:rPr>
  </w:style>
  <w:style w:type="paragraph" w:styleId="TOC2">
    <w:name w:val="toc 2"/>
    <w:basedOn w:val="Normal"/>
    <w:next w:val="Normal"/>
    <w:autoRedefine/>
    <w:uiPriority w:val="39"/>
    <w:rsid w:val="00DC1ED2"/>
    <w:pPr>
      <w:ind w:leftChars="200" w:left="420"/>
    </w:pPr>
    <w:rPr>
      <w:rFonts w:ascii="Times New Roman" w:eastAsia="宋体" w:hAnsi="Times New Roman" w:cs="Times New Roman"/>
      <w:noProof/>
      <w:szCs w:val="24"/>
    </w:rPr>
  </w:style>
  <w:style w:type="character" w:styleId="Hyperlink">
    <w:name w:val="Hyperlink"/>
    <w:basedOn w:val="DefaultParagraphFont"/>
    <w:uiPriority w:val="99"/>
    <w:rsid w:val="00DC1E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1EA34-2430-4A44-B6CD-B64104F35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265</Words>
  <Characters>1516</Characters>
  <Application>Microsoft Macintosh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Microsoft Office User</cp:lastModifiedBy>
  <cp:revision>5</cp:revision>
  <dcterms:created xsi:type="dcterms:W3CDTF">2016-12-02T10:42:00Z</dcterms:created>
  <dcterms:modified xsi:type="dcterms:W3CDTF">2016-12-02T11:55:00Z</dcterms:modified>
</cp:coreProperties>
</file>