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&amp; CLIENT EMAIL ARCHIVE</w:t>
      </w:r>
    </w:p>
    <w:p>
      <w:r>
        <w:rPr>
          <w:b/>
        </w:rPr>
        <w:t xml:space="preserve">From: </w:t>
      </w:r>
      <w:r>
        <w:t>Vikram Sharma &lt;vikram@northwindsupplies.com&gt;</w:t>
        <w:br/>
      </w:r>
      <w:r>
        <w:rPr>
          <w:b/>
        </w:rPr>
        <w:t xml:space="preserve">To: </w:t>
      </w:r>
      <w:r>
        <w:t>Rajesh Mehta &lt;rajesh@orioninteriors.com&gt;</w:t>
        <w:br/>
      </w:r>
      <w:r>
        <w:rPr>
          <w:b/>
        </w:rPr>
        <w:t xml:space="preserve">Date: </w:t>
      </w:r>
      <w:r>
        <w:t>20 Feb 2026, 17:45 IST</w:t>
        <w:br/>
      </w:r>
      <w:r>
        <w:rPr>
          <w:b/>
        </w:rPr>
        <w:t xml:space="preserve">Subject: </w:t>
      </w:r>
      <w:r>
        <w:t>Order Delivery Confirmation - Agreement OS-NW-2026-004</w:t>
        <w:br/>
      </w:r>
    </w:p>
    <w:p>
      <w:pPr>
        <w:pStyle w:val="Heading2"/>
      </w:pPr>
      <w:r>
        <w:t>Message Body</w:t>
      </w:r>
    </w:p>
    <w:p>
      <w:r>
        <w:t>Dear Rajesh,</w:t>
        <w:br/>
        <w:br/>
        <w:t>We are pleased to inform you that our logistics dispatch team loaded the full consignment of executive desks and chairs from our warehouse on 12 Feb 2026. The shipment transit was completed and our delivery vehicle delivered on 20 Feb 2026 to your Mumbai facility loading dock.</w:t>
        <w:br/>
        <w:br/>
        <w:t>Our site team assisted in unloading all 50 packages. Please release the remaining balance payment of INR 3,90,000 as per Invoice INV-2026-088.</w:t>
        <w:br/>
        <w:br/>
        <w:t>Warm regards,</w:t>
        <w:br/>
        <w:t>Vikram Sharma</w:t>
        <w:br/>
        <w:t>Director, Northwind Supplies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