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64D" w:rsidRPr="00B0164D" w:rsidRDefault="00B0164D" w:rsidP="00B0164D">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B0164D">
        <w:rPr>
          <w:rFonts w:ascii="inherit" w:eastAsia="Times New Roman" w:hAnsi="inherit" w:cs="Arial"/>
          <w:b/>
          <w:bCs/>
          <w:color w:val="202124"/>
          <w:sz w:val="36"/>
          <w:szCs w:val="36"/>
        </w:rPr>
        <w:t>About Dataset</w:t>
      </w:r>
    </w:p>
    <w:p w:rsidR="00B0164D" w:rsidRPr="00B0164D" w:rsidRDefault="00B0164D" w:rsidP="00B0164D">
      <w:pPr>
        <w:shd w:val="clear" w:color="auto" w:fill="FFFFFF"/>
        <w:spacing w:after="180" w:line="330" w:lineRule="atLeast"/>
        <w:textAlignment w:val="baseline"/>
        <w:outlineLvl w:val="1"/>
        <w:rPr>
          <w:rFonts w:ascii="inherit" w:eastAsia="Times New Roman" w:hAnsi="inherit" w:cs="Arial"/>
          <w:b/>
          <w:bCs/>
          <w:color w:val="202124"/>
          <w:sz w:val="27"/>
          <w:szCs w:val="27"/>
        </w:rPr>
      </w:pPr>
      <w:r w:rsidRPr="00B0164D">
        <w:rPr>
          <w:rFonts w:ascii="inherit" w:eastAsia="Times New Roman" w:hAnsi="inherit" w:cs="Arial"/>
          <w:b/>
          <w:bCs/>
          <w:color w:val="202124"/>
          <w:sz w:val="27"/>
          <w:szCs w:val="27"/>
        </w:rPr>
        <w:t>Overview</w:t>
      </w:r>
    </w:p>
    <w:p w:rsidR="00B0164D" w:rsidRPr="00B0164D" w:rsidRDefault="00B0164D" w:rsidP="00B0164D">
      <w:pPr>
        <w:shd w:val="clear" w:color="auto" w:fill="FFFFFF"/>
        <w:spacing w:after="240" w:line="330" w:lineRule="atLeast"/>
        <w:textAlignment w:val="baseline"/>
        <w:rPr>
          <w:rFonts w:ascii="inherit" w:eastAsia="Times New Roman" w:hAnsi="inherit" w:cs="Arial"/>
          <w:color w:val="3C4043"/>
          <w:sz w:val="21"/>
          <w:szCs w:val="21"/>
        </w:rPr>
      </w:pPr>
      <w:r w:rsidRPr="00B0164D">
        <w:rPr>
          <w:rFonts w:ascii="inherit" w:eastAsia="Times New Roman" w:hAnsi="inherit" w:cs="Arial"/>
          <w:color w:val="3C4043"/>
          <w:sz w:val="21"/>
          <w:szCs w:val="21"/>
        </w:rPr>
        <w:t>This dataset provides a comprehensive view of customer interactions with digital marketing campaigns. It includes demographic data, marketing-specific metrics, customer engagement indicators, and historical purchase data, making it suitable for predictive modeling and analytics in the digital marketing domain.</w:t>
      </w:r>
    </w:p>
    <w:p w:rsidR="00B0164D" w:rsidRPr="00B0164D" w:rsidRDefault="00B0164D" w:rsidP="00B0164D">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B0164D">
        <w:rPr>
          <w:rFonts w:ascii="inherit" w:eastAsia="Times New Roman" w:hAnsi="inherit" w:cs="Arial"/>
          <w:b/>
          <w:bCs/>
          <w:color w:val="202124"/>
          <w:sz w:val="27"/>
          <w:szCs w:val="27"/>
        </w:rPr>
        <w:t>Features</w:t>
      </w:r>
    </w:p>
    <w:p w:rsidR="00B0164D" w:rsidRPr="00B0164D" w:rsidRDefault="00B0164D" w:rsidP="00B0164D">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B0164D">
        <w:rPr>
          <w:rFonts w:ascii="inherit" w:eastAsia="Times New Roman" w:hAnsi="inherit" w:cs="Arial"/>
          <w:b/>
          <w:bCs/>
          <w:color w:val="202124"/>
          <w:sz w:val="24"/>
          <w:szCs w:val="24"/>
        </w:rPr>
        <w:t>Demographic Information</w:t>
      </w:r>
    </w:p>
    <w:p w:rsidR="00B0164D" w:rsidRPr="00B0164D" w:rsidRDefault="00B0164D" w:rsidP="00B0164D">
      <w:pPr>
        <w:numPr>
          <w:ilvl w:val="0"/>
          <w:numId w:val="1"/>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CustomerID</w:t>
      </w:r>
      <w:proofErr w:type="spellEnd"/>
      <w:r w:rsidRPr="00B0164D">
        <w:rPr>
          <w:rFonts w:ascii="inherit" w:eastAsia="Times New Roman" w:hAnsi="inherit" w:cs="Arial"/>
          <w:color w:val="3C4043"/>
          <w:sz w:val="21"/>
          <w:szCs w:val="21"/>
        </w:rPr>
        <w:t>: Unique identifier for each customer.</w:t>
      </w:r>
    </w:p>
    <w:p w:rsidR="00B0164D" w:rsidRPr="00B0164D" w:rsidRDefault="00B0164D" w:rsidP="00B0164D">
      <w:pPr>
        <w:numPr>
          <w:ilvl w:val="0"/>
          <w:numId w:val="1"/>
        </w:numPr>
        <w:shd w:val="clear" w:color="auto" w:fill="FFFFFF"/>
        <w:spacing w:after="0" w:line="330" w:lineRule="atLeast"/>
        <w:ind w:left="0"/>
        <w:textAlignment w:val="baseline"/>
        <w:rPr>
          <w:rFonts w:ascii="inherit" w:eastAsia="Times New Roman" w:hAnsi="inherit" w:cs="Arial"/>
          <w:color w:val="3C4043"/>
          <w:sz w:val="21"/>
          <w:szCs w:val="21"/>
        </w:rPr>
      </w:pPr>
      <w:r w:rsidRPr="00B0164D">
        <w:rPr>
          <w:rFonts w:ascii="inherit" w:eastAsia="Times New Roman" w:hAnsi="inherit" w:cs="Arial"/>
          <w:b/>
          <w:bCs/>
          <w:color w:val="3C4043"/>
          <w:sz w:val="21"/>
          <w:szCs w:val="21"/>
          <w:bdr w:val="none" w:sz="0" w:space="0" w:color="auto" w:frame="1"/>
        </w:rPr>
        <w:t>Age</w:t>
      </w:r>
      <w:r w:rsidRPr="00B0164D">
        <w:rPr>
          <w:rFonts w:ascii="inherit" w:eastAsia="Times New Roman" w:hAnsi="inherit" w:cs="Arial"/>
          <w:color w:val="3C4043"/>
          <w:sz w:val="21"/>
          <w:szCs w:val="21"/>
        </w:rPr>
        <w:t>: Age of the customer.</w:t>
      </w:r>
    </w:p>
    <w:p w:rsidR="00B0164D" w:rsidRPr="00B0164D" w:rsidRDefault="00B0164D" w:rsidP="00B0164D">
      <w:pPr>
        <w:numPr>
          <w:ilvl w:val="0"/>
          <w:numId w:val="1"/>
        </w:numPr>
        <w:shd w:val="clear" w:color="auto" w:fill="FFFFFF"/>
        <w:spacing w:after="0" w:line="330" w:lineRule="atLeast"/>
        <w:ind w:left="0"/>
        <w:textAlignment w:val="baseline"/>
        <w:rPr>
          <w:rFonts w:ascii="inherit" w:eastAsia="Times New Roman" w:hAnsi="inherit" w:cs="Arial"/>
          <w:color w:val="3C4043"/>
          <w:sz w:val="21"/>
          <w:szCs w:val="21"/>
        </w:rPr>
      </w:pPr>
      <w:r w:rsidRPr="00B0164D">
        <w:rPr>
          <w:rFonts w:ascii="inherit" w:eastAsia="Times New Roman" w:hAnsi="inherit" w:cs="Arial"/>
          <w:b/>
          <w:bCs/>
          <w:color w:val="3C4043"/>
          <w:sz w:val="21"/>
          <w:szCs w:val="21"/>
          <w:bdr w:val="none" w:sz="0" w:space="0" w:color="auto" w:frame="1"/>
        </w:rPr>
        <w:t>Gender</w:t>
      </w:r>
      <w:r w:rsidRPr="00B0164D">
        <w:rPr>
          <w:rFonts w:ascii="inherit" w:eastAsia="Times New Roman" w:hAnsi="inherit" w:cs="Arial"/>
          <w:color w:val="3C4043"/>
          <w:sz w:val="21"/>
          <w:szCs w:val="21"/>
        </w:rPr>
        <w:t>: Gender of the customer (Male/Female).</w:t>
      </w:r>
    </w:p>
    <w:p w:rsidR="00B0164D" w:rsidRPr="00B0164D" w:rsidRDefault="00B0164D" w:rsidP="00B0164D">
      <w:pPr>
        <w:numPr>
          <w:ilvl w:val="0"/>
          <w:numId w:val="1"/>
        </w:numPr>
        <w:shd w:val="clear" w:color="auto" w:fill="FFFFFF"/>
        <w:spacing w:after="0" w:line="330" w:lineRule="atLeast"/>
        <w:ind w:left="0"/>
        <w:textAlignment w:val="baseline"/>
        <w:rPr>
          <w:rFonts w:ascii="inherit" w:eastAsia="Times New Roman" w:hAnsi="inherit" w:cs="Arial"/>
          <w:color w:val="3C4043"/>
          <w:sz w:val="21"/>
          <w:szCs w:val="21"/>
        </w:rPr>
      </w:pPr>
      <w:r w:rsidRPr="00B0164D">
        <w:rPr>
          <w:rFonts w:ascii="inherit" w:eastAsia="Times New Roman" w:hAnsi="inherit" w:cs="Arial"/>
          <w:b/>
          <w:bCs/>
          <w:color w:val="3C4043"/>
          <w:sz w:val="21"/>
          <w:szCs w:val="21"/>
          <w:bdr w:val="none" w:sz="0" w:space="0" w:color="auto" w:frame="1"/>
        </w:rPr>
        <w:t>Income</w:t>
      </w:r>
      <w:r w:rsidRPr="00B0164D">
        <w:rPr>
          <w:rFonts w:ascii="inherit" w:eastAsia="Times New Roman" w:hAnsi="inherit" w:cs="Arial"/>
          <w:color w:val="3C4043"/>
          <w:sz w:val="21"/>
          <w:szCs w:val="21"/>
        </w:rPr>
        <w:t>: Annual income of the customer in USD.</w:t>
      </w:r>
    </w:p>
    <w:p w:rsidR="00B0164D" w:rsidRPr="00B0164D" w:rsidRDefault="00B0164D" w:rsidP="00B0164D">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B0164D">
        <w:rPr>
          <w:rFonts w:ascii="inherit" w:eastAsia="Times New Roman" w:hAnsi="inherit" w:cs="Arial"/>
          <w:b/>
          <w:bCs/>
          <w:color w:val="202124"/>
          <w:sz w:val="24"/>
          <w:szCs w:val="24"/>
        </w:rPr>
        <w:t>Marketing-specific Variables</w:t>
      </w:r>
    </w:p>
    <w:p w:rsidR="00B0164D" w:rsidRPr="00B0164D" w:rsidRDefault="00B0164D" w:rsidP="00B0164D">
      <w:pPr>
        <w:numPr>
          <w:ilvl w:val="0"/>
          <w:numId w:val="2"/>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CampaignChannel</w:t>
      </w:r>
      <w:proofErr w:type="spellEnd"/>
      <w:r w:rsidRPr="00B0164D">
        <w:rPr>
          <w:rFonts w:ascii="inherit" w:eastAsia="Times New Roman" w:hAnsi="inherit" w:cs="Arial"/>
          <w:color w:val="3C4043"/>
          <w:sz w:val="21"/>
          <w:szCs w:val="21"/>
        </w:rPr>
        <w:t>: The channel through which the marketing campaign is delivered (Email, Social Media, SEO, PPC, Referral).</w:t>
      </w:r>
    </w:p>
    <w:p w:rsidR="00B0164D" w:rsidRPr="00B0164D" w:rsidRDefault="00B0164D" w:rsidP="00B0164D">
      <w:pPr>
        <w:numPr>
          <w:ilvl w:val="0"/>
          <w:numId w:val="2"/>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CampaignType</w:t>
      </w:r>
      <w:proofErr w:type="spellEnd"/>
      <w:r w:rsidRPr="00B0164D">
        <w:rPr>
          <w:rFonts w:ascii="inherit" w:eastAsia="Times New Roman" w:hAnsi="inherit" w:cs="Arial"/>
          <w:color w:val="3C4043"/>
          <w:sz w:val="21"/>
          <w:szCs w:val="21"/>
        </w:rPr>
        <w:t>: Type of the marketing campaign (Awareness, Consideration, Conversion, Retention).</w:t>
      </w:r>
    </w:p>
    <w:p w:rsidR="00B0164D" w:rsidRPr="00B0164D" w:rsidRDefault="00B0164D" w:rsidP="00B0164D">
      <w:pPr>
        <w:numPr>
          <w:ilvl w:val="0"/>
          <w:numId w:val="2"/>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AdSpend</w:t>
      </w:r>
      <w:proofErr w:type="spellEnd"/>
      <w:r w:rsidRPr="00B0164D">
        <w:rPr>
          <w:rFonts w:ascii="inherit" w:eastAsia="Times New Roman" w:hAnsi="inherit" w:cs="Arial"/>
          <w:color w:val="3C4043"/>
          <w:sz w:val="21"/>
          <w:szCs w:val="21"/>
        </w:rPr>
        <w:t>: Amount spent on the marketing campaign in USD.</w:t>
      </w:r>
    </w:p>
    <w:p w:rsidR="00B0164D" w:rsidRPr="00B0164D" w:rsidRDefault="00B0164D" w:rsidP="00B0164D">
      <w:pPr>
        <w:numPr>
          <w:ilvl w:val="0"/>
          <w:numId w:val="2"/>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ClickThroughRate</w:t>
      </w:r>
      <w:proofErr w:type="spellEnd"/>
      <w:r w:rsidRPr="00B0164D">
        <w:rPr>
          <w:rFonts w:ascii="inherit" w:eastAsia="Times New Roman" w:hAnsi="inherit" w:cs="Arial"/>
          <w:color w:val="3C4043"/>
          <w:sz w:val="21"/>
          <w:szCs w:val="21"/>
        </w:rPr>
        <w:t>: Rate at which customers click on the marketing content.</w:t>
      </w:r>
    </w:p>
    <w:p w:rsidR="00B0164D" w:rsidRPr="00B0164D" w:rsidRDefault="00B0164D" w:rsidP="00B0164D">
      <w:pPr>
        <w:numPr>
          <w:ilvl w:val="0"/>
          <w:numId w:val="2"/>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ConversionRate</w:t>
      </w:r>
      <w:proofErr w:type="spellEnd"/>
      <w:r w:rsidRPr="00B0164D">
        <w:rPr>
          <w:rFonts w:ascii="inherit" w:eastAsia="Times New Roman" w:hAnsi="inherit" w:cs="Arial"/>
          <w:color w:val="3C4043"/>
          <w:sz w:val="21"/>
          <w:szCs w:val="21"/>
        </w:rPr>
        <w:t>: Rate at which clicks convert to desired actions (e.g., purchases).</w:t>
      </w:r>
    </w:p>
    <w:p w:rsidR="00B0164D" w:rsidRPr="00B0164D" w:rsidRDefault="00B0164D" w:rsidP="00B0164D">
      <w:pPr>
        <w:numPr>
          <w:ilvl w:val="0"/>
          <w:numId w:val="2"/>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AdvertisingPlatform</w:t>
      </w:r>
      <w:proofErr w:type="spellEnd"/>
      <w:r w:rsidRPr="00B0164D">
        <w:rPr>
          <w:rFonts w:ascii="inherit" w:eastAsia="Times New Roman" w:hAnsi="inherit" w:cs="Arial"/>
          <w:color w:val="3C4043"/>
          <w:sz w:val="21"/>
          <w:szCs w:val="21"/>
        </w:rPr>
        <w:t>: Confidential.</w:t>
      </w:r>
    </w:p>
    <w:p w:rsidR="00B0164D" w:rsidRPr="00B0164D" w:rsidRDefault="00B0164D" w:rsidP="00B0164D">
      <w:pPr>
        <w:numPr>
          <w:ilvl w:val="0"/>
          <w:numId w:val="2"/>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AdvertisingTool</w:t>
      </w:r>
      <w:proofErr w:type="spellEnd"/>
      <w:r w:rsidRPr="00B0164D">
        <w:rPr>
          <w:rFonts w:ascii="inherit" w:eastAsia="Times New Roman" w:hAnsi="inherit" w:cs="Arial"/>
          <w:color w:val="3C4043"/>
          <w:sz w:val="21"/>
          <w:szCs w:val="21"/>
        </w:rPr>
        <w:t>: Confidential.</w:t>
      </w:r>
    </w:p>
    <w:p w:rsidR="00B0164D" w:rsidRPr="00B0164D" w:rsidRDefault="00B0164D" w:rsidP="00B0164D">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B0164D">
        <w:rPr>
          <w:rFonts w:ascii="inherit" w:eastAsia="Times New Roman" w:hAnsi="inherit" w:cs="Arial"/>
          <w:b/>
          <w:bCs/>
          <w:color w:val="202124"/>
          <w:sz w:val="24"/>
          <w:szCs w:val="24"/>
        </w:rPr>
        <w:t>Customer Engagement Variables</w:t>
      </w:r>
    </w:p>
    <w:p w:rsidR="00B0164D" w:rsidRPr="00B0164D" w:rsidRDefault="00B0164D" w:rsidP="00B0164D">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WebsiteVisits</w:t>
      </w:r>
      <w:proofErr w:type="spellEnd"/>
      <w:r w:rsidRPr="00B0164D">
        <w:rPr>
          <w:rFonts w:ascii="inherit" w:eastAsia="Times New Roman" w:hAnsi="inherit" w:cs="Arial"/>
          <w:color w:val="3C4043"/>
          <w:sz w:val="21"/>
          <w:szCs w:val="21"/>
        </w:rPr>
        <w:t>: Number of visits to the website.</w:t>
      </w:r>
    </w:p>
    <w:p w:rsidR="00B0164D" w:rsidRPr="00B0164D" w:rsidRDefault="00B0164D" w:rsidP="00B0164D">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PagesPerVisit</w:t>
      </w:r>
      <w:proofErr w:type="spellEnd"/>
      <w:r w:rsidRPr="00B0164D">
        <w:rPr>
          <w:rFonts w:ascii="inherit" w:eastAsia="Times New Roman" w:hAnsi="inherit" w:cs="Arial"/>
          <w:color w:val="3C4043"/>
          <w:sz w:val="21"/>
          <w:szCs w:val="21"/>
        </w:rPr>
        <w:t>: Average number of pages visited per session.</w:t>
      </w:r>
    </w:p>
    <w:p w:rsidR="00B0164D" w:rsidRPr="00B0164D" w:rsidRDefault="00B0164D" w:rsidP="00B0164D">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TimeOnSite</w:t>
      </w:r>
      <w:proofErr w:type="spellEnd"/>
      <w:r w:rsidRPr="00B0164D">
        <w:rPr>
          <w:rFonts w:ascii="inherit" w:eastAsia="Times New Roman" w:hAnsi="inherit" w:cs="Arial"/>
          <w:color w:val="3C4043"/>
          <w:sz w:val="21"/>
          <w:szCs w:val="21"/>
        </w:rPr>
        <w:t>: Average time spent on the website per visit (in minutes).</w:t>
      </w:r>
    </w:p>
    <w:p w:rsidR="00B0164D" w:rsidRPr="00B0164D" w:rsidRDefault="00B0164D" w:rsidP="00B0164D">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SocialShares</w:t>
      </w:r>
      <w:proofErr w:type="spellEnd"/>
      <w:r w:rsidRPr="00B0164D">
        <w:rPr>
          <w:rFonts w:ascii="inherit" w:eastAsia="Times New Roman" w:hAnsi="inherit" w:cs="Arial"/>
          <w:color w:val="3C4043"/>
          <w:sz w:val="21"/>
          <w:szCs w:val="21"/>
        </w:rPr>
        <w:t>: Number of times the marketing content was shared on social media.</w:t>
      </w:r>
    </w:p>
    <w:p w:rsidR="00B0164D" w:rsidRPr="00B0164D" w:rsidRDefault="00B0164D" w:rsidP="00B0164D">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EmailOpens</w:t>
      </w:r>
      <w:proofErr w:type="spellEnd"/>
      <w:r w:rsidRPr="00B0164D">
        <w:rPr>
          <w:rFonts w:ascii="inherit" w:eastAsia="Times New Roman" w:hAnsi="inherit" w:cs="Arial"/>
          <w:color w:val="3C4043"/>
          <w:sz w:val="21"/>
          <w:szCs w:val="21"/>
        </w:rPr>
        <w:t>: Number of times marketing emails were opened.</w:t>
      </w:r>
    </w:p>
    <w:p w:rsidR="00B0164D" w:rsidRPr="00B0164D" w:rsidRDefault="00B0164D" w:rsidP="00B0164D">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EmailClicks</w:t>
      </w:r>
      <w:proofErr w:type="spellEnd"/>
      <w:r w:rsidRPr="00B0164D">
        <w:rPr>
          <w:rFonts w:ascii="inherit" w:eastAsia="Times New Roman" w:hAnsi="inherit" w:cs="Arial"/>
          <w:color w:val="3C4043"/>
          <w:sz w:val="21"/>
          <w:szCs w:val="21"/>
        </w:rPr>
        <w:t>: Number of times links in marketing emails were clicked.</w:t>
      </w:r>
    </w:p>
    <w:p w:rsidR="00B0164D" w:rsidRPr="00B0164D" w:rsidRDefault="00B0164D" w:rsidP="00B0164D">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B0164D">
        <w:rPr>
          <w:rFonts w:ascii="inherit" w:eastAsia="Times New Roman" w:hAnsi="inherit" w:cs="Arial"/>
          <w:b/>
          <w:bCs/>
          <w:color w:val="202124"/>
          <w:sz w:val="24"/>
          <w:szCs w:val="24"/>
        </w:rPr>
        <w:t>Historical Data</w:t>
      </w:r>
    </w:p>
    <w:p w:rsidR="00B0164D" w:rsidRPr="00B0164D" w:rsidRDefault="00B0164D" w:rsidP="00B0164D">
      <w:pPr>
        <w:numPr>
          <w:ilvl w:val="0"/>
          <w:numId w:val="4"/>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PreviousPurchases</w:t>
      </w:r>
      <w:proofErr w:type="spellEnd"/>
      <w:r w:rsidRPr="00B0164D">
        <w:rPr>
          <w:rFonts w:ascii="inherit" w:eastAsia="Times New Roman" w:hAnsi="inherit" w:cs="Arial"/>
          <w:color w:val="3C4043"/>
          <w:sz w:val="21"/>
          <w:szCs w:val="21"/>
        </w:rPr>
        <w:t>: Number of previous purchases made by the customer.</w:t>
      </w:r>
    </w:p>
    <w:p w:rsidR="00B0164D" w:rsidRPr="00B0164D" w:rsidRDefault="00B0164D" w:rsidP="00B0164D">
      <w:pPr>
        <w:numPr>
          <w:ilvl w:val="0"/>
          <w:numId w:val="4"/>
        </w:numPr>
        <w:shd w:val="clear" w:color="auto" w:fill="FFFFFF"/>
        <w:spacing w:after="0" w:line="330" w:lineRule="atLeast"/>
        <w:ind w:left="0"/>
        <w:textAlignment w:val="baseline"/>
        <w:rPr>
          <w:rFonts w:ascii="inherit" w:eastAsia="Times New Roman" w:hAnsi="inherit" w:cs="Arial"/>
          <w:color w:val="3C4043"/>
          <w:sz w:val="21"/>
          <w:szCs w:val="21"/>
        </w:rPr>
      </w:pPr>
      <w:proofErr w:type="spellStart"/>
      <w:r w:rsidRPr="00B0164D">
        <w:rPr>
          <w:rFonts w:ascii="inherit" w:eastAsia="Times New Roman" w:hAnsi="inherit" w:cs="Arial"/>
          <w:b/>
          <w:bCs/>
          <w:color w:val="3C4043"/>
          <w:sz w:val="21"/>
          <w:szCs w:val="21"/>
          <w:bdr w:val="none" w:sz="0" w:space="0" w:color="auto" w:frame="1"/>
        </w:rPr>
        <w:t>LoyaltyPoints</w:t>
      </w:r>
      <w:proofErr w:type="spellEnd"/>
      <w:r w:rsidRPr="00B0164D">
        <w:rPr>
          <w:rFonts w:ascii="inherit" w:eastAsia="Times New Roman" w:hAnsi="inherit" w:cs="Arial"/>
          <w:color w:val="3C4043"/>
          <w:sz w:val="21"/>
          <w:szCs w:val="21"/>
        </w:rPr>
        <w:t>: Number of loyalty points accumulated by the customer.</w:t>
      </w:r>
    </w:p>
    <w:p w:rsidR="00B0164D" w:rsidRPr="00B0164D" w:rsidRDefault="00B0164D" w:rsidP="00B0164D">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B0164D">
        <w:rPr>
          <w:rFonts w:ascii="inherit" w:eastAsia="Times New Roman" w:hAnsi="inherit" w:cs="Arial"/>
          <w:b/>
          <w:bCs/>
          <w:color w:val="202124"/>
          <w:sz w:val="24"/>
          <w:szCs w:val="24"/>
        </w:rPr>
        <w:lastRenderedPageBreak/>
        <w:t>Target Variable</w:t>
      </w:r>
    </w:p>
    <w:p w:rsidR="00B0164D" w:rsidRPr="00B0164D" w:rsidRDefault="00B0164D" w:rsidP="00B0164D">
      <w:pPr>
        <w:numPr>
          <w:ilvl w:val="0"/>
          <w:numId w:val="5"/>
        </w:numPr>
        <w:shd w:val="clear" w:color="auto" w:fill="FFFFFF"/>
        <w:spacing w:after="0" w:line="330" w:lineRule="atLeast"/>
        <w:ind w:left="0"/>
        <w:textAlignment w:val="baseline"/>
        <w:rPr>
          <w:rFonts w:ascii="inherit" w:eastAsia="Times New Roman" w:hAnsi="inherit" w:cs="Arial"/>
          <w:color w:val="3C4043"/>
          <w:sz w:val="21"/>
          <w:szCs w:val="21"/>
        </w:rPr>
      </w:pPr>
      <w:r w:rsidRPr="00B0164D">
        <w:rPr>
          <w:rFonts w:ascii="inherit" w:eastAsia="Times New Roman" w:hAnsi="inherit" w:cs="Arial"/>
          <w:b/>
          <w:bCs/>
          <w:color w:val="3C4043"/>
          <w:sz w:val="21"/>
          <w:szCs w:val="21"/>
          <w:bdr w:val="none" w:sz="0" w:space="0" w:color="auto" w:frame="1"/>
        </w:rPr>
        <w:t>Conversion</w:t>
      </w:r>
      <w:r w:rsidRPr="00B0164D">
        <w:rPr>
          <w:rFonts w:ascii="inherit" w:eastAsia="Times New Roman" w:hAnsi="inherit" w:cs="Arial"/>
          <w:color w:val="3C4043"/>
          <w:sz w:val="21"/>
          <w:szCs w:val="21"/>
        </w:rPr>
        <w:t>: Binary variable indicating whether the customer converted (1) or not (0).</w:t>
      </w:r>
    </w:p>
    <w:p w:rsidR="00B0164D" w:rsidRPr="00B0164D" w:rsidRDefault="00B0164D" w:rsidP="00B0164D">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B0164D">
        <w:rPr>
          <w:rFonts w:ascii="inherit" w:eastAsia="Times New Roman" w:hAnsi="inherit" w:cs="Arial"/>
          <w:b/>
          <w:bCs/>
          <w:color w:val="202124"/>
          <w:sz w:val="27"/>
          <w:szCs w:val="27"/>
        </w:rPr>
        <w:t>Potential Applications</w:t>
      </w:r>
    </w:p>
    <w:p w:rsidR="00B0164D" w:rsidRPr="00B0164D" w:rsidRDefault="00B0164D" w:rsidP="00B0164D">
      <w:pPr>
        <w:numPr>
          <w:ilvl w:val="0"/>
          <w:numId w:val="6"/>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B0164D">
        <w:rPr>
          <w:rFonts w:ascii="inherit" w:eastAsia="Times New Roman" w:hAnsi="inherit" w:cs="Arial"/>
          <w:color w:val="3C4043"/>
          <w:sz w:val="21"/>
          <w:szCs w:val="21"/>
        </w:rPr>
        <w:t>Predictive modeling of customer conversion rates.</w:t>
      </w:r>
    </w:p>
    <w:p w:rsidR="00B0164D" w:rsidRPr="00B0164D" w:rsidRDefault="00B0164D" w:rsidP="00B0164D">
      <w:pPr>
        <w:numPr>
          <w:ilvl w:val="0"/>
          <w:numId w:val="6"/>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B0164D">
        <w:rPr>
          <w:rFonts w:ascii="inherit" w:eastAsia="Times New Roman" w:hAnsi="inherit" w:cs="Arial"/>
          <w:color w:val="3C4043"/>
          <w:sz w:val="21"/>
          <w:szCs w:val="21"/>
        </w:rPr>
        <w:t>Analyzing the effectiveness of different marketing channels and campaign types.</w:t>
      </w:r>
    </w:p>
    <w:p w:rsidR="00B0164D" w:rsidRPr="00B0164D" w:rsidRDefault="00B0164D" w:rsidP="00B0164D">
      <w:pPr>
        <w:numPr>
          <w:ilvl w:val="0"/>
          <w:numId w:val="6"/>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B0164D">
        <w:rPr>
          <w:rFonts w:ascii="inherit" w:eastAsia="Times New Roman" w:hAnsi="inherit" w:cs="Arial"/>
          <w:color w:val="3C4043"/>
          <w:sz w:val="21"/>
          <w:szCs w:val="21"/>
        </w:rPr>
        <w:t>Identifying key factors driving customer engagement and conversion.</w:t>
      </w:r>
    </w:p>
    <w:p w:rsidR="00B0164D" w:rsidRPr="00B0164D" w:rsidRDefault="00B0164D" w:rsidP="00B0164D">
      <w:pPr>
        <w:numPr>
          <w:ilvl w:val="0"/>
          <w:numId w:val="6"/>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B0164D">
        <w:rPr>
          <w:rFonts w:ascii="inherit" w:eastAsia="Times New Roman" w:hAnsi="inherit" w:cs="Arial"/>
          <w:color w:val="3C4043"/>
          <w:sz w:val="21"/>
          <w:szCs w:val="21"/>
        </w:rPr>
        <w:t xml:space="preserve">Optimizing </w:t>
      </w:r>
      <w:proofErr w:type="gramStart"/>
      <w:r w:rsidRPr="00B0164D">
        <w:rPr>
          <w:rFonts w:ascii="inherit" w:eastAsia="Times New Roman" w:hAnsi="inherit" w:cs="Arial"/>
          <w:color w:val="3C4043"/>
          <w:sz w:val="21"/>
          <w:szCs w:val="21"/>
        </w:rPr>
        <w:t>ad spend</w:t>
      </w:r>
      <w:proofErr w:type="gramEnd"/>
      <w:r w:rsidRPr="00B0164D">
        <w:rPr>
          <w:rFonts w:ascii="inherit" w:eastAsia="Times New Roman" w:hAnsi="inherit" w:cs="Arial"/>
          <w:color w:val="3C4043"/>
          <w:sz w:val="21"/>
          <w:szCs w:val="21"/>
        </w:rPr>
        <w:t xml:space="preserve"> and campaign strategies to improve ROI.</w:t>
      </w:r>
    </w:p>
    <w:p w:rsidR="00B0164D" w:rsidRPr="00B0164D" w:rsidRDefault="00B0164D" w:rsidP="00B0164D">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B0164D">
        <w:rPr>
          <w:rFonts w:ascii="inherit" w:eastAsia="Times New Roman" w:hAnsi="inherit" w:cs="Arial"/>
          <w:b/>
          <w:bCs/>
          <w:color w:val="202124"/>
          <w:sz w:val="27"/>
          <w:szCs w:val="27"/>
        </w:rPr>
        <w:t>Usage</w:t>
      </w:r>
    </w:p>
    <w:p w:rsidR="00B0164D" w:rsidRPr="00B0164D" w:rsidRDefault="00B0164D" w:rsidP="00B0164D">
      <w:pPr>
        <w:shd w:val="clear" w:color="auto" w:fill="FFFFFF"/>
        <w:spacing w:after="240" w:line="330" w:lineRule="atLeast"/>
        <w:textAlignment w:val="baseline"/>
        <w:rPr>
          <w:rFonts w:ascii="inherit" w:eastAsia="Times New Roman" w:hAnsi="inherit" w:cs="Arial"/>
          <w:color w:val="3C4043"/>
          <w:sz w:val="21"/>
          <w:szCs w:val="21"/>
        </w:rPr>
      </w:pPr>
      <w:r w:rsidRPr="00B0164D">
        <w:rPr>
          <w:rFonts w:ascii="inherit" w:eastAsia="Times New Roman" w:hAnsi="inherit" w:cs="Arial"/>
          <w:color w:val="3C4043"/>
          <w:sz w:val="21"/>
          <w:szCs w:val="21"/>
        </w:rPr>
        <w:t>This dataset is ideal for data scientists and marketing analysts looking to explore and model customer behavior in response to digital marketing efforts. It can be used for machine learning projects, A/B testing analysis, and more.</w:t>
      </w:r>
    </w:p>
    <w:p w:rsidR="00B0164D" w:rsidRPr="00B0164D" w:rsidRDefault="00B0164D" w:rsidP="00B0164D">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B0164D">
        <w:rPr>
          <w:rFonts w:ascii="inherit" w:eastAsia="Times New Roman" w:hAnsi="inherit" w:cs="Arial"/>
          <w:b/>
          <w:bCs/>
          <w:color w:val="202124"/>
          <w:sz w:val="27"/>
          <w:szCs w:val="27"/>
        </w:rPr>
        <w:t>Dataset Usage and Attribution Notice</w:t>
      </w:r>
    </w:p>
    <w:p w:rsidR="00B0164D" w:rsidRPr="00B0164D" w:rsidRDefault="00B0164D" w:rsidP="00B0164D">
      <w:pPr>
        <w:shd w:val="clear" w:color="auto" w:fill="FFFFFF"/>
        <w:spacing w:after="240" w:line="330" w:lineRule="atLeast"/>
        <w:textAlignment w:val="baseline"/>
        <w:rPr>
          <w:rFonts w:ascii="inherit" w:eastAsia="Times New Roman" w:hAnsi="inherit" w:cs="Arial"/>
          <w:color w:val="3C4043"/>
          <w:sz w:val="21"/>
          <w:szCs w:val="21"/>
        </w:rPr>
      </w:pPr>
      <w:r w:rsidRPr="00B0164D">
        <w:rPr>
          <w:rFonts w:ascii="inherit" w:eastAsia="Times New Roman" w:hAnsi="inherit" w:cs="Arial"/>
          <w:color w:val="3C4043"/>
          <w:sz w:val="21"/>
          <w:szCs w:val="21"/>
        </w:rPr>
        <w:t xml:space="preserve">This dataset, shared by </w:t>
      </w:r>
      <w:proofErr w:type="spellStart"/>
      <w:r w:rsidRPr="00B0164D">
        <w:rPr>
          <w:rFonts w:ascii="inherit" w:eastAsia="Times New Roman" w:hAnsi="inherit" w:cs="Arial"/>
          <w:color w:val="3C4043"/>
          <w:sz w:val="21"/>
          <w:szCs w:val="21"/>
        </w:rPr>
        <w:t>Rabie</w:t>
      </w:r>
      <w:proofErr w:type="spellEnd"/>
      <w:r w:rsidRPr="00B0164D">
        <w:rPr>
          <w:rFonts w:ascii="inherit" w:eastAsia="Times New Roman" w:hAnsi="inherit" w:cs="Arial"/>
          <w:color w:val="3C4043"/>
          <w:sz w:val="21"/>
          <w:szCs w:val="21"/>
        </w:rPr>
        <w:t xml:space="preserve"> El </w:t>
      </w:r>
      <w:proofErr w:type="spellStart"/>
      <w:r w:rsidRPr="00B0164D">
        <w:rPr>
          <w:rFonts w:ascii="inherit" w:eastAsia="Times New Roman" w:hAnsi="inherit" w:cs="Arial"/>
          <w:color w:val="3C4043"/>
          <w:sz w:val="21"/>
          <w:szCs w:val="21"/>
        </w:rPr>
        <w:t>Kharoua</w:t>
      </w:r>
      <w:proofErr w:type="spellEnd"/>
      <w:r w:rsidRPr="00B0164D">
        <w:rPr>
          <w:rFonts w:ascii="inherit" w:eastAsia="Times New Roman" w:hAnsi="inherit" w:cs="Arial"/>
          <w:color w:val="3C4043"/>
          <w:sz w:val="21"/>
          <w:szCs w:val="21"/>
        </w:rPr>
        <w:t xml:space="preserve">, is original and has never been shared before. It is made available under the CC BY 4.0 license, allowing anyone to use the dataset in any form as long as proper citation is given to the author. A DOI is provided for proper referencing. Please note that duplication of this work within </w:t>
      </w:r>
      <w:proofErr w:type="spellStart"/>
      <w:r w:rsidRPr="00B0164D">
        <w:rPr>
          <w:rFonts w:ascii="inherit" w:eastAsia="Times New Roman" w:hAnsi="inherit" w:cs="Arial"/>
          <w:color w:val="3C4043"/>
          <w:sz w:val="21"/>
          <w:szCs w:val="21"/>
        </w:rPr>
        <w:t>Kaggle</w:t>
      </w:r>
      <w:proofErr w:type="spellEnd"/>
      <w:r w:rsidRPr="00B0164D">
        <w:rPr>
          <w:rFonts w:ascii="inherit" w:eastAsia="Times New Roman" w:hAnsi="inherit" w:cs="Arial"/>
          <w:color w:val="3C4043"/>
          <w:sz w:val="21"/>
          <w:szCs w:val="21"/>
        </w:rPr>
        <w:t xml:space="preserve"> is not permitted.</w:t>
      </w:r>
    </w:p>
    <w:p w:rsidR="00B0164D" w:rsidRPr="00B0164D" w:rsidRDefault="00B0164D" w:rsidP="00B0164D">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B0164D">
        <w:rPr>
          <w:rFonts w:ascii="inherit" w:eastAsia="Times New Roman" w:hAnsi="inherit" w:cs="Arial"/>
          <w:b/>
          <w:bCs/>
          <w:color w:val="202124"/>
          <w:sz w:val="27"/>
          <w:szCs w:val="27"/>
        </w:rPr>
        <w:t>Exclusive Synthetic Dataset</w:t>
      </w:r>
    </w:p>
    <w:p w:rsidR="00B0164D" w:rsidRPr="00B0164D" w:rsidRDefault="00B0164D" w:rsidP="00B0164D">
      <w:pPr>
        <w:shd w:val="clear" w:color="auto" w:fill="FFFFFF"/>
        <w:spacing w:after="240" w:line="330" w:lineRule="atLeast"/>
        <w:textAlignment w:val="baseline"/>
        <w:rPr>
          <w:rFonts w:ascii="inherit" w:eastAsia="Times New Roman" w:hAnsi="inherit" w:cs="Arial"/>
          <w:color w:val="3C4043"/>
          <w:sz w:val="21"/>
          <w:szCs w:val="21"/>
        </w:rPr>
      </w:pPr>
      <w:r w:rsidRPr="00B0164D">
        <w:rPr>
          <w:rFonts w:ascii="inherit" w:eastAsia="Times New Roman" w:hAnsi="inherit" w:cs="Arial"/>
          <w:color w:val="3C4043"/>
          <w:sz w:val="21"/>
          <w:szCs w:val="21"/>
        </w:rPr>
        <w:t xml:space="preserve">This dataset is synthetic and was generated for educational purposes, making it ideal for data science and machine learning projects. It is an original dataset, owned by Mr. </w:t>
      </w:r>
      <w:proofErr w:type="spellStart"/>
      <w:r w:rsidRPr="00B0164D">
        <w:rPr>
          <w:rFonts w:ascii="inherit" w:eastAsia="Times New Roman" w:hAnsi="inherit" w:cs="Arial"/>
          <w:color w:val="3C4043"/>
          <w:sz w:val="21"/>
          <w:szCs w:val="21"/>
        </w:rPr>
        <w:t>Rabie</w:t>
      </w:r>
      <w:proofErr w:type="spellEnd"/>
      <w:r w:rsidRPr="00B0164D">
        <w:rPr>
          <w:rFonts w:ascii="inherit" w:eastAsia="Times New Roman" w:hAnsi="inherit" w:cs="Arial"/>
          <w:color w:val="3C4043"/>
          <w:sz w:val="21"/>
          <w:szCs w:val="21"/>
        </w:rPr>
        <w:t xml:space="preserve"> El </w:t>
      </w:r>
      <w:proofErr w:type="spellStart"/>
      <w:r w:rsidRPr="00B0164D">
        <w:rPr>
          <w:rFonts w:ascii="inherit" w:eastAsia="Times New Roman" w:hAnsi="inherit" w:cs="Arial"/>
          <w:color w:val="3C4043"/>
          <w:sz w:val="21"/>
          <w:szCs w:val="21"/>
        </w:rPr>
        <w:t>Kharoua</w:t>
      </w:r>
      <w:proofErr w:type="spellEnd"/>
      <w:r w:rsidRPr="00B0164D">
        <w:rPr>
          <w:rFonts w:ascii="inherit" w:eastAsia="Times New Roman" w:hAnsi="inherit" w:cs="Arial"/>
          <w:color w:val="3C4043"/>
          <w:sz w:val="21"/>
          <w:szCs w:val="21"/>
        </w:rPr>
        <w:t>, and has not been previously shared. You are free to use it under the license outlined on the data card. The dataset is offered without any guarantees. Details about the data provider will be shared soon.</w:t>
      </w:r>
    </w:p>
    <w:p w:rsidR="00E92845" w:rsidRPr="00E92845" w:rsidRDefault="00E92845" w:rsidP="00E92845">
      <w:pPr>
        <w:numPr>
          <w:ilvl w:val="0"/>
          <w:numId w:val="7"/>
        </w:numPr>
        <w:spacing w:before="100" w:beforeAutospacing="1" w:after="100" w:afterAutospacing="1" w:line="240" w:lineRule="auto"/>
        <w:ind w:left="240" w:right="240"/>
        <w:rPr>
          <w:rFonts w:ascii="Times New Roman" w:eastAsia="Times New Roman" w:hAnsi="Times New Roman" w:cs="Times New Roman"/>
          <w:color w:val="444746"/>
          <w:sz w:val="24"/>
          <w:szCs w:val="24"/>
        </w:rPr>
      </w:pPr>
    </w:p>
    <w:p w:rsidR="00E92845" w:rsidRPr="00E92845" w:rsidRDefault="00E92845" w:rsidP="00E92845">
      <w:pPr>
        <w:shd w:val="clear" w:color="auto" w:fill="FFFFFF"/>
        <w:spacing w:after="240" w:line="240" w:lineRule="auto"/>
        <w:rPr>
          <w:rFonts w:ascii="Arial" w:eastAsia="Times New Roman" w:hAnsi="Arial" w:cs="Arial"/>
          <w:color w:val="1B1C1D"/>
          <w:sz w:val="24"/>
          <w:szCs w:val="24"/>
        </w:rPr>
      </w:pPr>
      <w:r w:rsidRPr="00E92845">
        <w:rPr>
          <w:rFonts w:ascii="Arial" w:eastAsia="Times New Roman" w:hAnsi="Arial" w:cs="Arial"/>
          <w:color w:val="1B1C1D"/>
          <w:sz w:val="24"/>
          <w:szCs w:val="24"/>
        </w:rPr>
        <w:t>That is a great question. You have correctly defined the project's nature, and your proposed steps are absolutely on track.</w:t>
      </w:r>
    </w:p>
    <w:p w:rsidR="00E92845" w:rsidRPr="00E92845" w:rsidRDefault="00E92845" w:rsidP="00E92845">
      <w:pPr>
        <w:shd w:val="clear" w:color="auto" w:fill="FFFFFF"/>
        <w:spacing w:after="0" w:line="240" w:lineRule="auto"/>
        <w:rPr>
          <w:rFonts w:ascii="Arial" w:eastAsia="Times New Roman" w:hAnsi="Arial" w:cs="Arial"/>
          <w:color w:val="1B1C1D"/>
          <w:sz w:val="24"/>
          <w:szCs w:val="24"/>
        </w:rPr>
      </w:pPr>
      <w:r w:rsidRPr="00E92845">
        <w:rPr>
          <w:rFonts w:ascii="Arial" w:eastAsia="Times New Roman" w:hAnsi="Arial" w:cs="Arial"/>
          <w:color w:val="1B1C1D"/>
          <w:sz w:val="24"/>
          <w:szCs w:val="24"/>
        </w:rPr>
        <w:pict>
          <v:rect id="_x0000_i1025" style="width:0;height:1.5pt" o:hralign="center" o:hrstd="t" o:hr="t" fillcolor="#a0a0a0" stroked="f"/>
        </w:pict>
      </w:r>
    </w:p>
    <w:p w:rsidR="00E92845" w:rsidRPr="00E92845" w:rsidRDefault="00E92845" w:rsidP="00E92845">
      <w:pPr>
        <w:shd w:val="clear" w:color="auto" w:fill="FFFFFF"/>
        <w:spacing w:before="420" w:after="120" w:line="420" w:lineRule="atLeast"/>
        <w:outlineLvl w:val="1"/>
        <w:rPr>
          <w:rFonts w:ascii="Arial" w:eastAsia="Times New Roman" w:hAnsi="Arial" w:cs="Arial"/>
          <w:b/>
          <w:bCs/>
          <w:color w:val="1B1C1D"/>
          <w:sz w:val="30"/>
          <w:szCs w:val="30"/>
        </w:rPr>
      </w:pPr>
      <w:r w:rsidRPr="00E92845">
        <w:rPr>
          <w:rFonts w:ascii="Arial" w:eastAsia="Times New Roman" w:hAnsi="Arial" w:cs="Arial"/>
          <w:b/>
          <w:bCs/>
          <w:color w:val="1B1C1D"/>
          <w:sz w:val="30"/>
          <w:szCs w:val="30"/>
        </w:rPr>
        <w:t>1. Project Type: Prediction Problem (Classification)</w:t>
      </w:r>
    </w:p>
    <w:p w:rsidR="00E92845" w:rsidRPr="00E92845" w:rsidRDefault="00E92845" w:rsidP="00E92845">
      <w:pPr>
        <w:shd w:val="clear" w:color="auto" w:fill="FFFFFF"/>
        <w:spacing w:after="240" w:line="240" w:lineRule="auto"/>
        <w:rPr>
          <w:rFonts w:ascii="Arial" w:eastAsia="Times New Roman" w:hAnsi="Arial" w:cs="Arial"/>
          <w:color w:val="1B1C1D"/>
          <w:sz w:val="24"/>
          <w:szCs w:val="24"/>
        </w:rPr>
      </w:pPr>
      <w:r w:rsidRPr="00E92845">
        <w:rPr>
          <w:rFonts w:ascii="Arial" w:eastAsia="Times New Roman" w:hAnsi="Arial" w:cs="Arial"/>
          <w:b/>
          <w:bCs/>
          <w:color w:val="1B1C1D"/>
          <w:sz w:val="24"/>
          <w:szCs w:val="24"/>
        </w:rPr>
        <w:t>Yes, this is a prediction problem.</w:t>
      </w:r>
    </w:p>
    <w:p w:rsidR="00E92845" w:rsidRPr="00E92845" w:rsidRDefault="00E92845" w:rsidP="00E92845">
      <w:pPr>
        <w:shd w:val="clear" w:color="auto" w:fill="FFFFFF"/>
        <w:spacing w:after="120" w:line="240" w:lineRule="auto"/>
        <w:rPr>
          <w:rFonts w:ascii="Arial" w:eastAsia="Times New Roman" w:hAnsi="Arial" w:cs="Arial"/>
          <w:color w:val="1B1C1D"/>
          <w:sz w:val="24"/>
          <w:szCs w:val="24"/>
        </w:rPr>
      </w:pPr>
      <w:r w:rsidRPr="00E92845">
        <w:rPr>
          <w:rFonts w:ascii="Arial" w:eastAsia="Times New Roman" w:hAnsi="Arial" w:cs="Arial"/>
          <w:color w:val="1B1C1D"/>
          <w:sz w:val="24"/>
          <w:szCs w:val="24"/>
        </w:rPr>
        <w:lastRenderedPageBreak/>
        <w:t>Your goal is to perform </w:t>
      </w:r>
      <w:r w:rsidRPr="00E92845">
        <w:rPr>
          <w:rFonts w:ascii="Arial" w:eastAsia="Times New Roman" w:hAnsi="Arial" w:cs="Arial"/>
          <w:b/>
          <w:bCs/>
          <w:color w:val="1B1C1D"/>
          <w:sz w:val="24"/>
          <w:szCs w:val="24"/>
        </w:rPr>
        <w:t>Predictive Classification</w:t>
      </w:r>
      <w:r w:rsidRPr="00E92845">
        <w:rPr>
          <w:rFonts w:ascii="Arial" w:eastAsia="Times New Roman" w:hAnsi="Arial" w:cs="Arial"/>
          <w:color w:val="1B1C1D"/>
          <w:sz w:val="24"/>
          <w:szCs w:val="24"/>
        </w:rPr>
        <w:t>. This means you will use historical data (inputs like user demographics, ad behavior, and campaign details) to predict a </w:t>
      </w:r>
      <w:r w:rsidRPr="00E92845">
        <w:rPr>
          <w:rFonts w:ascii="Arial" w:eastAsia="Times New Roman" w:hAnsi="Arial" w:cs="Arial"/>
          <w:b/>
          <w:bCs/>
          <w:color w:val="1B1C1D"/>
          <w:sz w:val="24"/>
          <w:szCs w:val="24"/>
        </w:rPr>
        <w:t>binary outcome</w:t>
      </w:r>
      <w:r w:rsidRPr="00E92845">
        <w:rPr>
          <w:rFonts w:ascii="Arial" w:eastAsia="Times New Roman" w:hAnsi="Arial" w:cs="Arial"/>
          <w:color w:val="1B1C1D"/>
          <w:sz w:val="24"/>
          <w:szCs w:val="24"/>
        </w:rPr>
        <w:t> (0 or 1):</w:t>
      </w:r>
    </w:p>
    <w:p w:rsidR="00E92845" w:rsidRPr="00E92845" w:rsidRDefault="00E92845" w:rsidP="00E92845">
      <w:pPr>
        <w:numPr>
          <w:ilvl w:val="0"/>
          <w:numId w:val="8"/>
        </w:numPr>
        <w:shd w:val="clear" w:color="auto" w:fill="FFFFFF"/>
        <w:spacing w:before="120" w:after="120" w:line="240" w:lineRule="auto"/>
        <w:ind w:left="0"/>
        <w:rPr>
          <w:rFonts w:ascii="Arial" w:eastAsia="Times New Roman" w:hAnsi="Arial" w:cs="Arial"/>
          <w:color w:val="1B1C1D"/>
          <w:sz w:val="24"/>
          <w:szCs w:val="24"/>
        </w:rPr>
      </w:pPr>
      <w:r w:rsidRPr="00E92845">
        <w:rPr>
          <w:rFonts w:ascii="Arial" w:eastAsia="Times New Roman" w:hAnsi="Arial" w:cs="Arial"/>
          <w:b/>
          <w:bCs/>
          <w:color w:val="1B1C1D"/>
          <w:sz w:val="24"/>
          <w:szCs w:val="24"/>
        </w:rPr>
        <w:t>0 (No Conversion):</w:t>
      </w:r>
      <w:r w:rsidRPr="00E92845">
        <w:rPr>
          <w:rFonts w:ascii="Arial" w:eastAsia="Times New Roman" w:hAnsi="Arial" w:cs="Arial"/>
          <w:color w:val="1B1C1D"/>
          <w:sz w:val="24"/>
          <w:szCs w:val="24"/>
        </w:rPr>
        <w:t> The person is not likely to become a customer.</w:t>
      </w:r>
    </w:p>
    <w:p w:rsidR="00E92845" w:rsidRPr="00E92845" w:rsidRDefault="00E92845" w:rsidP="00E92845">
      <w:pPr>
        <w:numPr>
          <w:ilvl w:val="0"/>
          <w:numId w:val="8"/>
        </w:numPr>
        <w:shd w:val="clear" w:color="auto" w:fill="FFFFFF"/>
        <w:spacing w:before="120" w:after="120" w:line="240" w:lineRule="auto"/>
        <w:ind w:left="0"/>
        <w:rPr>
          <w:rFonts w:ascii="Arial" w:eastAsia="Times New Roman" w:hAnsi="Arial" w:cs="Arial"/>
          <w:color w:val="1B1C1D"/>
          <w:sz w:val="24"/>
          <w:szCs w:val="24"/>
        </w:rPr>
      </w:pPr>
      <w:r w:rsidRPr="00E92845">
        <w:rPr>
          <w:rFonts w:ascii="Arial" w:eastAsia="Times New Roman" w:hAnsi="Arial" w:cs="Arial"/>
          <w:b/>
          <w:bCs/>
          <w:color w:val="1B1C1D"/>
          <w:sz w:val="24"/>
          <w:szCs w:val="24"/>
        </w:rPr>
        <w:t>1 (Conversion):</w:t>
      </w:r>
      <w:r w:rsidRPr="00E92845">
        <w:rPr>
          <w:rFonts w:ascii="Arial" w:eastAsia="Times New Roman" w:hAnsi="Arial" w:cs="Arial"/>
          <w:color w:val="1B1C1D"/>
          <w:sz w:val="24"/>
          <w:szCs w:val="24"/>
        </w:rPr>
        <w:t> The person is highly likely to become a customer.</w:t>
      </w:r>
    </w:p>
    <w:p w:rsidR="00E92845" w:rsidRPr="00E92845" w:rsidRDefault="00E92845" w:rsidP="00E92845">
      <w:pPr>
        <w:shd w:val="clear" w:color="auto" w:fill="FFFFFF"/>
        <w:spacing w:after="240" w:line="240" w:lineRule="auto"/>
        <w:rPr>
          <w:rFonts w:ascii="Arial" w:eastAsia="Times New Roman" w:hAnsi="Arial" w:cs="Arial"/>
          <w:color w:val="1B1C1D"/>
          <w:sz w:val="24"/>
          <w:szCs w:val="24"/>
        </w:rPr>
      </w:pPr>
      <w:r w:rsidRPr="00E92845">
        <w:rPr>
          <w:rFonts w:ascii="Arial" w:eastAsia="Times New Roman" w:hAnsi="Arial" w:cs="Arial"/>
          <w:color w:val="1B1C1D"/>
          <w:sz w:val="24"/>
          <w:szCs w:val="24"/>
        </w:rPr>
        <w:t>This is the foundation of building a "Conversion Likelihood Score," as we discussed.</w:t>
      </w:r>
    </w:p>
    <w:p w:rsidR="00E92845" w:rsidRPr="00E92845" w:rsidRDefault="00E92845" w:rsidP="00E92845">
      <w:pPr>
        <w:shd w:val="clear" w:color="auto" w:fill="FFFFFF"/>
        <w:spacing w:after="0" w:line="240" w:lineRule="auto"/>
        <w:rPr>
          <w:rFonts w:ascii="Arial" w:eastAsia="Times New Roman" w:hAnsi="Arial" w:cs="Arial"/>
          <w:color w:val="1B1C1D"/>
          <w:sz w:val="24"/>
          <w:szCs w:val="24"/>
        </w:rPr>
      </w:pPr>
      <w:r w:rsidRPr="00E92845">
        <w:rPr>
          <w:rFonts w:ascii="Arial" w:eastAsia="Times New Roman" w:hAnsi="Arial" w:cs="Arial"/>
          <w:color w:val="1B1C1D"/>
          <w:sz w:val="24"/>
          <w:szCs w:val="24"/>
        </w:rPr>
        <w:pict>
          <v:rect id="_x0000_i1026" style="width:0;height:1.5pt" o:hralign="center" o:hrstd="t" o:hr="t" fillcolor="#a0a0a0" stroked="f"/>
        </w:pict>
      </w:r>
    </w:p>
    <w:p w:rsidR="00E92845" w:rsidRPr="00E92845" w:rsidRDefault="00E92845" w:rsidP="00E92845">
      <w:pPr>
        <w:shd w:val="clear" w:color="auto" w:fill="FFFFFF"/>
        <w:spacing w:before="420" w:after="120" w:line="420" w:lineRule="atLeast"/>
        <w:outlineLvl w:val="1"/>
        <w:rPr>
          <w:rFonts w:ascii="Arial" w:eastAsia="Times New Roman" w:hAnsi="Arial" w:cs="Arial"/>
          <w:b/>
          <w:bCs/>
          <w:color w:val="1B1C1D"/>
          <w:sz w:val="30"/>
          <w:szCs w:val="30"/>
        </w:rPr>
      </w:pPr>
      <w:bookmarkStart w:id="0" w:name="_GoBack"/>
      <w:bookmarkEnd w:id="0"/>
      <w:r w:rsidRPr="00E92845">
        <w:rPr>
          <w:rFonts w:ascii="Arial" w:eastAsia="Times New Roman" w:hAnsi="Arial" w:cs="Arial"/>
          <w:b/>
          <w:bCs/>
          <w:color w:val="1B1C1D"/>
          <w:sz w:val="30"/>
          <w:szCs w:val="30"/>
        </w:rPr>
        <w:t>The Right Steps for This Project</w:t>
      </w:r>
    </w:p>
    <w:p w:rsidR="00E92845" w:rsidRPr="00E92845" w:rsidRDefault="00E92845" w:rsidP="00E92845">
      <w:pPr>
        <w:shd w:val="clear" w:color="auto" w:fill="FFFFFF"/>
        <w:spacing w:after="120" w:line="240" w:lineRule="auto"/>
        <w:rPr>
          <w:rFonts w:ascii="Arial" w:eastAsia="Times New Roman" w:hAnsi="Arial" w:cs="Arial"/>
          <w:color w:val="1B1C1D"/>
          <w:sz w:val="24"/>
          <w:szCs w:val="24"/>
        </w:rPr>
      </w:pPr>
      <w:r w:rsidRPr="00E92845">
        <w:rPr>
          <w:rFonts w:ascii="Arial" w:eastAsia="Times New Roman" w:hAnsi="Arial" w:cs="Arial"/>
          <w:color w:val="1B1C1D"/>
          <w:sz w:val="24"/>
          <w:szCs w:val="24"/>
        </w:rPr>
        <w:t>Your proposed sequence is the </w:t>
      </w:r>
      <w:r w:rsidRPr="00E92845">
        <w:rPr>
          <w:rFonts w:ascii="Arial" w:eastAsia="Times New Roman" w:hAnsi="Arial" w:cs="Arial"/>
          <w:b/>
          <w:bCs/>
          <w:color w:val="1B1C1D"/>
          <w:sz w:val="24"/>
          <w:szCs w:val="24"/>
        </w:rPr>
        <w:t>standard and correct methodology</w:t>
      </w:r>
      <w:r w:rsidRPr="00E92845">
        <w:rPr>
          <w:rFonts w:ascii="Arial" w:eastAsia="Times New Roman" w:hAnsi="Arial" w:cs="Arial"/>
          <w:color w:val="1B1C1D"/>
          <w:sz w:val="24"/>
          <w:szCs w:val="24"/>
        </w:rPr>
        <w:t> for a data science project, especially for predictive modeling:</w:t>
      </w:r>
    </w:p>
    <w:p w:rsidR="00E92845" w:rsidRPr="00E92845" w:rsidRDefault="00E92845" w:rsidP="00E92845">
      <w:pPr>
        <w:numPr>
          <w:ilvl w:val="0"/>
          <w:numId w:val="9"/>
        </w:numPr>
        <w:shd w:val="clear" w:color="auto" w:fill="FFFFFF"/>
        <w:spacing w:before="120" w:after="120" w:line="240" w:lineRule="auto"/>
        <w:ind w:left="0"/>
        <w:rPr>
          <w:rFonts w:ascii="Arial" w:eastAsia="Times New Roman" w:hAnsi="Arial" w:cs="Arial"/>
          <w:color w:val="1B1C1D"/>
          <w:sz w:val="24"/>
          <w:szCs w:val="24"/>
        </w:rPr>
      </w:pPr>
      <w:r w:rsidRPr="00E92845">
        <w:rPr>
          <w:rFonts w:ascii="Arial" w:eastAsia="Times New Roman" w:hAnsi="Arial" w:cs="Arial"/>
          <w:b/>
          <w:bCs/>
          <w:color w:val="1B1C1D"/>
          <w:sz w:val="24"/>
          <w:szCs w:val="24"/>
        </w:rPr>
        <w:t>Collect Data:</w:t>
      </w:r>
      <w:r w:rsidRPr="00E92845">
        <w:rPr>
          <w:rFonts w:ascii="Arial" w:eastAsia="Times New Roman" w:hAnsi="Arial" w:cs="Arial"/>
          <w:color w:val="1B1C1D"/>
          <w:sz w:val="24"/>
          <w:szCs w:val="24"/>
        </w:rPr>
        <w:t xml:space="preserve"> Download the "Predict Conversion in Digital Marketing" dataset from </w:t>
      </w:r>
      <w:proofErr w:type="spellStart"/>
      <w:r w:rsidRPr="00E92845">
        <w:rPr>
          <w:rFonts w:ascii="Arial" w:eastAsia="Times New Roman" w:hAnsi="Arial" w:cs="Arial"/>
          <w:color w:val="1B1C1D"/>
          <w:sz w:val="24"/>
          <w:szCs w:val="24"/>
        </w:rPr>
        <w:t>Kaggle</w:t>
      </w:r>
      <w:proofErr w:type="spellEnd"/>
      <w:r w:rsidRPr="00E92845">
        <w:rPr>
          <w:rFonts w:ascii="Arial" w:eastAsia="Times New Roman" w:hAnsi="Arial" w:cs="Arial"/>
          <w:color w:val="1B1C1D"/>
          <w:sz w:val="24"/>
          <w:szCs w:val="24"/>
        </w:rPr>
        <w:t>.</w:t>
      </w:r>
    </w:p>
    <w:p w:rsidR="00E92845" w:rsidRPr="00E92845" w:rsidRDefault="00E92845" w:rsidP="00E92845">
      <w:pPr>
        <w:numPr>
          <w:ilvl w:val="0"/>
          <w:numId w:val="9"/>
        </w:numPr>
        <w:shd w:val="clear" w:color="auto" w:fill="FFFFFF"/>
        <w:spacing w:before="120" w:after="120" w:line="240" w:lineRule="auto"/>
        <w:ind w:left="0"/>
        <w:rPr>
          <w:rFonts w:ascii="Arial" w:eastAsia="Times New Roman" w:hAnsi="Arial" w:cs="Arial"/>
          <w:color w:val="1B1C1D"/>
          <w:sz w:val="24"/>
          <w:szCs w:val="24"/>
        </w:rPr>
      </w:pPr>
      <w:r w:rsidRPr="00E92845">
        <w:rPr>
          <w:rFonts w:ascii="Arial" w:eastAsia="Times New Roman" w:hAnsi="Arial" w:cs="Arial"/>
          <w:b/>
          <w:bCs/>
          <w:color w:val="1B1C1D"/>
          <w:sz w:val="24"/>
          <w:szCs w:val="24"/>
        </w:rPr>
        <w:t>Clean and Explore Data:</w:t>
      </w:r>
    </w:p>
    <w:p w:rsidR="00E92845" w:rsidRPr="00E92845" w:rsidRDefault="00E92845" w:rsidP="00E92845">
      <w:pPr>
        <w:numPr>
          <w:ilvl w:val="1"/>
          <w:numId w:val="9"/>
        </w:numPr>
        <w:shd w:val="clear" w:color="auto" w:fill="FFFFFF"/>
        <w:spacing w:before="120" w:after="120" w:line="240" w:lineRule="auto"/>
        <w:ind w:left="0"/>
        <w:rPr>
          <w:rFonts w:ascii="Arial" w:eastAsia="Times New Roman" w:hAnsi="Arial" w:cs="Arial"/>
          <w:color w:val="1B1C1D"/>
          <w:sz w:val="24"/>
          <w:szCs w:val="24"/>
        </w:rPr>
      </w:pPr>
      <w:r w:rsidRPr="00E92845">
        <w:rPr>
          <w:rFonts w:ascii="Arial" w:eastAsia="Times New Roman" w:hAnsi="Arial" w:cs="Arial"/>
          <w:color w:val="1B1C1D"/>
          <w:sz w:val="24"/>
          <w:szCs w:val="24"/>
        </w:rPr>
        <w:t>Check for missing values, handle errors, and transform variables (e.g., converting text categories into numbers).</w:t>
      </w:r>
    </w:p>
    <w:p w:rsidR="00E92845" w:rsidRPr="00E92845" w:rsidRDefault="00E92845" w:rsidP="00E92845">
      <w:pPr>
        <w:numPr>
          <w:ilvl w:val="1"/>
          <w:numId w:val="9"/>
        </w:numPr>
        <w:shd w:val="clear" w:color="auto" w:fill="FFFFFF"/>
        <w:spacing w:before="120" w:after="120" w:line="240" w:lineRule="auto"/>
        <w:ind w:left="0"/>
        <w:rPr>
          <w:rFonts w:ascii="Arial" w:eastAsia="Times New Roman" w:hAnsi="Arial" w:cs="Arial"/>
          <w:color w:val="1B1C1D"/>
          <w:sz w:val="24"/>
          <w:szCs w:val="24"/>
        </w:rPr>
      </w:pPr>
      <w:r w:rsidRPr="00E92845">
        <w:rPr>
          <w:rFonts w:ascii="Arial" w:eastAsia="Times New Roman" w:hAnsi="Arial" w:cs="Arial"/>
          <w:color w:val="1B1C1D"/>
          <w:sz w:val="24"/>
          <w:szCs w:val="24"/>
        </w:rPr>
        <w:t>This is where you perform the </w:t>
      </w:r>
      <w:r w:rsidRPr="00E92845">
        <w:rPr>
          <w:rFonts w:ascii="Arial" w:eastAsia="Times New Roman" w:hAnsi="Arial" w:cs="Arial"/>
          <w:i/>
          <w:iCs/>
          <w:color w:val="1B1C1D"/>
          <w:sz w:val="24"/>
          <w:szCs w:val="24"/>
        </w:rPr>
        <w:t>Digital Marketing Conversion Analysis</w:t>
      </w:r>
      <w:r w:rsidRPr="00E92845">
        <w:rPr>
          <w:rFonts w:ascii="Arial" w:eastAsia="Times New Roman" w:hAnsi="Arial" w:cs="Arial"/>
          <w:color w:val="1B1C1D"/>
          <w:sz w:val="24"/>
          <w:szCs w:val="24"/>
        </w:rPr>
        <w:t> (EDA) to understand which variables (like region, device, or time of day) currently correlate with conversion.</w:t>
      </w:r>
    </w:p>
    <w:p w:rsidR="00E92845" w:rsidRPr="00E92845" w:rsidRDefault="00E92845" w:rsidP="00E92845">
      <w:pPr>
        <w:numPr>
          <w:ilvl w:val="0"/>
          <w:numId w:val="9"/>
        </w:numPr>
        <w:shd w:val="clear" w:color="auto" w:fill="FFFFFF"/>
        <w:spacing w:before="120" w:after="120" w:line="240" w:lineRule="auto"/>
        <w:ind w:left="0"/>
        <w:rPr>
          <w:rFonts w:ascii="Arial" w:eastAsia="Times New Roman" w:hAnsi="Arial" w:cs="Arial"/>
          <w:color w:val="1B1C1D"/>
          <w:sz w:val="24"/>
          <w:szCs w:val="24"/>
        </w:rPr>
      </w:pPr>
      <w:r w:rsidRPr="00E92845">
        <w:rPr>
          <w:rFonts w:ascii="Arial" w:eastAsia="Times New Roman" w:hAnsi="Arial" w:cs="Arial"/>
          <w:b/>
          <w:bCs/>
          <w:color w:val="1B1C1D"/>
          <w:sz w:val="24"/>
          <w:szCs w:val="24"/>
        </w:rPr>
        <w:t>Feature Engineering:</w:t>
      </w:r>
      <w:r w:rsidRPr="00E92845">
        <w:rPr>
          <w:rFonts w:ascii="Arial" w:eastAsia="Times New Roman" w:hAnsi="Arial" w:cs="Arial"/>
          <w:color w:val="1B1C1D"/>
          <w:sz w:val="24"/>
          <w:szCs w:val="24"/>
        </w:rPr>
        <w:t> Create new, predictive columns (features) from the raw data.</w:t>
      </w:r>
    </w:p>
    <w:p w:rsidR="00E92845" w:rsidRPr="00E92845" w:rsidRDefault="00E92845" w:rsidP="00E92845">
      <w:pPr>
        <w:numPr>
          <w:ilvl w:val="0"/>
          <w:numId w:val="9"/>
        </w:numPr>
        <w:shd w:val="clear" w:color="auto" w:fill="FFFFFF"/>
        <w:spacing w:before="120" w:after="120" w:line="240" w:lineRule="auto"/>
        <w:ind w:left="0"/>
        <w:rPr>
          <w:rFonts w:ascii="Arial" w:eastAsia="Times New Roman" w:hAnsi="Arial" w:cs="Arial"/>
          <w:color w:val="1B1C1D"/>
          <w:sz w:val="24"/>
          <w:szCs w:val="24"/>
        </w:rPr>
      </w:pPr>
      <w:r w:rsidRPr="00E92845">
        <w:rPr>
          <w:rFonts w:ascii="Arial" w:eastAsia="Times New Roman" w:hAnsi="Arial" w:cs="Arial"/>
          <w:b/>
          <w:bCs/>
          <w:color w:val="1B1C1D"/>
          <w:sz w:val="24"/>
          <w:szCs w:val="24"/>
        </w:rPr>
        <w:t>Train an ML Model:</w:t>
      </w:r>
      <w:r w:rsidRPr="00E92845">
        <w:rPr>
          <w:rFonts w:ascii="Arial" w:eastAsia="Times New Roman" w:hAnsi="Arial" w:cs="Arial"/>
          <w:color w:val="1B1C1D"/>
          <w:sz w:val="24"/>
          <w:szCs w:val="24"/>
        </w:rPr>
        <w:t> Use algorithms (like Logistic Regression, Decision Trees, or Boosting) to learn the relationship between your features and the conversion outcome.</w:t>
      </w:r>
    </w:p>
    <w:p w:rsidR="00E92845" w:rsidRPr="00E92845" w:rsidRDefault="00E92845" w:rsidP="00E92845">
      <w:pPr>
        <w:numPr>
          <w:ilvl w:val="0"/>
          <w:numId w:val="9"/>
        </w:numPr>
        <w:shd w:val="clear" w:color="auto" w:fill="FFFFFF"/>
        <w:spacing w:before="120" w:after="120" w:line="240" w:lineRule="auto"/>
        <w:ind w:left="0"/>
        <w:rPr>
          <w:rFonts w:ascii="Arial" w:eastAsia="Times New Roman" w:hAnsi="Arial" w:cs="Arial"/>
          <w:color w:val="1B1C1D"/>
          <w:sz w:val="24"/>
          <w:szCs w:val="24"/>
        </w:rPr>
      </w:pPr>
      <w:r w:rsidRPr="00E92845">
        <w:rPr>
          <w:rFonts w:ascii="Arial" w:eastAsia="Times New Roman" w:hAnsi="Arial" w:cs="Arial"/>
          <w:b/>
          <w:bCs/>
          <w:color w:val="1B1C1D"/>
          <w:sz w:val="24"/>
          <w:szCs w:val="24"/>
        </w:rPr>
        <w:t>Predict and Evaluate:</w:t>
      </w:r>
      <w:r w:rsidRPr="00E92845">
        <w:rPr>
          <w:rFonts w:ascii="Arial" w:eastAsia="Times New Roman" w:hAnsi="Arial" w:cs="Arial"/>
          <w:color w:val="1B1C1D"/>
          <w:sz w:val="24"/>
          <w:szCs w:val="24"/>
        </w:rPr>
        <w:t> Use the trained model to predict whether a </w:t>
      </w:r>
      <w:r w:rsidRPr="00E92845">
        <w:rPr>
          <w:rFonts w:ascii="Arial" w:eastAsia="Times New Roman" w:hAnsi="Arial" w:cs="Arial"/>
          <w:i/>
          <w:iCs/>
          <w:color w:val="1B1C1D"/>
          <w:sz w:val="24"/>
          <w:szCs w:val="24"/>
        </w:rPr>
        <w:t>new</w:t>
      </w:r>
      <w:r w:rsidRPr="00E92845">
        <w:rPr>
          <w:rFonts w:ascii="Arial" w:eastAsia="Times New Roman" w:hAnsi="Arial" w:cs="Arial"/>
          <w:color w:val="1B1C1D"/>
          <w:sz w:val="24"/>
          <w:szCs w:val="24"/>
        </w:rPr>
        <w:t> user will convert, and measure how accurate your prediction is.</w:t>
      </w:r>
    </w:p>
    <w:p w:rsidR="00E92845" w:rsidRPr="00E92845" w:rsidRDefault="00E92845" w:rsidP="00E92845">
      <w:pPr>
        <w:numPr>
          <w:ilvl w:val="0"/>
          <w:numId w:val="9"/>
        </w:numPr>
        <w:shd w:val="clear" w:color="auto" w:fill="FFFFFF"/>
        <w:spacing w:before="120" w:after="120" w:line="240" w:lineRule="auto"/>
        <w:ind w:left="0"/>
        <w:rPr>
          <w:rFonts w:ascii="Arial" w:eastAsia="Times New Roman" w:hAnsi="Arial" w:cs="Arial"/>
          <w:color w:val="1B1C1D"/>
          <w:sz w:val="24"/>
          <w:szCs w:val="24"/>
        </w:rPr>
      </w:pPr>
      <w:r w:rsidRPr="00E92845">
        <w:rPr>
          <w:rFonts w:ascii="Arial" w:eastAsia="Times New Roman" w:hAnsi="Arial" w:cs="Arial"/>
          <w:b/>
          <w:bCs/>
          <w:color w:val="1B1C1D"/>
          <w:sz w:val="24"/>
          <w:szCs w:val="24"/>
        </w:rPr>
        <w:t>Actionable Insights:</w:t>
      </w:r>
      <w:r w:rsidRPr="00E92845">
        <w:rPr>
          <w:rFonts w:ascii="Arial" w:eastAsia="Times New Roman" w:hAnsi="Arial" w:cs="Arial"/>
          <w:color w:val="1B1C1D"/>
          <w:sz w:val="24"/>
          <w:szCs w:val="24"/>
        </w:rPr>
        <w:t> Translate the model's findings into clear business recommendations.</w:t>
      </w:r>
    </w:p>
    <w:p w:rsidR="009B2C74" w:rsidRDefault="009B2C74"/>
    <w:sectPr w:rsidR="009B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E01"/>
    <w:multiLevelType w:val="multilevel"/>
    <w:tmpl w:val="2B9E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05357B"/>
    <w:multiLevelType w:val="multilevel"/>
    <w:tmpl w:val="EDC6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6F650C"/>
    <w:multiLevelType w:val="multilevel"/>
    <w:tmpl w:val="952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0E4685"/>
    <w:multiLevelType w:val="multilevel"/>
    <w:tmpl w:val="4DC6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D519E7"/>
    <w:multiLevelType w:val="multilevel"/>
    <w:tmpl w:val="F55C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AD3445"/>
    <w:multiLevelType w:val="multilevel"/>
    <w:tmpl w:val="EBD62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463DD7"/>
    <w:multiLevelType w:val="multilevel"/>
    <w:tmpl w:val="30F6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5E091C"/>
    <w:multiLevelType w:val="multilevel"/>
    <w:tmpl w:val="674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A46640"/>
    <w:multiLevelType w:val="multilevel"/>
    <w:tmpl w:val="D5D2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8"/>
  </w:num>
  <w:num w:numId="4">
    <w:abstractNumId w:val="1"/>
  </w:num>
  <w:num w:numId="5">
    <w:abstractNumId w:val="6"/>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A5"/>
    <w:rsid w:val="009B2C74"/>
    <w:rsid w:val="00B0164D"/>
    <w:rsid w:val="00C906A5"/>
    <w:rsid w:val="00E9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1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16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6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16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16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6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1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16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6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16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16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6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240727">
      <w:bodyDiv w:val="1"/>
      <w:marLeft w:val="0"/>
      <w:marRight w:val="0"/>
      <w:marTop w:val="0"/>
      <w:marBottom w:val="0"/>
      <w:divBdr>
        <w:top w:val="none" w:sz="0" w:space="0" w:color="auto"/>
        <w:left w:val="none" w:sz="0" w:space="0" w:color="auto"/>
        <w:bottom w:val="none" w:sz="0" w:space="0" w:color="auto"/>
        <w:right w:val="none" w:sz="0" w:space="0" w:color="auto"/>
      </w:divBdr>
      <w:divsChild>
        <w:div w:id="1646470853">
          <w:marLeft w:val="0"/>
          <w:marRight w:val="0"/>
          <w:marTop w:val="0"/>
          <w:marBottom w:val="0"/>
          <w:divBdr>
            <w:top w:val="none" w:sz="0" w:space="0" w:color="auto"/>
            <w:left w:val="none" w:sz="0" w:space="0" w:color="auto"/>
            <w:bottom w:val="none" w:sz="0" w:space="0" w:color="auto"/>
            <w:right w:val="none" w:sz="0" w:space="0" w:color="auto"/>
          </w:divBdr>
          <w:divsChild>
            <w:div w:id="666519042">
              <w:marLeft w:val="0"/>
              <w:marRight w:val="180"/>
              <w:marTop w:val="0"/>
              <w:marBottom w:val="0"/>
              <w:divBdr>
                <w:top w:val="none" w:sz="0" w:space="0" w:color="auto"/>
                <w:left w:val="none" w:sz="0" w:space="0" w:color="auto"/>
                <w:bottom w:val="none" w:sz="0" w:space="0" w:color="auto"/>
                <w:right w:val="none" w:sz="0" w:space="0" w:color="auto"/>
              </w:divBdr>
              <w:divsChild>
                <w:div w:id="525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3218">
          <w:marLeft w:val="0"/>
          <w:marRight w:val="0"/>
          <w:marTop w:val="0"/>
          <w:marBottom w:val="0"/>
          <w:divBdr>
            <w:top w:val="none" w:sz="0" w:space="0" w:color="auto"/>
            <w:left w:val="none" w:sz="0" w:space="0" w:color="auto"/>
            <w:bottom w:val="none" w:sz="0" w:space="0" w:color="auto"/>
            <w:right w:val="none" w:sz="0" w:space="0" w:color="auto"/>
          </w:divBdr>
          <w:divsChild>
            <w:div w:id="1483277452">
              <w:marLeft w:val="0"/>
              <w:marRight w:val="0"/>
              <w:marTop w:val="0"/>
              <w:marBottom w:val="0"/>
              <w:divBdr>
                <w:top w:val="none" w:sz="0" w:space="0" w:color="auto"/>
                <w:left w:val="none" w:sz="0" w:space="0" w:color="auto"/>
                <w:bottom w:val="none" w:sz="0" w:space="0" w:color="auto"/>
                <w:right w:val="none" w:sz="0" w:space="0" w:color="auto"/>
              </w:divBdr>
              <w:divsChild>
                <w:div w:id="1678461686">
                  <w:marLeft w:val="0"/>
                  <w:marRight w:val="0"/>
                  <w:marTop w:val="0"/>
                  <w:marBottom w:val="0"/>
                  <w:divBdr>
                    <w:top w:val="none" w:sz="0" w:space="0" w:color="auto"/>
                    <w:left w:val="none" w:sz="0" w:space="0" w:color="auto"/>
                    <w:bottom w:val="none" w:sz="0" w:space="0" w:color="auto"/>
                    <w:right w:val="none" w:sz="0" w:space="0" w:color="auto"/>
                  </w:divBdr>
                  <w:divsChild>
                    <w:div w:id="16366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23916">
      <w:bodyDiv w:val="1"/>
      <w:marLeft w:val="0"/>
      <w:marRight w:val="0"/>
      <w:marTop w:val="0"/>
      <w:marBottom w:val="0"/>
      <w:divBdr>
        <w:top w:val="none" w:sz="0" w:space="0" w:color="auto"/>
        <w:left w:val="none" w:sz="0" w:space="0" w:color="auto"/>
        <w:bottom w:val="none" w:sz="0" w:space="0" w:color="auto"/>
        <w:right w:val="none" w:sz="0" w:space="0" w:color="auto"/>
      </w:divBdr>
      <w:divsChild>
        <w:div w:id="1371950353">
          <w:marLeft w:val="0"/>
          <w:marRight w:val="0"/>
          <w:marTop w:val="0"/>
          <w:marBottom w:val="0"/>
          <w:divBdr>
            <w:top w:val="none" w:sz="0" w:space="0" w:color="auto"/>
            <w:left w:val="none" w:sz="0" w:space="0" w:color="auto"/>
            <w:bottom w:val="none" w:sz="0" w:space="0" w:color="auto"/>
            <w:right w:val="none" w:sz="0" w:space="0" w:color="auto"/>
          </w:divBdr>
          <w:divsChild>
            <w:div w:id="248734862">
              <w:marLeft w:val="0"/>
              <w:marRight w:val="0"/>
              <w:marTop w:val="0"/>
              <w:marBottom w:val="0"/>
              <w:divBdr>
                <w:top w:val="none" w:sz="0" w:space="0" w:color="auto"/>
                <w:left w:val="none" w:sz="0" w:space="0" w:color="auto"/>
                <w:bottom w:val="none" w:sz="0" w:space="0" w:color="auto"/>
                <w:right w:val="none" w:sz="0" w:space="0" w:color="auto"/>
              </w:divBdr>
            </w:div>
          </w:divsChild>
        </w:div>
        <w:div w:id="416907161">
          <w:marLeft w:val="0"/>
          <w:marRight w:val="0"/>
          <w:marTop w:val="0"/>
          <w:marBottom w:val="0"/>
          <w:divBdr>
            <w:top w:val="none" w:sz="0" w:space="0" w:color="auto"/>
            <w:left w:val="none" w:sz="0" w:space="0" w:color="auto"/>
            <w:bottom w:val="none" w:sz="0" w:space="0" w:color="auto"/>
            <w:right w:val="none" w:sz="0" w:space="0" w:color="auto"/>
          </w:divBdr>
          <w:divsChild>
            <w:div w:id="4675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2025-10-20T06:46:00Z</dcterms:created>
  <dcterms:modified xsi:type="dcterms:W3CDTF">2025-10-20T06:57:00Z</dcterms:modified>
</cp:coreProperties>
</file>