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783BE1AD" w:rsidR="4918D2CC" w:rsidRDefault="6BCA7EF2" w:rsidP="4918D2CC">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 xml:space="preserve">Module </w:t>
      </w:r>
      <w:r w:rsidR="00EF33BD">
        <w:rPr>
          <w:rFonts w:ascii="Times New Roman" w:eastAsia="Times New Roman" w:hAnsi="Times New Roman" w:cs="Times New Roman"/>
        </w:rPr>
        <w:t>6</w:t>
      </w:r>
      <w:r w:rsidR="39E57E4C" w:rsidRPr="7AB15472">
        <w:rPr>
          <w:rFonts w:ascii="Times New Roman" w:eastAsia="Times New Roman" w:hAnsi="Times New Roman" w:cs="Times New Roman"/>
        </w:rPr>
        <w:t>-</w:t>
      </w:r>
      <w:r w:rsidR="00EF33BD">
        <w:rPr>
          <w:rFonts w:ascii="Times New Roman" w:eastAsia="Times New Roman" w:hAnsi="Times New Roman" w:cs="Times New Roman"/>
        </w:rPr>
        <w:t>2</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0F3210FA" w14:textId="77777777" w:rsidR="00A20CC8" w:rsidRDefault="00A20CC8" w:rsidP="00A20CC8">
      <w:pPr>
        <w:pStyle w:val="NoSpacing"/>
        <w:jc w:val="center"/>
        <w:rPr>
          <w:rFonts w:ascii="Times New Roman" w:eastAsia="Times New Roman" w:hAnsi="Times New Roman" w:cs="Times New Roman"/>
        </w:rPr>
      </w:pPr>
      <w:r w:rsidRPr="1017B803">
        <w:rPr>
          <w:rFonts w:ascii="Times New Roman" w:eastAsia="Times New Roman" w:hAnsi="Times New Roman" w:cs="Times New Roman"/>
        </w:rPr>
        <w:t>Najee Jones</w:t>
      </w:r>
    </w:p>
    <w:p w14:paraId="0EC1F966" w14:textId="77777777" w:rsidR="00A20CC8" w:rsidRDefault="00A20CC8" w:rsidP="00A20CC8">
      <w:pPr>
        <w:pStyle w:val="NoSpacing"/>
        <w:jc w:val="center"/>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Pr>
          <w:rFonts w:ascii="Times New Roman" w:eastAsia="Times New Roman" w:hAnsi="Times New Roman" w:cs="Times New Roman"/>
          <w:color w:val="000000" w:themeColor="text2"/>
        </w:rPr>
        <w:t>50-16359</w:t>
      </w:r>
    </w:p>
    <w:p w14:paraId="428988D5" w14:textId="77777777" w:rsidR="00A20CC8" w:rsidRDefault="00A20CC8" w:rsidP="00A20CC8">
      <w:pPr>
        <w:pStyle w:val="NoSpacing"/>
        <w:jc w:val="center"/>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315337DC" w14:textId="3AA6E4B7" w:rsidR="00A20CC8" w:rsidRDefault="00A20CC8" w:rsidP="00A20CC8">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0</w:t>
      </w:r>
      <w:r>
        <w:rPr>
          <w:rFonts w:ascii="Times New Roman" w:eastAsia="Times New Roman" w:hAnsi="Times New Roman" w:cs="Times New Roman"/>
        </w:rPr>
        <w:t>4</w:t>
      </w:r>
      <w:r w:rsidRPr="7AB15472">
        <w:rPr>
          <w:rFonts w:ascii="Times New Roman" w:eastAsia="Times New Roman" w:hAnsi="Times New Roman" w:cs="Times New Roman"/>
        </w:rPr>
        <w:t>/0</w:t>
      </w:r>
      <w:r w:rsidR="00EF33BD">
        <w:rPr>
          <w:rFonts w:ascii="Times New Roman" w:eastAsia="Times New Roman" w:hAnsi="Times New Roman" w:cs="Times New Roman"/>
        </w:rPr>
        <w:t>6</w:t>
      </w:r>
      <w:r w:rsidRPr="7AB15472">
        <w:rPr>
          <w:rFonts w:ascii="Times New Roman" w:eastAsia="Times New Roman" w:hAnsi="Times New Roman" w:cs="Times New Roman"/>
        </w:rPr>
        <w:t>/202</w:t>
      </w:r>
      <w:r>
        <w:rPr>
          <w:rFonts w:ascii="Times New Roman" w:eastAsia="Times New Roman" w:hAnsi="Times New Roman" w:cs="Times New Roman"/>
        </w:rPr>
        <w:t>6</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62413219" w14:textId="1287B1D5" w:rsidR="00080C97" w:rsidRDefault="2B45B876" w:rsidP="4918D2CC">
      <w:pPr>
        <w:pStyle w:val="NoSpacing"/>
        <w:rPr>
          <w:rFonts w:ascii="Times New Roman" w:eastAsia="Times New Roman" w:hAnsi="Times New Roman" w:cs="Times New Roman"/>
        </w:rPr>
      </w:pPr>
      <w:r w:rsidRPr="1017B803">
        <w:rPr>
          <w:rFonts w:ascii="Times New Roman" w:eastAsia="Times New Roman" w:hAnsi="Times New Roman" w:cs="Times New Roman"/>
        </w:rPr>
        <w:lastRenderedPageBreak/>
        <w:t>Najee Jones</w:t>
      </w:r>
    </w:p>
    <w:p w14:paraId="645A9677" w14:textId="4BE1CDEF" w:rsidR="0B99571A" w:rsidRDefault="711119DF" w:rsidP="6342A5A7">
      <w:pPr>
        <w:pStyle w:val="NoSpacing"/>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sidR="009F293C">
        <w:rPr>
          <w:rFonts w:ascii="Times New Roman" w:eastAsia="Times New Roman" w:hAnsi="Times New Roman" w:cs="Times New Roman"/>
          <w:color w:val="000000" w:themeColor="text2"/>
        </w:rPr>
        <w:t>50-1</w:t>
      </w:r>
      <w:r w:rsidR="00A20CC8">
        <w:rPr>
          <w:rFonts w:ascii="Times New Roman" w:eastAsia="Times New Roman" w:hAnsi="Times New Roman" w:cs="Times New Roman"/>
          <w:color w:val="000000" w:themeColor="text2"/>
        </w:rPr>
        <w:t>6359</w:t>
      </w:r>
    </w:p>
    <w:p w14:paraId="73406504" w14:textId="7F2E8B9B" w:rsidR="009F293C" w:rsidRDefault="00A20CC8" w:rsidP="183A56BE">
      <w:pPr>
        <w:pStyle w:val="NoSpacing"/>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0966FC00" w14:textId="5022C87D" w:rsidR="009D746E" w:rsidRDefault="496CCFD8" w:rsidP="183A56BE">
      <w:pPr>
        <w:pStyle w:val="NoSpacing"/>
        <w:rPr>
          <w:rFonts w:ascii="Times New Roman" w:eastAsia="Times New Roman" w:hAnsi="Times New Roman" w:cs="Times New Roman"/>
        </w:rPr>
      </w:pPr>
      <w:r w:rsidRPr="7AB15472">
        <w:rPr>
          <w:rFonts w:ascii="Times New Roman" w:eastAsia="Times New Roman" w:hAnsi="Times New Roman" w:cs="Times New Roman"/>
        </w:rPr>
        <w:t>0</w:t>
      </w:r>
      <w:r w:rsidR="00A20CC8">
        <w:rPr>
          <w:rFonts w:ascii="Times New Roman" w:eastAsia="Times New Roman" w:hAnsi="Times New Roman" w:cs="Times New Roman"/>
        </w:rPr>
        <w:t>4</w:t>
      </w:r>
      <w:r w:rsidR="6EDFE705" w:rsidRPr="7AB15472">
        <w:rPr>
          <w:rFonts w:ascii="Times New Roman" w:eastAsia="Times New Roman" w:hAnsi="Times New Roman" w:cs="Times New Roman"/>
        </w:rPr>
        <w:t>/0</w:t>
      </w:r>
      <w:r w:rsidR="00EF33BD">
        <w:rPr>
          <w:rFonts w:ascii="Times New Roman" w:eastAsia="Times New Roman" w:hAnsi="Times New Roman" w:cs="Times New Roman"/>
        </w:rPr>
        <w:t>6</w:t>
      </w:r>
      <w:r w:rsidR="6EDFE705" w:rsidRPr="7AB15472">
        <w:rPr>
          <w:rFonts w:ascii="Times New Roman" w:eastAsia="Times New Roman" w:hAnsi="Times New Roman" w:cs="Times New Roman"/>
        </w:rPr>
        <w:t>/202</w:t>
      </w:r>
      <w:r w:rsidR="00A20CC8">
        <w:rPr>
          <w:rFonts w:ascii="Times New Roman" w:eastAsia="Times New Roman" w:hAnsi="Times New Roman" w:cs="Times New Roman"/>
        </w:rPr>
        <w:t>6</w:t>
      </w:r>
    </w:p>
    <w:p w14:paraId="185D26E8" w14:textId="4C7273F1" w:rsidR="183A56BE" w:rsidRDefault="183A56BE" w:rsidP="1017B803">
      <w:pPr>
        <w:pStyle w:val="NoSpacing"/>
        <w:rPr>
          <w:rFonts w:ascii="Times New Roman" w:eastAsia="Times New Roman" w:hAnsi="Times New Roman" w:cs="Times New Roman"/>
        </w:rPr>
      </w:pPr>
    </w:p>
    <w:p w14:paraId="7F4825C6" w14:textId="65312F7A" w:rsidR="183A56BE" w:rsidRDefault="183A56BE" w:rsidP="1017B803">
      <w:pPr>
        <w:ind w:firstLine="0"/>
      </w:pPr>
    </w:p>
    <w:p w14:paraId="08A5C0C5" w14:textId="063C2E94" w:rsidR="4981E31B" w:rsidRDefault="4981E31B" w:rsidP="4981E31B">
      <w:pPr>
        <w:pStyle w:val="NoSpacing"/>
        <w:rPr>
          <w:rFonts w:ascii="Times New Roman" w:eastAsia="Times New Roman" w:hAnsi="Times New Roman" w:cs="Times New Roman"/>
        </w:rPr>
      </w:pPr>
    </w:p>
    <w:p w14:paraId="6D32FF6E" w14:textId="77777777" w:rsidR="00EF33BD" w:rsidRPr="00EF33BD" w:rsidRDefault="00EF33BD" w:rsidP="00EF33BD">
      <w:pPr>
        <w:shd w:val="clear" w:color="auto" w:fill="FFFFFF"/>
        <w:suppressAutoHyphens w:val="0"/>
        <w:spacing w:before="100" w:beforeAutospacing="1" w:after="100" w:afterAutospacing="1"/>
        <w:ind w:firstLine="0"/>
        <w:rPr>
          <w:rFonts w:eastAsia="Times New Roman" w:cstheme="minorHAnsi"/>
          <w:color w:val="222222"/>
          <w:lang w:eastAsia="en-US"/>
        </w:rPr>
      </w:pPr>
      <w:r w:rsidRPr="00EF33BD">
        <w:rPr>
          <w:rFonts w:eastAsia="Times New Roman" w:cstheme="minorHAnsi"/>
          <w:color w:val="222222"/>
          <w:lang w:eastAsia="en-US"/>
        </w:rPr>
        <w:t>Communication is one of the most important parts of working on an Agile team. Practices like daily stand-ups, sprint reviews, and information radiators help create openness and transparency because they keep everyone informed about what is happening. For example, daily stand-ups allow team members to share what they are working on, any problems they are facing, and what they plan to do next. This helps the whole team stay aligned and quickly address issues. Information radiators, like task boards, also make progress visible to everyone, which increases accountability and trust. According to Cobb (2023), strong communication in Agile helps teams stay flexible and respond to changes more effectively.</w:t>
      </w:r>
    </w:p>
    <w:p w14:paraId="587E108D" w14:textId="77777777" w:rsidR="00EF33BD" w:rsidRPr="00EF33BD" w:rsidRDefault="00EF33BD" w:rsidP="00EF33BD">
      <w:pPr>
        <w:shd w:val="clear" w:color="auto" w:fill="FFFFFF"/>
        <w:suppressAutoHyphens w:val="0"/>
        <w:spacing w:before="100" w:beforeAutospacing="1" w:after="100" w:afterAutospacing="1"/>
        <w:ind w:firstLine="0"/>
        <w:rPr>
          <w:rFonts w:eastAsia="Times New Roman" w:cstheme="minorHAnsi"/>
          <w:color w:val="222222"/>
          <w:lang w:eastAsia="en-US"/>
        </w:rPr>
      </w:pPr>
      <w:r w:rsidRPr="00EF33BD">
        <w:rPr>
          <w:rFonts w:eastAsia="Times New Roman" w:cstheme="minorHAnsi"/>
          <w:color w:val="222222"/>
          <w:lang w:eastAsia="en-US"/>
        </w:rPr>
        <w:t>One example from the SNHU Travel assignments that showed the importance of communication was when test cases had to be updated after the slideshow feature was introduced. Without clear communication from the Product Owner, it would have been difficult to adjust the test cases correctly. Asking questions and reviewing updated requirements helped ensure that the work matched the new design. In group discussions, communication was also important when deciding which Agile practices to use. Sharing ideas and asking questions helped the team better understand each role and work together more effectively.</w:t>
      </w:r>
    </w:p>
    <w:p w14:paraId="774DD925" w14:textId="77777777" w:rsidR="00EF33BD" w:rsidRPr="00EF33BD" w:rsidRDefault="00EF33BD" w:rsidP="00EF33BD">
      <w:pPr>
        <w:shd w:val="clear" w:color="auto" w:fill="FFFFFF"/>
        <w:suppressAutoHyphens w:val="0"/>
        <w:spacing w:before="100" w:beforeAutospacing="1" w:after="100" w:afterAutospacing="1"/>
        <w:ind w:firstLine="0"/>
        <w:rPr>
          <w:rFonts w:eastAsia="Times New Roman" w:cstheme="minorHAnsi"/>
          <w:color w:val="222222"/>
          <w:lang w:eastAsia="en-US"/>
        </w:rPr>
      </w:pPr>
      <w:r w:rsidRPr="00EF33BD">
        <w:rPr>
          <w:rFonts w:eastAsia="Times New Roman" w:cstheme="minorHAnsi"/>
          <w:color w:val="222222"/>
          <w:lang w:eastAsia="en-US"/>
        </w:rPr>
        <w:lastRenderedPageBreak/>
        <w:t>An Agile project-management tool like Jira can also improve communication and efficiency within a team. Jira allows team members to track tasks, assign work, and monitor progress in real time. This makes it easier to see what everyone is working on and identify any delays or issues. It also helps organize user stories, acceptance criteria, and testing tasks in one place. This reduces confusion and improves coordination between developers, testers, and the Product Owner. Kristensen and Paasivaara (2021) explain that tools and collaboration practices in Agile help improve team performance and overall project success.</w:t>
      </w:r>
    </w:p>
    <w:p w14:paraId="00905E2D" w14:textId="77777777" w:rsidR="00EF33BD" w:rsidRPr="00EF33BD" w:rsidRDefault="00EF33BD" w:rsidP="00EF33BD">
      <w:pPr>
        <w:shd w:val="clear" w:color="auto" w:fill="FFFFFF"/>
        <w:suppressAutoHyphens w:val="0"/>
        <w:spacing w:before="100" w:beforeAutospacing="1" w:after="100" w:afterAutospacing="1"/>
        <w:ind w:firstLine="0"/>
        <w:rPr>
          <w:rFonts w:eastAsia="Times New Roman" w:cstheme="minorHAnsi"/>
          <w:color w:val="222222"/>
          <w:lang w:eastAsia="en-US"/>
        </w:rPr>
      </w:pPr>
      <w:r w:rsidRPr="00EF33BD">
        <w:rPr>
          <w:rFonts w:eastAsia="Times New Roman" w:cstheme="minorHAnsi"/>
          <w:color w:val="222222"/>
          <w:lang w:eastAsia="en-US"/>
        </w:rPr>
        <w:t>Overall, effective communication practices and tools are essential in Agile development. They help teams stay organized, adapt to changes, and work together more efficiently. By using practices like stand-ups and tools like Jira, teams can improve transparency, reduce errors, and deliver better results.</w:t>
      </w:r>
    </w:p>
    <w:p w14:paraId="3D798FE2" w14:textId="77777777" w:rsidR="00EF33BD" w:rsidRPr="00EF33BD" w:rsidRDefault="00EF33BD" w:rsidP="00EF33BD">
      <w:pPr>
        <w:suppressAutoHyphens w:val="0"/>
        <w:ind w:firstLine="0"/>
        <w:rPr>
          <w:rFonts w:eastAsia="Times New Roman" w:cstheme="minorHAnsi"/>
          <w:lang w:eastAsia="en-US"/>
        </w:rPr>
      </w:pPr>
    </w:p>
    <w:p w14:paraId="4C9FEA86" w14:textId="77777777" w:rsidR="00787A9D" w:rsidRPr="00A347F4" w:rsidRDefault="00787A9D" w:rsidP="00787A9D">
      <w:pPr>
        <w:spacing w:before="240" w:after="240"/>
        <w:ind w:firstLine="0"/>
        <w:rPr>
          <w:rFonts w:ascii="Times New Roman" w:eastAsia="Times New Roman" w:hAnsi="Times New Roman" w:cs="Times New Roman"/>
        </w:rPr>
      </w:pPr>
    </w:p>
    <w:p w14:paraId="25B20AFC" w14:textId="77777777" w:rsidR="00787A9D" w:rsidRDefault="00787A9D" w:rsidP="00787A9D">
      <w:pPr>
        <w:spacing w:before="240" w:after="240"/>
        <w:ind w:firstLine="0"/>
        <w:rPr>
          <w:rFonts w:ascii="Times New Roman" w:eastAsia="Times New Roman" w:hAnsi="Times New Roman" w:cs="Times New Roman"/>
        </w:rPr>
      </w:pPr>
    </w:p>
    <w:p w14:paraId="7E913ACD" w14:textId="0981FE95" w:rsidR="00787A9D" w:rsidRPr="00A20CC8" w:rsidRDefault="00787A9D" w:rsidP="00787A9D">
      <w:pPr>
        <w:spacing w:before="240" w:after="240"/>
        <w:ind w:firstLine="0"/>
        <w:jc w:val="center"/>
        <w:rPr>
          <w:rFonts w:ascii="Times New Roman" w:eastAsia="Times New Roman" w:hAnsi="Times New Roman" w:cs="Times New Roman"/>
          <w:b/>
          <w:bCs/>
          <w:u w:val="single"/>
        </w:rPr>
      </w:pPr>
      <w:r w:rsidRPr="00A20CC8">
        <w:rPr>
          <w:rFonts w:ascii="Times New Roman" w:eastAsia="Times New Roman" w:hAnsi="Times New Roman" w:cs="Times New Roman"/>
          <w:b/>
          <w:bCs/>
          <w:u w:val="single"/>
        </w:rPr>
        <w:t>Citation</w:t>
      </w:r>
    </w:p>
    <w:p w14:paraId="7AC91F1F" w14:textId="286DB177" w:rsidR="00787A9D" w:rsidRPr="00787A9D" w:rsidRDefault="00A347F4" w:rsidP="00A347F4">
      <w:pPr>
        <w:spacing w:before="240" w:after="240"/>
        <w:ind w:firstLine="0"/>
        <w:jc w:val="center"/>
        <w:rPr>
          <w:rFonts w:ascii="Times New Roman" w:eastAsia="Times New Roman" w:hAnsi="Times New Roman" w:cs="Times New Roman"/>
          <w:u w:val="single"/>
        </w:rPr>
      </w:pPr>
      <w:r>
        <w:rPr>
          <w:rFonts w:ascii="Arial" w:hAnsi="Arial" w:cs="Arial"/>
          <w:color w:val="222222"/>
          <w:shd w:val="clear" w:color="auto" w:fill="FFFFFF"/>
        </w:rPr>
        <w:t>Cobb, C. G. (2023). The project manager’s guide to mastering Agile: Principles and practices for an adaptive approach. Wiley.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Kristensen, S. H., &amp; Paasivaara, M. (2021). What added value does a Scrum master bring to the </w:t>
      </w:r>
      <w:proofErr w:type="spellStart"/>
      <w:proofErr w:type="gramStart"/>
      <w:r>
        <w:rPr>
          <w:rFonts w:ascii="Arial" w:hAnsi="Arial" w:cs="Arial"/>
          <w:color w:val="222222"/>
          <w:shd w:val="clear" w:color="auto" w:fill="FFFFFF"/>
        </w:rPr>
        <w:t>organisation</w:t>
      </w:r>
      <w:proofErr w:type="spellEnd"/>
      <w:r>
        <w:rPr>
          <w:rFonts w:ascii="Arial" w:hAnsi="Arial" w:cs="Arial"/>
          <w:color w:val="222222"/>
          <w:shd w:val="clear" w:color="auto" w:fill="FFFFFF"/>
        </w:rPr>
        <w:t>?—</w:t>
      </w:r>
      <w:proofErr w:type="gramEnd"/>
      <w:r>
        <w:rPr>
          <w:rFonts w:ascii="Arial" w:hAnsi="Arial" w:cs="Arial"/>
          <w:color w:val="222222"/>
          <w:shd w:val="clear" w:color="auto" w:fill="FFFFFF"/>
        </w:rPr>
        <w:t xml:space="preserve">A case study at Nordea. 2021 47th </w:t>
      </w:r>
      <w:proofErr w:type="spellStart"/>
      <w:r>
        <w:rPr>
          <w:rFonts w:ascii="Arial" w:hAnsi="Arial" w:cs="Arial"/>
          <w:color w:val="222222"/>
          <w:shd w:val="clear" w:color="auto" w:fill="FFFFFF"/>
        </w:rPr>
        <w:t>Euromicro</w:t>
      </w:r>
      <w:proofErr w:type="spellEnd"/>
      <w:r>
        <w:rPr>
          <w:rFonts w:ascii="Arial" w:hAnsi="Arial" w:cs="Arial"/>
          <w:color w:val="222222"/>
          <w:shd w:val="clear" w:color="auto" w:fill="FFFFFF"/>
        </w:rPr>
        <w:t xml:space="preserve"> Conference </w:t>
      </w:r>
      <w:r>
        <w:rPr>
          <w:rFonts w:ascii="Arial" w:hAnsi="Arial" w:cs="Arial"/>
          <w:color w:val="222222"/>
          <w:shd w:val="clear" w:color="auto" w:fill="FFFFFF"/>
        </w:rPr>
        <w:lastRenderedPageBreak/>
        <w:t>on Software Engineering and Advanced Applications (SEAA), 270–278. </w:t>
      </w:r>
      <w:hyperlink r:id="rId12" w:tgtFrame="_blank" w:history="1">
        <w:r>
          <w:rPr>
            <w:rStyle w:val="Hyperlink"/>
            <w:rFonts w:ascii="Arial" w:hAnsi="Arial" w:cs="Arial"/>
            <w:color w:val="1155CC"/>
            <w:shd w:val="clear" w:color="auto" w:fill="FFFFFF"/>
          </w:rPr>
          <w:t>https://doi.org/10.1109/SEAA53835.2021.00041</w:t>
        </w:r>
      </w:hyperlink>
    </w:p>
    <w:sectPr w:rsidR="00787A9D" w:rsidRPr="00787A9D">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9AE1" w14:textId="77777777" w:rsidR="00145712" w:rsidRDefault="00145712">
      <w:pPr>
        <w:spacing w:line="240" w:lineRule="auto"/>
      </w:pPr>
      <w:r>
        <w:separator/>
      </w:r>
    </w:p>
  </w:endnote>
  <w:endnote w:type="continuationSeparator" w:id="0">
    <w:p w14:paraId="5BB9E76B" w14:textId="77777777" w:rsidR="00145712" w:rsidRDefault="00145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4B09" w14:textId="77777777" w:rsidR="00145712" w:rsidRDefault="00145712">
      <w:pPr>
        <w:spacing w:line="240" w:lineRule="auto"/>
      </w:pPr>
      <w:r>
        <w:separator/>
      </w:r>
    </w:p>
  </w:footnote>
  <w:footnote w:type="continuationSeparator" w:id="0">
    <w:p w14:paraId="25A5D242" w14:textId="77777777" w:rsidR="00145712" w:rsidRDefault="001457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AD1274A"/>
    <w:multiLevelType w:val="multilevel"/>
    <w:tmpl w:val="12F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1"/>
  </w:num>
  <w:num w:numId="12" w16cid:durableId="1051073751">
    <w:abstractNumId w:val="14"/>
  </w:num>
  <w:num w:numId="13" w16cid:durableId="1614290683">
    <w:abstractNumId w:val="15"/>
  </w:num>
  <w:num w:numId="14" w16cid:durableId="312376825">
    <w:abstractNumId w:val="13"/>
  </w:num>
  <w:num w:numId="15" w16cid:durableId="1072000160">
    <w:abstractNumId w:val="10"/>
  </w:num>
  <w:num w:numId="16" w16cid:durableId="1611549436">
    <w:abstractNumId w:val="12"/>
  </w:num>
  <w:num w:numId="17" w16cid:durableId="581763236">
    <w:abstractNumId w:val="16"/>
  </w:num>
  <w:num w:numId="18" w16cid:durableId="14988372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F2832"/>
    <w:rsid w:val="001346E9"/>
    <w:rsid w:val="00145712"/>
    <w:rsid w:val="0034643D"/>
    <w:rsid w:val="003E748F"/>
    <w:rsid w:val="00430430"/>
    <w:rsid w:val="005D0A20"/>
    <w:rsid w:val="006A64A8"/>
    <w:rsid w:val="006C7B90"/>
    <w:rsid w:val="007050AD"/>
    <w:rsid w:val="00787A9D"/>
    <w:rsid w:val="007D4B2F"/>
    <w:rsid w:val="008242C9"/>
    <w:rsid w:val="00965112"/>
    <w:rsid w:val="009D746E"/>
    <w:rsid w:val="009E606B"/>
    <w:rsid w:val="009F293C"/>
    <w:rsid w:val="00A20CC8"/>
    <w:rsid w:val="00A347F4"/>
    <w:rsid w:val="00AB1E45"/>
    <w:rsid w:val="00AC5ED9"/>
    <w:rsid w:val="00AD6039"/>
    <w:rsid w:val="00B80045"/>
    <w:rsid w:val="00B82F8F"/>
    <w:rsid w:val="00BC0088"/>
    <w:rsid w:val="00BD3A4E"/>
    <w:rsid w:val="00C26420"/>
    <w:rsid w:val="00C832D6"/>
    <w:rsid w:val="00C954CF"/>
    <w:rsid w:val="00CD484F"/>
    <w:rsid w:val="00D83532"/>
    <w:rsid w:val="00DE3265"/>
    <w:rsid w:val="00EC2FE4"/>
    <w:rsid w:val="00EE3F79"/>
    <w:rsid w:val="00EF33BD"/>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9D2DB0"/>
    <w:rsid w:val="0ADD3925"/>
    <w:rsid w:val="0AED6057"/>
    <w:rsid w:val="0AF60DCA"/>
    <w:rsid w:val="0B1A0F1A"/>
    <w:rsid w:val="0B378D48"/>
    <w:rsid w:val="0B5F30CE"/>
    <w:rsid w:val="0B8F1EC7"/>
    <w:rsid w:val="0B99571A"/>
    <w:rsid w:val="0B9BAE47"/>
    <w:rsid w:val="0B9BEEA3"/>
    <w:rsid w:val="0C389D62"/>
    <w:rsid w:val="0C3C98A3"/>
    <w:rsid w:val="0CFDC8CE"/>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49281B"/>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9E57E4C"/>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B5DE06"/>
    <w:rsid w:val="42E6008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01495F"/>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17A06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10FB58"/>
    <w:rsid w:val="6D2F4140"/>
    <w:rsid w:val="6D349DA1"/>
    <w:rsid w:val="6D6F2209"/>
    <w:rsid w:val="6D90611E"/>
    <w:rsid w:val="6E283667"/>
    <w:rsid w:val="6E2FD8F8"/>
    <w:rsid w:val="6E488855"/>
    <w:rsid w:val="6E4BA3E0"/>
    <w:rsid w:val="6EA69B5F"/>
    <w:rsid w:val="6ED4E0B3"/>
    <w:rsid w:val="6EDFE705"/>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B15472"/>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 w:type="character" w:styleId="Strong">
    <w:name w:val="Strong"/>
    <w:basedOn w:val="DefaultParagraphFont"/>
    <w:uiPriority w:val="22"/>
    <w:qFormat/>
    <w:rsid w:val="00787A9D"/>
    <w:rPr>
      <w:b/>
      <w:bCs/>
    </w:rPr>
  </w:style>
  <w:style w:type="character" w:customStyle="1" w:styleId="im">
    <w:name w:val="im"/>
    <w:basedOn w:val="DefaultParagraphFont"/>
    <w:rsid w:val="00A34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1036182">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64590369">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9/SEAA53835.2021.0004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4D1747"/>
    <w:rsid w:val="005662B6"/>
    <w:rsid w:val="00657392"/>
    <w:rsid w:val="006A2D46"/>
    <w:rsid w:val="007050AD"/>
    <w:rsid w:val="007124EC"/>
    <w:rsid w:val="00884657"/>
    <w:rsid w:val="009F1056"/>
    <w:rsid w:val="00B80045"/>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11754E-674D-4696-87FB-C9C4D8A6C11B}">
  <ds:schemaRefs>
    <ds:schemaRef ds:uri="http://schemas.microsoft.com/sharepoint/v3/contenttype/forms"/>
  </ds:schemaRefs>
</ds:datastoreItem>
</file>

<file path=customXml/itemProps3.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5.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2</cp:revision>
  <dcterms:created xsi:type="dcterms:W3CDTF">2026-04-06T23:48:00Z</dcterms:created>
  <dcterms:modified xsi:type="dcterms:W3CDTF">2026-04-06T23:48:00Z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