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Tugas 2</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t xml:space="preserve">Simulasi Interaktif Model Komunikasi dalam Sistem Terdistribusi</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6"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Muhammad Nazril Ilham</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sz w:val="32"/>
          <w:szCs w:val="32"/>
          <w:rtl w:val="0"/>
        </w:rPr>
        <w:t xml:space="preserve">11231059</w:t>
      </w:r>
      <w:r w:rsidDel="00000000" w:rsidR="00000000" w:rsidRPr="00000000">
        <w:rPr>
          <w:sz w:val="32"/>
          <w:szCs w:val="32"/>
          <w:rtl w:val="0"/>
        </w:rPr>
        <w:br w:type="textWrapping"/>
      </w:r>
      <w:r w:rsidDel="00000000" w:rsidR="00000000" w:rsidRPr="00000000">
        <w:rPr>
          <w:color w:val="666666"/>
          <w:sz w:val="32"/>
          <w:szCs w:val="32"/>
          <w:rtl w:val="0"/>
        </w:rPr>
        <w:t xml:space="preserve">Sistem Paralel dan Terdistribusi</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lqp25cx7kth" w:id="1"/>
      <w:bookmarkEnd w:id="1"/>
      <w:r w:rsidDel="00000000" w:rsidR="00000000" w:rsidRPr="00000000">
        <w:rPr>
          <w:rtl w:val="0"/>
        </w:rPr>
        <w:t xml:space="preserve">Pendahuluan</w:t>
      </w:r>
    </w:p>
    <w:p w:rsidR="00000000" w:rsidDel="00000000" w:rsidP="00000000" w:rsidRDefault="00000000" w:rsidRPr="00000000" w14:paraId="00000006">
      <w:pPr>
        <w:pageBreakBefore w:val="0"/>
        <w:numPr>
          <w:ilvl w:val="0"/>
          <w:numId w:val="8"/>
        </w:numPr>
        <w:pBdr>
          <w:top w:space="0" w:sz="0" w:val="nil"/>
          <w:left w:space="0" w:sz="0" w:val="nil"/>
          <w:bottom w:space="0" w:sz="0" w:val="nil"/>
          <w:right w:space="0" w:sz="0" w:val="nil"/>
          <w:between w:space="0" w:sz="0" w:val="nil"/>
        </w:pBdr>
        <w:shd w:fill="auto" w:val="clear"/>
        <w:spacing w:before="200" w:line="300" w:lineRule="auto"/>
        <w:ind w:left="720" w:hanging="360"/>
        <w:jc w:val="both"/>
        <w:rPr>
          <w:rFonts w:ascii="Proxima Nova" w:cs="Proxima Nova" w:eastAsia="Proxima Nova" w:hAnsi="Proxima Nova"/>
        </w:rPr>
      </w:pPr>
      <w:r w:rsidDel="00000000" w:rsidR="00000000" w:rsidRPr="00000000">
        <w:rPr>
          <w:rtl w:val="0"/>
        </w:rPr>
        <w:t xml:space="preserve">Latar Belakang</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200" w:line="300" w:lineRule="auto"/>
        <w:ind w:left="720" w:firstLine="0"/>
        <w:jc w:val="both"/>
        <w:rPr/>
      </w:pPr>
      <w:r w:rsidDel="00000000" w:rsidR="00000000" w:rsidRPr="00000000">
        <w:rPr>
          <w:rtl w:val="0"/>
        </w:rPr>
        <w:t xml:space="preserve">Sistem terdistribusi modern mengandalkan berbagai komponen yang tersebar di berbagai jaringan untuk bekerja secara bersamaan. Agar komponen-komponen ini dapat berkolaborasi, diperlukan model komunikasi yang andal. Pemilihan model komunikasi yang tepat, baik untuk sinkron maupun asinkron sangat krusial karena berdampak langsung pada latensi, toleransi kesalahan (</w:t>
      </w:r>
      <w:r w:rsidDel="00000000" w:rsidR="00000000" w:rsidRPr="00000000">
        <w:rPr>
          <w:i w:val="1"/>
          <w:iCs w:val="1"/>
          <w:rtl w:val="0"/>
        </w:rPr>
        <w:t xml:space="preserve">fault tolerance</w:t>
      </w:r>
      <w:r w:rsidDel="00000000" w:rsidR="00000000" w:rsidRPr="00000000">
        <w:rPr>
          <w:rtl w:val="0"/>
        </w:rPr>
        <w:t xml:space="preserve">), dan skalabilitas sistem secara keseluruhan.</w:t>
      </w:r>
      <w:r w:rsidDel="00000000" w:rsidR="00000000" w:rsidRPr="00000000">
        <w:rPr>
          <w:rtl w:val="0"/>
        </w:rPr>
      </w:r>
    </w:p>
    <w:p w:rsidR="00000000" w:rsidDel="00000000" w:rsidP="00000000" w:rsidRDefault="00000000" w:rsidRPr="00000000" w14:paraId="00000008">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jc w:val="both"/>
        <w:rPr>
          <w:rFonts w:ascii="Proxima Nova" w:cs="Proxima Nova" w:eastAsia="Proxima Nova" w:hAnsi="Proxima Nova"/>
        </w:rPr>
      </w:pPr>
      <w:r w:rsidDel="00000000" w:rsidR="00000000" w:rsidRPr="00000000">
        <w:rPr>
          <w:rtl w:val="0"/>
        </w:rPr>
        <w:t xml:space="preserve">Tujuan Simulasi</w:t>
      </w:r>
    </w:p>
    <w:p w:rsidR="00000000" w:rsidDel="00000000" w:rsidP="00000000" w:rsidRDefault="00000000" w:rsidRPr="00000000" w14:paraId="00000009">
      <w:pPr>
        <w:numPr>
          <w:ilvl w:val="1"/>
          <w:numId w:val="8"/>
        </w:numPr>
        <w:spacing w:after="0" w:afterAutospacing="0" w:before="0" w:beforeAutospacing="0"/>
        <w:ind w:left="1440" w:hanging="360"/>
        <w:jc w:val="both"/>
      </w:pPr>
      <w:r w:rsidDel="00000000" w:rsidR="00000000" w:rsidRPr="00000000">
        <w:rPr>
          <w:rtl w:val="0"/>
        </w:rPr>
        <w:t xml:space="preserve">Memberikan representasi visual dan interaktif mengenai cara kerja komunikasi antar-</w:t>
      </w:r>
      <w:r w:rsidDel="00000000" w:rsidR="00000000" w:rsidRPr="00000000">
        <w:rPr>
          <w:i w:val="1"/>
          <w:iCs w:val="1"/>
          <w:rtl w:val="0"/>
        </w:rPr>
        <w:t xml:space="preserve">node</w:t>
      </w:r>
      <w:r w:rsidDel="00000000" w:rsidR="00000000" w:rsidRPr="00000000">
        <w:rPr>
          <w:rtl w:val="0"/>
        </w:rPr>
        <w:t xml:space="preserve"> dalam sistem terdistribusi.</w:t>
      </w:r>
    </w:p>
    <w:p w:rsidR="00000000" w:rsidDel="00000000" w:rsidP="00000000" w:rsidRDefault="00000000" w:rsidRPr="00000000" w14:paraId="0000000A">
      <w:pPr>
        <w:numPr>
          <w:ilvl w:val="1"/>
          <w:numId w:val="8"/>
        </w:numPr>
        <w:spacing w:after="0" w:afterAutospacing="0" w:before="0" w:beforeAutospacing="0"/>
        <w:ind w:left="1440" w:hanging="360"/>
        <w:jc w:val="both"/>
      </w:pPr>
      <w:r w:rsidDel="00000000" w:rsidR="00000000" w:rsidRPr="00000000">
        <w:rPr>
          <w:rtl w:val="0"/>
        </w:rPr>
        <w:t xml:space="preserve">Membandingkan karakteristik komunikasi </w:t>
      </w:r>
      <w:r w:rsidDel="00000000" w:rsidR="00000000" w:rsidRPr="00000000">
        <w:rPr>
          <w:i w:val="1"/>
          <w:iCs w:val="1"/>
          <w:rtl w:val="0"/>
        </w:rPr>
        <w:t xml:space="preserve">synchronous</w:t>
      </w:r>
      <w:r w:rsidDel="00000000" w:rsidR="00000000" w:rsidRPr="00000000">
        <w:rPr>
          <w:rtl w:val="0"/>
        </w:rPr>
        <w:t xml:space="preserve"> dan </w:t>
      </w:r>
      <w:r w:rsidDel="00000000" w:rsidR="00000000" w:rsidRPr="00000000">
        <w:rPr>
          <w:i w:val="1"/>
          <w:iCs w:val="1"/>
          <w:rtl w:val="0"/>
        </w:rPr>
        <w:t xml:space="preserve">asynchronous</w:t>
      </w:r>
      <w:r w:rsidDel="00000000" w:rsidR="00000000" w:rsidRPr="00000000">
        <w:rPr>
          <w:rtl w:val="0"/>
        </w:rPr>
        <w:t xml:space="preserve"> secara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0B">
      <w:pPr>
        <w:numPr>
          <w:ilvl w:val="1"/>
          <w:numId w:val="8"/>
        </w:numPr>
        <w:spacing w:after="0" w:afterAutospacing="0" w:before="0" w:beforeAutospacing="0"/>
        <w:ind w:left="1440" w:hanging="360"/>
        <w:jc w:val="both"/>
      </w:pPr>
      <w:r w:rsidDel="00000000" w:rsidR="00000000" w:rsidRPr="00000000">
        <w:rPr>
          <w:rtl w:val="0"/>
        </w:rPr>
        <w:t xml:space="preserve">Mengamati dampak latensi jaringan terhadap waktu tempuh pesan (</w:t>
      </w:r>
      <w:r w:rsidDel="00000000" w:rsidR="00000000" w:rsidRPr="00000000">
        <w:rPr>
          <w:i w:val="1"/>
          <w:iCs w:val="1"/>
          <w:rtl w:val="0"/>
        </w:rPr>
        <w:t xml:space="preserve">round-trip time</w:t>
      </w:r>
      <w:r w:rsidDel="00000000" w:rsidR="00000000" w:rsidRPr="00000000">
        <w:rPr>
          <w:rtl w:val="0"/>
        </w:rPr>
        <w:t xml:space="preserve">) pada model komunikasi yang berbeda.</w:t>
      </w:r>
    </w:p>
    <w:p w:rsidR="00000000" w:rsidDel="00000000" w:rsidP="00000000" w:rsidRDefault="00000000" w:rsidRPr="00000000" w14:paraId="0000000C">
      <w:pPr>
        <w:numPr>
          <w:ilvl w:val="0"/>
          <w:numId w:val="8"/>
        </w:numPr>
        <w:spacing w:after="0" w:afterAutospacing="0" w:before="0" w:beforeAutospacing="0"/>
        <w:ind w:left="720" w:hanging="360"/>
        <w:jc w:val="both"/>
        <w:rPr>
          <w:u w:val="none"/>
        </w:rPr>
      </w:pPr>
      <w:r w:rsidDel="00000000" w:rsidR="00000000" w:rsidRPr="00000000">
        <w:rPr>
          <w:rtl w:val="0"/>
        </w:rPr>
        <w:t xml:space="preserve">Rumusan Masalah</w:t>
      </w:r>
    </w:p>
    <w:p w:rsidR="00000000" w:rsidDel="00000000" w:rsidP="00000000" w:rsidRDefault="00000000" w:rsidRPr="00000000" w14:paraId="0000000D">
      <w:pPr>
        <w:numPr>
          <w:ilvl w:val="1"/>
          <w:numId w:val="8"/>
        </w:numPr>
        <w:spacing w:after="0" w:afterAutospacing="0" w:before="0" w:beforeAutospacing="0"/>
        <w:ind w:left="1440" w:hanging="360"/>
        <w:jc w:val="both"/>
      </w:pPr>
      <w:r w:rsidDel="00000000" w:rsidR="00000000" w:rsidRPr="00000000">
        <w:rPr>
          <w:rtl w:val="0"/>
        </w:rPr>
        <w:t xml:space="preserve">Bagaimana aliran transmisi pesan terjadi pada model </w:t>
      </w:r>
      <w:r w:rsidDel="00000000" w:rsidR="00000000" w:rsidRPr="00000000">
        <w:rPr>
          <w:i w:val="1"/>
          <w:iCs w:val="1"/>
          <w:rtl w:val="0"/>
        </w:rPr>
        <w:t xml:space="preserve">Request-Response</w:t>
      </w:r>
      <w:r w:rsidDel="00000000" w:rsidR="00000000" w:rsidRPr="00000000">
        <w:rPr>
          <w:rtl w:val="0"/>
        </w:rPr>
        <w:t xml:space="preserve"> dibandingkan dengan </w:t>
      </w:r>
      <w:r w:rsidDel="00000000" w:rsidR="00000000" w:rsidRPr="00000000">
        <w:rPr>
          <w:i w:val="1"/>
          <w:iCs w:val="1"/>
          <w:rtl w:val="0"/>
        </w:rPr>
        <w:t xml:space="preserve">Publish-Subscribe</w:t>
      </w:r>
      <w:r w:rsidDel="00000000" w:rsidR="00000000" w:rsidRPr="00000000">
        <w:rPr>
          <w:rtl w:val="0"/>
        </w:rPr>
        <w:t xml:space="preserve">?</w:t>
      </w:r>
    </w:p>
    <w:p w:rsidR="00000000" w:rsidDel="00000000" w:rsidP="00000000" w:rsidRDefault="00000000" w:rsidRPr="00000000" w14:paraId="0000000E">
      <w:pPr>
        <w:numPr>
          <w:ilvl w:val="1"/>
          <w:numId w:val="8"/>
        </w:numPr>
        <w:spacing w:before="0" w:beforeAutospacing="0"/>
        <w:ind w:left="1440" w:hanging="360"/>
        <w:jc w:val="both"/>
      </w:pPr>
      <w:r w:rsidDel="00000000" w:rsidR="00000000" w:rsidRPr="00000000">
        <w:rPr>
          <w:rtl w:val="0"/>
        </w:rPr>
        <w:t xml:space="preserve">Bagaimana sistem menangani proses ketika terjadi simulasi penundaan jaringan (</w:t>
      </w:r>
      <w:r w:rsidDel="00000000" w:rsidR="00000000" w:rsidRPr="00000000">
        <w:rPr>
          <w:i w:val="1"/>
          <w:iCs w:val="1"/>
          <w:rtl w:val="0"/>
        </w:rPr>
        <w:t xml:space="preserve">latency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3"/>
      <w:bookmarkEnd w:id="3"/>
      <w:r w:rsidDel="00000000" w:rsidR="00000000" w:rsidRPr="00000000">
        <w:rPr>
          <w:rtl w:val="0"/>
        </w:rPr>
        <w:t xml:space="preserve">Pemilihan Model Komunikasi</w:t>
      </w:r>
    </w:p>
    <w:p w:rsidR="00000000" w:rsidDel="00000000" w:rsidP="00000000" w:rsidRDefault="00000000" w:rsidRPr="00000000" w14:paraId="00000011">
      <w:pPr>
        <w:numPr>
          <w:ilvl w:val="0"/>
          <w:numId w:val="3"/>
        </w:numPr>
        <w:spacing w:line="276" w:lineRule="auto"/>
        <w:ind w:left="720" w:hanging="360"/>
        <w:jc w:val="both"/>
        <w:rPr>
          <w:u w:val="none"/>
        </w:rPr>
      </w:pPr>
      <w:r w:rsidDel="00000000" w:rsidR="00000000" w:rsidRPr="00000000">
        <w:rPr>
          <w:rtl w:val="0"/>
        </w:rPr>
        <w:t xml:space="preserve">Model Komunikasi Request-Response</w:t>
      </w:r>
    </w:p>
    <w:p w:rsidR="00000000" w:rsidDel="00000000" w:rsidP="00000000" w:rsidRDefault="00000000" w:rsidRPr="00000000" w14:paraId="00000012">
      <w:pPr>
        <w:spacing w:line="276" w:lineRule="auto"/>
        <w:ind w:left="720" w:firstLine="0"/>
        <w:jc w:val="both"/>
        <w:rPr/>
      </w:pPr>
      <w:r w:rsidDel="00000000" w:rsidR="00000000" w:rsidRPr="00000000">
        <w:rPr>
          <w:rtl w:val="0"/>
        </w:rPr>
        <w:t xml:space="preserve">Model ini mewakili komunikasi synchronous dengan pola 1:1.</w:t>
      </w:r>
    </w:p>
    <w:p w:rsidR="00000000" w:rsidDel="00000000" w:rsidP="00000000" w:rsidRDefault="00000000" w:rsidRPr="00000000" w14:paraId="00000013">
      <w:pPr>
        <w:numPr>
          <w:ilvl w:val="0"/>
          <w:numId w:val="9"/>
        </w:numPr>
        <w:spacing w:after="0" w:afterAutospacing="0" w:line="276" w:lineRule="auto"/>
        <w:ind w:left="1440" w:hanging="360"/>
        <w:jc w:val="both"/>
        <w:rPr>
          <w:u w:val="none"/>
        </w:rPr>
      </w:pPr>
      <w:r w:rsidDel="00000000" w:rsidR="00000000" w:rsidRPr="00000000">
        <w:rPr>
          <w:rtl w:val="0"/>
        </w:rPr>
        <w:t xml:space="preserve">Definisi: Klien mengirimkan permintaan ke server dan menghentikan prosesnya (blocking) hingga menerima balasan.</w:t>
      </w:r>
    </w:p>
    <w:p w:rsidR="00000000" w:rsidDel="00000000" w:rsidP="00000000" w:rsidRDefault="00000000" w:rsidRPr="00000000" w14:paraId="00000014">
      <w:pPr>
        <w:numPr>
          <w:ilvl w:val="0"/>
          <w:numId w:val="9"/>
        </w:numPr>
        <w:spacing w:after="0" w:afterAutospacing="0" w:before="0" w:beforeAutospacing="0" w:line="276" w:lineRule="auto"/>
        <w:ind w:left="1440" w:hanging="360"/>
        <w:jc w:val="both"/>
        <w:rPr>
          <w:u w:val="none"/>
        </w:rPr>
      </w:pPr>
      <w:r w:rsidDel="00000000" w:rsidR="00000000" w:rsidRPr="00000000">
        <w:rPr>
          <w:rtl w:val="0"/>
        </w:rPr>
        <w:t xml:space="preserve">Karakteristik Teknis: Memiliki tight coupling (keterikatan tinggi) di mana pengirim dan penerima harus saling mengetahui eksistensi masing-masing dan aktif di saat yang bersamaan.</w:t>
      </w:r>
    </w:p>
    <w:p w:rsidR="00000000" w:rsidDel="00000000" w:rsidP="00000000" w:rsidRDefault="00000000" w:rsidRPr="00000000" w14:paraId="00000015">
      <w:pPr>
        <w:numPr>
          <w:ilvl w:val="0"/>
          <w:numId w:val="9"/>
        </w:numPr>
        <w:spacing w:before="0" w:beforeAutospacing="0" w:line="276" w:lineRule="auto"/>
        <w:ind w:left="1440" w:hanging="360"/>
        <w:jc w:val="both"/>
        <w:rPr>
          <w:u w:val="none"/>
        </w:rPr>
      </w:pPr>
      <w:r w:rsidDel="00000000" w:rsidR="00000000" w:rsidRPr="00000000">
        <w:rPr>
          <w:rtl w:val="0"/>
        </w:rPr>
        <w:t xml:space="preserve">Justifikasi Pemilihan: RR adalah pondasi utama dari arsitektur Client-Server tradisional dan API modern (seperti REST atau gRPC), sehingga wajib dipahami karakteristik latensinya.</w:t>
      </w:r>
    </w:p>
    <w:p w:rsidR="00000000" w:rsidDel="00000000" w:rsidP="00000000" w:rsidRDefault="00000000" w:rsidRPr="00000000" w14:paraId="00000016">
      <w:pPr>
        <w:spacing w:line="276" w:lineRule="auto"/>
        <w:ind w:left="1440" w:firstLine="0"/>
        <w:jc w:val="center"/>
        <w:rPr/>
      </w:pPr>
      <w:r w:rsidDel="00000000" w:rsidR="00000000" w:rsidRPr="00000000">
        <w:rPr/>
        <w:drawing>
          <wp:inline distB="114300" distT="114300" distL="114300" distR="114300">
            <wp:extent cx="4752975" cy="1812925"/>
            <wp:effectExtent b="0" l="0" r="0" t="0"/>
            <wp:docPr id="2" name="image9.png"/>
            <a:graphic>
              <a:graphicData uri="http://schemas.openxmlformats.org/drawingml/2006/picture">
                <pic:pic>
                  <pic:nvPicPr>
                    <pic:cNvPr id="0" name="image9.png"/>
                    <pic:cNvPicPr preferRelativeResize="0"/>
                  </pic:nvPicPr>
                  <pic:blipFill>
                    <a:blip r:embed="rId7"/>
                    <a:srcRect b="26593" l="0" r="0" t="3548"/>
                    <a:stretch>
                      <a:fillRect/>
                    </a:stretch>
                  </pic:blipFill>
                  <pic:spPr>
                    <a:xfrm>
                      <a:off x="0" y="0"/>
                      <a:ext cx="4752975" cy="18129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spacing w:line="276" w:lineRule="auto"/>
        <w:ind w:left="720" w:hanging="360"/>
        <w:jc w:val="both"/>
        <w:rPr>
          <w:u w:val="none"/>
        </w:rPr>
      </w:pPr>
      <w:r w:rsidDel="00000000" w:rsidR="00000000" w:rsidRPr="00000000">
        <w:rPr>
          <w:rtl w:val="0"/>
        </w:rPr>
        <w:t xml:space="preserve">Model Komunikasi Publish-Subscribe</w:t>
      </w:r>
    </w:p>
    <w:p w:rsidR="00000000" w:rsidDel="00000000" w:rsidP="00000000" w:rsidRDefault="00000000" w:rsidRPr="00000000" w14:paraId="00000018">
      <w:pPr>
        <w:spacing w:line="276" w:lineRule="auto"/>
        <w:ind w:left="720" w:firstLine="0"/>
        <w:jc w:val="both"/>
        <w:rPr/>
      </w:pPr>
      <w:r w:rsidDel="00000000" w:rsidR="00000000" w:rsidRPr="00000000">
        <w:rPr>
          <w:rtl w:val="0"/>
        </w:rPr>
        <w:t xml:space="preserve">Model ini mewakili komunikasi asynchronous dengan pola 1:N (broadcasting).</w:t>
      </w:r>
    </w:p>
    <w:p w:rsidR="00000000" w:rsidDel="00000000" w:rsidP="00000000" w:rsidRDefault="00000000" w:rsidRPr="00000000" w14:paraId="00000019">
      <w:pPr>
        <w:numPr>
          <w:ilvl w:val="0"/>
          <w:numId w:val="12"/>
        </w:numPr>
        <w:spacing w:after="0" w:afterAutospacing="0" w:line="276" w:lineRule="auto"/>
        <w:ind w:left="1440" w:hanging="360"/>
        <w:jc w:val="both"/>
        <w:rPr>
          <w:u w:val="none"/>
        </w:rPr>
      </w:pPr>
      <w:r w:rsidDel="00000000" w:rsidR="00000000" w:rsidRPr="00000000">
        <w:rPr>
          <w:rtl w:val="0"/>
        </w:rPr>
        <w:t xml:space="preserve">Definisi: Pengirim (Publisher) memancarkan pesan ke sebuah Broker perantara berdasarkan topik tertentu, tanpa perlu tahu siapa penerimanya. Broker kemudian mendistribusikan pesan ke semua Subscriber yang terdaftar.</w:t>
      </w:r>
    </w:p>
    <w:p w:rsidR="00000000" w:rsidDel="00000000" w:rsidP="00000000" w:rsidRDefault="00000000" w:rsidRPr="00000000" w14:paraId="0000001A">
      <w:pPr>
        <w:numPr>
          <w:ilvl w:val="0"/>
          <w:numId w:val="12"/>
        </w:numPr>
        <w:spacing w:after="0" w:afterAutospacing="0" w:before="0" w:beforeAutospacing="0" w:line="276" w:lineRule="auto"/>
        <w:ind w:left="1440" w:hanging="360"/>
        <w:jc w:val="both"/>
        <w:rPr>
          <w:u w:val="none"/>
        </w:rPr>
      </w:pPr>
      <w:r w:rsidDel="00000000" w:rsidR="00000000" w:rsidRPr="00000000">
        <w:rPr>
          <w:rtl w:val="0"/>
        </w:rPr>
        <w:t xml:space="preserve">Karakteristik Teknis: Memiliki loose coupling. Publisher langsung melanjutkan tugasnya tanpa menunggu balasan dari Subscriber.</w:t>
      </w:r>
    </w:p>
    <w:p w:rsidR="00000000" w:rsidDel="00000000" w:rsidP="00000000" w:rsidRDefault="00000000" w:rsidRPr="00000000" w14:paraId="0000001B">
      <w:pPr>
        <w:numPr>
          <w:ilvl w:val="0"/>
          <w:numId w:val="12"/>
        </w:numPr>
        <w:spacing w:before="0" w:beforeAutospacing="0" w:line="276" w:lineRule="auto"/>
        <w:ind w:left="1440" w:hanging="360"/>
        <w:jc w:val="both"/>
        <w:rPr>
          <w:u w:val="none"/>
        </w:rPr>
      </w:pPr>
      <w:r w:rsidDel="00000000" w:rsidR="00000000" w:rsidRPr="00000000">
        <w:rPr>
          <w:rtl w:val="0"/>
        </w:rPr>
        <w:t xml:space="preserve">Justifikasi Pemilihan: Sangat relevan untuk sistem event-driven modern dan arsitektur IoT di mana skalabilitas dan distribusi pesan secara massal sangat dibutuhkan.</w:t>
      </w:r>
      <w:r w:rsidDel="00000000" w:rsidR="00000000" w:rsidRPr="00000000">
        <w:rPr>
          <w:rFonts w:ascii="Proxima Nova" w:cs="Proxima Nova" w:eastAsia="Proxima Nova" w:hAnsi="Proxima Nova"/>
        </w:rPr>
        <w:drawing>
          <wp:inline distB="114300" distT="114300" distL="114300" distR="114300">
            <wp:extent cx="4672013" cy="1653174"/>
            <wp:effectExtent b="0" l="0" r="0" t="0"/>
            <wp:docPr id="1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672013" cy="165317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4"/>
      <w:bookmarkEnd w:id="4"/>
      <w:r w:rsidDel="00000000" w:rsidR="00000000" w:rsidRPr="00000000">
        <w:rPr>
          <w:rtl w:val="0"/>
        </w:rPr>
        <w:t xml:space="preserve">Komponen Sistem</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200" w:line="300" w:lineRule="auto"/>
        <w:jc w:val="both"/>
        <w:rPr>
          <w:rFonts w:ascii="Proxima Nova" w:cs="Proxima Nova" w:eastAsia="Proxima Nova" w:hAnsi="Proxima Nova"/>
        </w:rPr>
      </w:pPr>
      <w:r w:rsidDel="00000000" w:rsidR="00000000" w:rsidRPr="00000000">
        <w:rPr>
          <w:rtl w:val="0"/>
        </w:rPr>
        <w:t xml:space="preserve">Arsitektur aplikasi dibangun menggunakan pendekatan dua proses (</w:t>
      </w:r>
      <w:r w:rsidDel="00000000" w:rsidR="00000000" w:rsidRPr="00000000">
        <w:rPr>
          <w:i w:val="1"/>
          <w:iCs w:val="1"/>
          <w:rtl w:val="0"/>
        </w:rPr>
        <w:t xml:space="preserve">dual-process architecture</w:t>
      </w:r>
      <w:r w:rsidDel="00000000" w:rsidR="00000000" w:rsidRPr="00000000">
        <w:rPr>
          <w:rtl w:val="0"/>
        </w:rPr>
        <w:t xml:space="preserve">): </w:t>
      </w:r>
      <w:r w:rsidDel="00000000" w:rsidR="00000000" w:rsidRPr="00000000">
        <w:rPr>
          <w:b w:val="1"/>
          <w:bCs w:val="1"/>
          <w:rtl w:val="0"/>
        </w:rPr>
        <w:t xml:space="preserve">Rust</w:t>
      </w:r>
      <w:r w:rsidDel="00000000" w:rsidR="00000000" w:rsidRPr="00000000">
        <w:rPr>
          <w:rtl w:val="0"/>
        </w:rPr>
        <w:t xml:space="preserve"> sebagai </w:t>
      </w:r>
      <w:r w:rsidDel="00000000" w:rsidR="00000000" w:rsidRPr="00000000">
        <w:rPr>
          <w:i w:val="1"/>
          <w:iCs w:val="1"/>
          <w:rtl w:val="0"/>
        </w:rPr>
        <w:t xml:space="preserve">backend</w:t>
      </w:r>
      <w:r w:rsidDel="00000000" w:rsidR="00000000" w:rsidRPr="00000000">
        <w:rPr>
          <w:rtl w:val="0"/>
        </w:rPr>
        <w:t xml:space="preserve"> (</w:t>
      </w:r>
      <w:r w:rsidDel="00000000" w:rsidR="00000000" w:rsidRPr="00000000">
        <w:rPr>
          <w:i w:val="1"/>
          <w:iCs w:val="1"/>
          <w:rtl w:val="0"/>
        </w:rPr>
        <w:t xml:space="preserve">async runtime</w:t>
      </w:r>
      <w:r w:rsidDel="00000000" w:rsidR="00000000" w:rsidRPr="00000000">
        <w:rPr>
          <w:rtl w:val="0"/>
        </w:rPr>
        <w:t xml:space="preserve">) dan </w:t>
      </w:r>
      <w:r w:rsidDel="00000000" w:rsidR="00000000" w:rsidRPr="00000000">
        <w:rPr>
          <w:b w:val="1"/>
          <w:bCs w:val="1"/>
          <w:rtl w:val="0"/>
        </w:rPr>
        <w:t xml:space="preserve">Vue 3</w:t>
      </w:r>
      <w:r w:rsidDel="00000000" w:rsidR="00000000" w:rsidRPr="00000000">
        <w:rPr>
          <w:rtl w:val="0"/>
        </w:rPr>
        <w:t xml:space="preserve"> sebagai antarmuka visual.</w:t>
      </w:r>
      <w:r w:rsidDel="00000000" w:rsidR="00000000" w:rsidRPr="00000000">
        <w:rPr>
          <w:rtl w:val="0"/>
        </w:rPr>
      </w:r>
    </w:p>
    <w:p w:rsidR="00000000" w:rsidDel="00000000" w:rsidP="00000000" w:rsidRDefault="00000000" w:rsidRPr="00000000" w14:paraId="0000001E">
      <w:pPr>
        <w:pageBreakBefore w:val="0"/>
        <w:numPr>
          <w:ilvl w:val="0"/>
          <w:numId w:val="4"/>
        </w:numPr>
        <w:pBdr>
          <w:top w:space="0" w:sz="0" w:val="nil"/>
          <w:left w:space="0" w:sz="0" w:val="nil"/>
          <w:bottom w:space="0" w:sz="0" w:val="nil"/>
          <w:right w:space="0" w:sz="0" w:val="nil"/>
          <w:between w:space="0" w:sz="0" w:val="nil"/>
        </w:pBdr>
        <w:shd w:fill="auto" w:val="clear"/>
        <w:spacing w:before="200" w:line="300" w:lineRule="auto"/>
        <w:ind w:left="720" w:hanging="360"/>
        <w:rPr>
          <w:u w:val="none"/>
        </w:rPr>
      </w:pPr>
      <w:r w:rsidDel="00000000" w:rsidR="00000000" w:rsidRPr="00000000">
        <w:rPr>
          <w:rtl w:val="0"/>
        </w:rPr>
        <w:t xml:space="preserve">Tabel Komponen Sistem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295"/>
        <w:gridCol w:w="2100"/>
        <w:tblGridChange w:id="0">
          <w:tblGrid>
            <w:gridCol w:w="1965"/>
            <w:gridCol w:w="5295"/>
            <w:gridCol w:w="2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480" w:before="0" w:line="276" w:lineRule="auto"/>
              <w:rPr>
                <w:rFonts w:ascii="Arial" w:cs="Arial" w:eastAsia="Arial" w:hAnsi="Arial"/>
              </w:rPr>
            </w:pPr>
            <w:r w:rsidDel="00000000" w:rsidR="00000000" w:rsidRPr="00000000">
              <w:rPr>
                <w:rFonts w:ascii="Arial" w:cs="Arial" w:eastAsia="Arial" w:hAnsi="Arial"/>
                <w:b w:val="1"/>
                <w:bCs w:val="1"/>
                <w:rtl w:val="0"/>
              </w:rPr>
              <w:t xml:space="preserve">Komponen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480" w:before="0" w:line="276" w:lineRule="auto"/>
              <w:rPr>
                <w:rFonts w:ascii="Arial" w:cs="Arial" w:eastAsia="Arial" w:hAnsi="Arial"/>
              </w:rPr>
            </w:pPr>
            <w:r w:rsidDel="00000000" w:rsidR="00000000" w:rsidRPr="00000000">
              <w:rPr>
                <w:rFonts w:ascii="Arial" w:cs="Arial" w:eastAsia="Arial" w:hAnsi="Arial"/>
                <w:b w:val="1"/>
                <w:bCs w:val="1"/>
                <w:rtl w:val="0"/>
              </w:rPr>
              <w:t xml:space="preserve">Peran dalam Simulasi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480" w:before="0" w:line="276" w:lineRule="auto"/>
              <w:rPr>
                <w:rFonts w:ascii="Arial" w:cs="Arial" w:eastAsia="Arial" w:hAnsi="Arial"/>
              </w:rPr>
            </w:pPr>
            <w:r w:rsidDel="00000000" w:rsidR="00000000" w:rsidRPr="00000000">
              <w:rPr>
                <w:rFonts w:ascii="Arial" w:cs="Arial" w:eastAsia="Arial" w:hAnsi="Arial"/>
                <w:b w:val="1"/>
                <w:bCs w:val="1"/>
                <w:rtl w:val="0"/>
              </w:rPr>
              <w:t xml:space="preserve">Model Aktif</w:t>
            </w:r>
            <w:r w:rsidDel="00000000" w:rsidR="00000000" w:rsidRPr="00000000">
              <w:rPr>
                <w:rtl w:val="0"/>
              </w:rPr>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480" w:before="0" w:line="276" w:lineRule="auto"/>
              <w:rPr>
                <w:rFonts w:ascii="Arial" w:cs="Arial" w:eastAsia="Arial" w:hAnsi="Arial"/>
              </w:rPr>
            </w:pPr>
            <w:r w:rsidDel="00000000" w:rsidR="00000000" w:rsidRPr="00000000">
              <w:rPr>
                <w:rFonts w:ascii="Arial" w:cs="Arial" w:eastAsia="Arial" w:hAnsi="Arial"/>
                <w:b w:val="1"/>
                <w:bCs w:val="1"/>
                <w:rtl w:val="0"/>
              </w:rPr>
              <w:t xml:space="preserve">Client / Publisher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480" w:before="0" w:line="276" w:lineRule="auto"/>
              <w:rPr>
                <w:rFonts w:ascii="Arial" w:cs="Arial" w:eastAsia="Arial" w:hAnsi="Arial"/>
              </w:rPr>
            </w:pPr>
            <w:r w:rsidDel="00000000" w:rsidR="00000000" w:rsidRPr="00000000">
              <w:rPr>
                <w:rFonts w:ascii="Arial" w:cs="Arial" w:eastAsia="Arial" w:hAnsi="Arial"/>
                <w:i w:val="1"/>
                <w:iCs w:val="1"/>
                <w:rtl w:val="0"/>
              </w:rPr>
              <w:t xml:space="preserve">Node</w:t>
            </w:r>
            <w:r w:rsidDel="00000000" w:rsidR="00000000" w:rsidRPr="00000000">
              <w:rPr>
                <w:rFonts w:ascii="Arial" w:cs="Arial" w:eastAsia="Arial" w:hAnsi="Arial"/>
                <w:rtl w:val="0"/>
              </w:rPr>
              <w:t xml:space="preserve"> inisiator yang mengirimkan </w:t>
            </w:r>
            <w:r w:rsidDel="00000000" w:rsidR="00000000" w:rsidRPr="00000000">
              <w:rPr>
                <w:rFonts w:ascii="Arial" w:cs="Arial" w:eastAsia="Arial" w:hAnsi="Arial"/>
                <w:i w:val="1"/>
                <w:iCs w:val="1"/>
                <w:rtl w:val="0"/>
              </w:rPr>
              <w:t xml:space="preserve">request</w:t>
            </w:r>
            <w:r w:rsidDel="00000000" w:rsidR="00000000" w:rsidRPr="00000000">
              <w:rPr>
                <w:rFonts w:ascii="Arial" w:cs="Arial" w:eastAsia="Arial" w:hAnsi="Arial"/>
                <w:rtl w:val="0"/>
              </w:rPr>
              <w:t xml:space="preserve"> atau pesan awal.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480" w:before="0" w:line="276" w:lineRule="auto"/>
              <w:rPr>
                <w:rFonts w:ascii="Arial" w:cs="Arial" w:eastAsia="Arial" w:hAnsi="Arial"/>
              </w:rPr>
            </w:pPr>
            <w:r w:rsidDel="00000000" w:rsidR="00000000" w:rsidRPr="00000000">
              <w:rPr>
                <w:rFonts w:ascii="Arial" w:cs="Arial" w:eastAsia="Arial" w:hAnsi="Arial"/>
                <w:rtl w:val="0"/>
              </w:rPr>
              <w:t xml:space="preserve">RR &amp; Pub-Sub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480" w:before="0" w:line="276" w:lineRule="auto"/>
              <w:rPr>
                <w:rFonts w:ascii="Arial" w:cs="Arial" w:eastAsia="Arial" w:hAnsi="Arial"/>
              </w:rPr>
            </w:pPr>
            <w:r w:rsidDel="00000000" w:rsidR="00000000" w:rsidRPr="00000000">
              <w:rPr>
                <w:rFonts w:ascii="Arial" w:cs="Arial" w:eastAsia="Arial" w:hAnsi="Arial"/>
                <w:b w:val="1"/>
                <w:bCs w:val="1"/>
                <w:rtl w:val="0"/>
              </w:rPr>
              <w:t xml:space="preserv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480" w:before="0" w:line="276" w:lineRule="auto"/>
              <w:rPr>
                <w:rFonts w:ascii="Arial" w:cs="Arial" w:eastAsia="Arial" w:hAnsi="Arial"/>
              </w:rPr>
            </w:pPr>
            <w:r w:rsidDel="00000000" w:rsidR="00000000" w:rsidRPr="00000000">
              <w:rPr>
                <w:rFonts w:ascii="Arial" w:cs="Arial" w:eastAsia="Arial" w:hAnsi="Arial"/>
                <w:i w:val="1"/>
                <w:iCs w:val="1"/>
                <w:rtl w:val="0"/>
              </w:rPr>
              <w:t xml:space="preserve">Node</w:t>
            </w:r>
            <w:r w:rsidDel="00000000" w:rsidR="00000000" w:rsidRPr="00000000">
              <w:rPr>
                <w:rFonts w:ascii="Arial" w:cs="Arial" w:eastAsia="Arial" w:hAnsi="Arial"/>
                <w:rtl w:val="0"/>
              </w:rPr>
              <w:t xml:space="preserve"> penerima yang memproses dan membalas </w:t>
            </w:r>
            <w:r w:rsidDel="00000000" w:rsidR="00000000" w:rsidRPr="00000000">
              <w:rPr>
                <w:rFonts w:ascii="Arial" w:cs="Arial" w:eastAsia="Arial" w:hAnsi="Arial"/>
                <w:i w:val="1"/>
                <w:iCs w:val="1"/>
                <w:rtl w:val="0"/>
              </w:rPr>
              <w:t xml:space="preserve">request</w:t>
            </w:r>
            <w:r w:rsidDel="00000000" w:rsidR="00000000" w:rsidRPr="00000000">
              <w:rPr>
                <w:rFonts w:ascii="Arial" w:cs="Arial" w:eastAsia="Arial" w:hAnsi="Arial"/>
                <w:rtl w:val="0"/>
              </w:rPr>
              <w:t xml:space="preserve"> secara spesifik.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480" w:before="0" w:line="276" w:lineRule="auto"/>
              <w:rPr>
                <w:rFonts w:ascii="Arial" w:cs="Arial" w:eastAsia="Arial" w:hAnsi="Arial"/>
              </w:rPr>
            </w:pPr>
            <w:r w:rsidDel="00000000" w:rsidR="00000000" w:rsidRPr="00000000">
              <w:rPr>
                <w:rFonts w:ascii="Arial" w:cs="Arial" w:eastAsia="Arial" w:hAnsi="Arial"/>
                <w:rtl w:val="0"/>
              </w:rPr>
              <w:t xml:space="preserve">RR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480" w:before="0" w:line="276" w:lineRule="auto"/>
              <w:rPr>
                <w:rFonts w:ascii="Arial" w:cs="Arial" w:eastAsia="Arial" w:hAnsi="Arial"/>
              </w:rPr>
            </w:pPr>
            <w:r w:rsidDel="00000000" w:rsidR="00000000" w:rsidRPr="00000000">
              <w:rPr>
                <w:rFonts w:ascii="Arial" w:cs="Arial" w:eastAsia="Arial" w:hAnsi="Arial"/>
                <w:b w:val="1"/>
                <w:bCs w:val="1"/>
                <w:rtl w:val="0"/>
              </w:rPr>
              <w:t xml:space="preserve">Broker (MQTT)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480" w:before="0" w:line="276" w:lineRule="auto"/>
              <w:rPr>
                <w:rFonts w:ascii="Arial" w:cs="Arial" w:eastAsia="Arial" w:hAnsi="Arial"/>
              </w:rPr>
            </w:pPr>
            <w:r w:rsidDel="00000000" w:rsidR="00000000" w:rsidRPr="00000000">
              <w:rPr>
                <w:rFonts w:ascii="Arial" w:cs="Arial" w:eastAsia="Arial" w:hAnsi="Arial"/>
                <w:rtl w:val="0"/>
              </w:rPr>
              <w:t xml:space="preserve">Komponen </w:t>
            </w:r>
            <w:r w:rsidDel="00000000" w:rsidR="00000000" w:rsidRPr="00000000">
              <w:rPr>
                <w:rFonts w:ascii="Arial" w:cs="Arial" w:eastAsia="Arial" w:hAnsi="Arial"/>
                <w:i w:val="1"/>
                <w:iCs w:val="1"/>
                <w:rtl w:val="0"/>
              </w:rPr>
              <w:t xml:space="preserve">middleware</w:t>
            </w:r>
            <w:r w:rsidDel="00000000" w:rsidR="00000000" w:rsidRPr="00000000">
              <w:rPr>
                <w:rFonts w:ascii="Arial" w:cs="Arial" w:eastAsia="Arial" w:hAnsi="Arial"/>
                <w:rtl w:val="0"/>
              </w:rPr>
              <w:t xml:space="preserve"> (di port 1883) yang mendistribusikan pesan.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480" w:before="0" w:line="276" w:lineRule="auto"/>
              <w:rPr>
                <w:rFonts w:ascii="Arial" w:cs="Arial" w:eastAsia="Arial" w:hAnsi="Arial"/>
              </w:rPr>
            </w:pPr>
            <w:r w:rsidDel="00000000" w:rsidR="00000000" w:rsidRPr="00000000">
              <w:rPr>
                <w:rFonts w:ascii="Arial" w:cs="Arial" w:eastAsia="Arial" w:hAnsi="Arial"/>
                <w:rtl w:val="0"/>
              </w:rPr>
              <w:t xml:space="preserve">Pub-Sub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480" w:before="0" w:line="276" w:lineRule="auto"/>
              <w:rPr>
                <w:rFonts w:ascii="Arial" w:cs="Arial" w:eastAsia="Arial" w:hAnsi="Arial"/>
              </w:rPr>
            </w:pPr>
            <w:r w:rsidDel="00000000" w:rsidR="00000000" w:rsidRPr="00000000">
              <w:rPr>
                <w:rFonts w:ascii="Arial" w:cs="Arial" w:eastAsia="Arial" w:hAnsi="Arial"/>
                <w:b w:val="1"/>
                <w:bCs w:val="1"/>
                <w:rtl w:val="0"/>
              </w:rPr>
              <w:t xml:space="preserve">Subscriber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after="480" w:before="0" w:line="276" w:lineRule="auto"/>
              <w:rPr>
                <w:rFonts w:ascii="Arial" w:cs="Arial" w:eastAsia="Arial" w:hAnsi="Arial"/>
              </w:rPr>
            </w:pPr>
            <w:r w:rsidDel="00000000" w:rsidR="00000000" w:rsidRPr="00000000">
              <w:rPr>
                <w:rFonts w:ascii="Arial" w:cs="Arial" w:eastAsia="Arial" w:hAnsi="Arial"/>
                <w:i w:val="1"/>
                <w:iCs w:val="1"/>
                <w:rtl w:val="0"/>
              </w:rPr>
              <w:t xml:space="preserve">Node</w:t>
            </w:r>
            <w:r w:rsidDel="00000000" w:rsidR="00000000" w:rsidRPr="00000000">
              <w:rPr>
                <w:rFonts w:ascii="Arial" w:cs="Arial" w:eastAsia="Arial" w:hAnsi="Arial"/>
                <w:rtl w:val="0"/>
              </w:rPr>
              <w:t xml:space="preserve"> pasif yang menerima pesan dari </w:t>
            </w:r>
            <w:r w:rsidDel="00000000" w:rsidR="00000000" w:rsidRPr="00000000">
              <w:rPr>
                <w:rFonts w:ascii="Arial" w:cs="Arial" w:eastAsia="Arial" w:hAnsi="Arial"/>
                <w:i w:val="1"/>
                <w:iCs w:val="1"/>
                <w:rtl w:val="0"/>
              </w:rPr>
              <w:t xml:space="preserve">Broker</w:t>
            </w:r>
            <w:r w:rsidDel="00000000" w:rsidR="00000000" w:rsidRPr="00000000">
              <w:rPr>
                <w:rFonts w:ascii="Arial" w:cs="Arial" w:eastAsia="Arial" w:hAnsi="Arial"/>
                <w:rtl w:val="0"/>
              </w:rPr>
              <w:t xml:space="preserve"> secara bersamaan.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after="480" w:before="0" w:line="276" w:lineRule="auto"/>
              <w:rPr>
                <w:rFonts w:ascii="Arial" w:cs="Arial" w:eastAsia="Arial" w:hAnsi="Arial"/>
              </w:rPr>
            </w:pPr>
            <w:r w:rsidDel="00000000" w:rsidR="00000000" w:rsidRPr="00000000">
              <w:rPr>
                <w:rFonts w:ascii="Arial" w:cs="Arial" w:eastAsia="Arial" w:hAnsi="Arial"/>
                <w:rtl w:val="0"/>
              </w:rPr>
              <w:t xml:space="preserve">Pub-Sub</w:t>
            </w:r>
          </w:p>
        </w:tc>
      </w:tr>
    </w:tbl>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200" w:line="300" w:lineRule="auto"/>
        <w:ind w:left="0" w:firstLine="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200" w:line="300" w:lineRule="auto"/>
        <w:ind w:left="0" w:firstLine="0"/>
        <w:rPr/>
      </w:pPr>
      <w:r w:rsidDel="00000000" w:rsidR="00000000" w:rsidRPr="00000000">
        <w:rPr>
          <w:rtl w:val="0"/>
        </w:rPr>
      </w:r>
    </w:p>
    <w:p w:rsidR="00000000" w:rsidDel="00000000" w:rsidP="00000000" w:rsidRDefault="00000000" w:rsidRPr="00000000" w14:paraId="00000030">
      <w:pPr>
        <w:pageBreakBefore w:val="0"/>
        <w:numPr>
          <w:ilvl w:val="0"/>
          <w:numId w:val="4"/>
        </w:numPr>
        <w:pBdr>
          <w:top w:space="0" w:sz="0" w:val="nil"/>
          <w:left w:space="0" w:sz="0" w:val="nil"/>
          <w:bottom w:space="0" w:sz="0" w:val="nil"/>
          <w:right w:space="0" w:sz="0" w:val="nil"/>
          <w:between w:space="0" w:sz="0" w:val="nil"/>
        </w:pBdr>
        <w:shd w:fill="auto" w:val="clear"/>
        <w:spacing w:before="200" w:line="300" w:lineRule="auto"/>
        <w:ind w:left="720" w:hanging="360"/>
        <w:jc w:val="both"/>
        <w:rPr>
          <w:u w:val="none"/>
        </w:rPr>
      </w:pPr>
      <w:r w:rsidDel="00000000" w:rsidR="00000000" w:rsidRPr="00000000">
        <w:rPr>
          <w:rtl w:val="0"/>
        </w:rPr>
        <w:t xml:space="preserve">Tauri IPC (Inter-Process Communication)</w:t>
      </w:r>
    </w:p>
    <w:p w:rsidR="00000000" w:rsidDel="00000000" w:rsidP="00000000" w:rsidRDefault="00000000" w:rsidRPr="00000000" w14:paraId="00000031">
      <w:pPr>
        <w:ind w:left="720" w:firstLine="0"/>
        <w:jc w:val="both"/>
        <w:rPr/>
      </w:pPr>
      <w:r w:rsidDel="00000000" w:rsidR="00000000" w:rsidRPr="00000000">
        <w:rPr>
          <w:rtl w:val="0"/>
        </w:rPr>
        <w:t xml:space="preserve">Komponen ini bertindak sebagai jembatan penghubung tak kasat mata. Setiap kali interaksi pengguna terjadi di UI (Vue), perintah dikirim melalui saluran IPC Tauri invoke() menuju fungsi Rust di backend untuk dieksekusi, menjaga UI tetap responsif.</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5457825" cy="3330575"/>
            <wp:effectExtent b="0" l="0" r="0" t="0"/>
            <wp:docPr id="3" name="image5.png"/>
            <a:graphic>
              <a:graphicData uri="http://schemas.openxmlformats.org/drawingml/2006/picture">
                <pic:pic>
                  <pic:nvPicPr>
                    <pic:cNvPr id="0" name="image5.png"/>
                    <pic:cNvPicPr preferRelativeResize="0"/>
                  </pic:nvPicPr>
                  <pic:blipFill>
                    <a:blip r:embed="rId9"/>
                    <a:srcRect b="6466" l="4327" r="3846" t="7681"/>
                    <a:stretch>
                      <a:fillRect/>
                    </a:stretch>
                  </pic:blipFill>
                  <pic:spPr>
                    <a:xfrm>
                      <a:off x="0" y="0"/>
                      <a:ext cx="5457825" cy="33305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vquuf8hh7tc" w:id="5"/>
      <w:bookmarkEnd w:id="5"/>
      <w:r w:rsidDel="00000000" w:rsidR="00000000" w:rsidRPr="00000000">
        <w:rPr>
          <w:rtl w:val="0"/>
        </w:rPr>
        <w:t xml:space="preserve">Implementasi Logika Interaksi</w:t>
      </w:r>
    </w:p>
    <w:p w:rsidR="00000000" w:rsidDel="00000000" w:rsidP="00000000" w:rsidRDefault="00000000" w:rsidRPr="00000000" w14:paraId="00000034">
      <w:pPr>
        <w:rPr/>
      </w:pPr>
      <w:r w:rsidDel="00000000" w:rsidR="00000000" w:rsidRPr="00000000">
        <w:rPr>
          <w:rtl w:val="0"/>
        </w:rPr>
        <w:t xml:space="preserve">Logika inti dari simulasi dikelola oleh </w:t>
      </w:r>
      <w:r w:rsidDel="00000000" w:rsidR="00000000" w:rsidRPr="00000000">
        <w:rPr>
          <w:i w:val="1"/>
          <w:iCs w:val="1"/>
          <w:rtl w:val="0"/>
        </w:rPr>
        <w:t xml:space="preserve">backend</w:t>
      </w:r>
      <w:r w:rsidDel="00000000" w:rsidR="00000000" w:rsidRPr="00000000">
        <w:rPr>
          <w:rtl w:val="0"/>
        </w:rPr>
        <w:t xml:space="preserve"> Rust menggunakan </w:t>
      </w:r>
      <w:r w:rsidDel="00000000" w:rsidR="00000000" w:rsidRPr="00000000">
        <w:rPr>
          <w:i w:val="1"/>
          <w:iCs w:val="1"/>
          <w:rtl w:val="0"/>
        </w:rPr>
        <w:t xml:space="preserve">runtime</w:t>
      </w:r>
      <w:r w:rsidDel="00000000" w:rsidR="00000000" w:rsidRPr="00000000">
        <w:rPr>
          <w:rtl w:val="0"/>
        </w:rPr>
        <w:t xml:space="preserve"> asinkron </w:t>
      </w:r>
      <w:r w:rsidDel="00000000" w:rsidR="00000000" w:rsidRPr="00000000">
        <w:rPr>
          <w:rFonts w:ascii="Roboto Mono" w:cs="Roboto Mono" w:eastAsia="Roboto Mono" w:hAnsi="Roboto Mono"/>
          <w:color w:val="188038"/>
          <w:rtl w:val="0"/>
        </w:rPr>
        <w:t xml:space="preserve">tokio</w:t>
      </w:r>
      <w:r w:rsidDel="00000000" w:rsidR="00000000" w:rsidRPr="00000000">
        <w:rPr>
          <w:rtl w:val="0"/>
        </w:rPr>
        <w:t xml:space="preserve"> untuk memfasilitasi latensi non-blokade.</w:t>
      </w:r>
      <w:r w:rsidDel="00000000" w:rsidR="00000000" w:rsidRPr="00000000">
        <w:rPr>
          <w:rtl w:val="0"/>
        </w:rPr>
      </w:r>
    </w:p>
    <w:p w:rsidR="00000000" w:rsidDel="00000000" w:rsidP="00000000" w:rsidRDefault="00000000" w:rsidRPr="00000000" w14:paraId="00000035">
      <w:pPr>
        <w:pageBreakBefore w:val="0"/>
        <w:numPr>
          <w:ilvl w:val="0"/>
          <w:numId w:val="5"/>
        </w:numPr>
        <w:pBdr>
          <w:top w:space="0" w:sz="0" w:val="nil"/>
          <w:left w:space="0" w:sz="0" w:val="nil"/>
          <w:bottom w:space="0" w:sz="0" w:val="nil"/>
          <w:right w:space="0" w:sz="0" w:val="nil"/>
          <w:between w:space="0" w:sz="0" w:val="nil"/>
        </w:pBdr>
        <w:shd w:fill="auto" w:val="clear"/>
        <w:spacing w:before="200" w:line="300" w:lineRule="auto"/>
        <w:ind w:left="720" w:hanging="360"/>
        <w:rPr>
          <w:rFonts w:ascii="Proxima Nova" w:cs="Proxima Nova" w:eastAsia="Proxima Nova" w:hAnsi="Proxima Nova"/>
        </w:rPr>
      </w:pPr>
      <w:r w:rsidDel="00000000" w:rsidR="00000000" w:rsidRPr="00000000">
        <w:rPr>
          <w:rtl w:val="0"/>
        </w:rPr>
        <w:t xml:space="preserve">Implementasi Request-Response</w:t>
      </w:r>
    </w:p>
    <w:p w:rsidR="00000000" w:rsidDel="00000000" w:rsidP="00000000" w:rsidRDefault="00000000" w:rsidRPr="00000000" w14:paraId="0000003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#[tauri::command]</w:t>
      </w:r>
    </w:p>
    <w:p w:rsidR="00000000" w:rsidDel="00000000" w:rsidP="00000000" w:rsidRDefault="00000000" w:rsidRPr="00000000" w14:paraId="0000003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 async fn send_request_response(id: String, latency: u64) -&gt; Result&lt;String, String&gt; {</w:t>
      </w:r>
    </w:p>
    <w:p w:rsidR="00000000" w:rsidDel="00000000" w:rsidP="00000000" w:rsidRDefault="00000000" w:rsidRPr="00000000" w14:paraId="0000003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Mensimulasikan waktu pemrosesan &amp; latensi jaringan secara asynchronous</w:t>
      </w:r>
    </w:p>
    <w:p w:rsidR="00000000" w:rsidDel="00000000" w:rsidP="00000000" w:rsidRDefault="00000000" w:rsidRPr="00000000" w14:paraId="0000003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time::sleep(Duration::from_millis(latency)).await;</w:t>
      </w:r>
    </w:p>
    <w:p w:rsidR="00000000" w:rsidDel="00000000" w:rsidP="00000000" w:rsidRDefault="00000000" w:rsidRPr="00000000" w14:paraId="0000003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Ok(format!("response for request ID: {} latency: {}", id, latency))</w:t>
      </w:r>
    </w:p>
    <w:p w:rsidR="00000000" w:rsidDel="00000000" w:rsidP="00000000" w:rsidRDefault="00000000" w:rsidRPr="00000000" w14:paraId="0000003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C">
      <w:pPr>
        <w:ind w:left="720" w:firstLine="0"/>
        <w:rPr/>
      </w:pPr>
      <w:r w:rsidDel="00000000" w:rsidR="00000000" w:rsidRPr="00000000">
        <w:rPr>
          <w:rtl w:val="0"/>
        </w:rPr>
        <w:t xml:space="preserve">Frontend memanggil fungsi ini. Eksekusi time::sleep mewakili waktu tempuh. Karena ini RR, frontend melakukan await hingga Ok dikembalikan.</w:t>
      </w:r>
      <w:r w:rsidDel="00000000" w:rsidR="00000000" w:rsidRPr="00000000">
        <w:rPr>
          <w:rtl w:val="0"/>
        </w:rPr>
      </w:r>
    </w:p>
    <w:p w:rsidR="00000000" w:rsidDel="00000000" w:rsidP="00000000" w:rsidRDefault="00000000" w:rsidRPr="00000000" w14:paraId="0000003D">
      <w:pPr>
        <w:pageBreakBefore w:val="0"/>
        <w:numPr>
          <w:ilvl w:val="0"/>
          <w:numId w:val="5"/>
        </w:numPr>
        <w:pBdr>
          <w:top w:space="0" w:sz="0" w:val="nil"/>
          <w:left w:space="0" w:sz="0" w:val="nil"/>
          <w:bottom w:space="0" w:sz="0" w:val="nil"/>
          <w:right w:space="0" w:sz="0" w:val="nil"/>
          <w:between w:space="0" w:sz="0" w:val="nil"/>
        </w:pBdr>
        <w:shd w:fill="auto" w:val="clear"/>
        <w:spacing w:before="200" w:line="300" w:lineRule="auto"/>
        <w:ind w:left="720" w:hanging="360"/>
        <w:rPr>
          <w:u w:val="none"/>
        </w:rPr>
      </w:pPr>
      <w:r w:rsidDel="00000000" w:rsidR="00000000" w:rsidRPr="00000000">
        <w:rPr>
          <w:rtl w:val="0"/>
        </w:rPr>
        <w:t xml:space="preserve">Implementasi Publish-Subscribe (MQTT)</w:t>
      </w:r>
    </w:p>
    <w:p w:rsidR="00000000" w:rsidDel="00000000" w:rsidP="00000000" w:rsidRDefault="00000000" w:rsidRPr="00000000" w14:paraId="0000003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#[tauri::command]</w:t>
      </w:r>
    </w:p>
    <w:p w:rsidR="00000000" w:rsidDel="00000000" w:rsidP="00000000" w:rsidRDefault="00000000" w:rsidRPr="00000000" w14:paraId="0000003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 async fn mqtt_publish(topic: String, message: String, latency: u64) -&gt; Result&lt;(), String&gt; {</w:t>
      </w:r>
    </w:p>
    <w:p w:rsidR="00000000" w:rsidDel="00000000" w:rsidP="00000000" w:rsidRDefault="00000000" w:rsidRPr="00000000" w14:paraId="0000004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time::sleep(Duration::from_millis(latency)).await;</w:t>
      </w:r>
    </w:p>
    <w:p w:rsidR="00000000" w:rsidDel="00000000" w:rsidP="00000000" w:rsidRDefault="00000000" w:rsidRPr="00000000" w14:paraId="0000004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Inisiasi MqttOptions dan koneksi ke broker lokal</w:t>
      </w:r>
    </w:p>
    <w:p w:rsidR="00000000" w:rsidDel="00000000" w:rsidP="00000000" w:rsidRDefault="00000000" w:rsidRPr="00000000" w14:paraId="0000004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mut mqttoptions = MqttOptions::new("tauri_publisher", "localhost", 1883);</w:t>
      </w:r>
    </w:p>
    <w:p w:rsidR="00000000" w:rsidDel="00000000" w:rsidP="00000000" w:rsidRDefault="00000000" w:rsidRPr="00000000" w14:paraId="0000004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let (client, mut eventloop) = AsyncClient::new(mqttoptions, 10);</w:t>
      </w:r>
    </w:p>
    <w:p w:rsidR="00000000" w:rsidDel="00000000" w:rsidP="00000000" w:rsidRDefault="00000000" w:rsidRPr="00000000" w14:paraId="0000004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Publish pesan dengan Quality of Service: AtMostOnce (0)</w:t>
      </w:r>
    </w:p>
    <w:p w:rsidR="00000000" w:rsidDel="00000000" w:rsidP="00000000" w:rsidRDefault="00000000" w:rsidRPr="00000000" w14:paraId="0000004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client.publish(topic, QoS::AtMostOnce, false, message).await.unwrap();</w:t>
      </w:r>
    </w:p>
    <w:p w:rsidR="00000000" w:rsidDel="00000000" w:rsidP="00000000" w:rsidRDefault="00000000" w:rsidRPr="00000000" w14:paraId="0000004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Ok(()) // Langsung mengembalikan status sukses tanpa menunggu subscriber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rFonts w:ascii="Proxima Nova" w:cs="Proxima Nova" w:eastAsia="Proxima Nova" w:hAnsi="Proxima Nova"/>
          <w:color w:val="039be5"/>
          <w:sz w:val="36"/>
          <w:szCs w:val="36"/>
        </w:rPr>
      </w:pPr>
      <w:r w:rsidDel="00000000" w:rsidR="00000000" w:rsidRPr="00000000">
        <w:rPr>
          <w:rtl w:val="0"/>
        </w:rPr>
        <w:t xml:space="preserve">Pada model ini, backend bertindak sebagai Publisher dengan bantuan pustaka rumqttc. Fungsi ini langsung selesai setelah pesan diteruskan ke Broker, merepresentasikan sifat asynchronous dari Pub-Sub.</w:t>
      </w:r>
      <w:r w:rsidDel="00000000" w:rsidR="00000000" w:rsidRPr="00000000">
        <w:rPr>
          <w:rtl w:val="0"/>
        </w:rPr>
      </w:r>
    </w:p>
    <w:p w:rsidR="00000000" w:rsidDel="00000000" w:rsidP="00000000" w:rsidRDefault="00000000" w:rsidRPr="00000000" w14:paraId="0000004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666666"/>
        </w:rPr>
      </w:pPr>
      <w:bookmarkStart w:colFirst="0" w:colLast="0" w:name="_i85ws8se9wc5" w:id="6"/>
      <w:bookmarkEnd w:id="6"/>
      <w:r w:rsidDel="00000000" w:rsidR="00000000" w:rsidRPr="00000000">
        <w:rPr>
          <w:rtl w:val="0"/>
        </w:rPr>
        <w:t xml:space="preserve">Representasi Visual</w:t>
      </w:r>
      <w:r w:rsidDel="00000000" w:rsidR="00000000" w:rsidRPr="00000000">
        <w:rPr>
          <w:rtl w:val="0"/>
        </w:rPr>
      </w:r>
    </w:p>
    <w:p w:rsidR="00000000" w:rsidDel="00000000" w:rsidP="00000000" w:rsidRDefault="00000000" w:rsidRPr="00000000" w14:paraId="0000004A">
      <w:pPr>
        <w:spacing w:after="240" w:before="0" w:lineRule="auto"/>
        <w:jc w:val="both"/>
        <w:rPr/>
      </w:pPr>
      <w:r w:rsidDel="00000000" w:rsidR="00000000" w:rsidRPr="00000000">
        <w:rPr>
          <w:rtl w:val="0"/>
        </w:rPr>
        <w:t xml:space="preserve">Sistem menggunakan elemen visual dinamis (SVG dan CSS Animation) di Vue 3 untuk memperjelas state jaringan:</w:t>
      </w:r>
    </w:p>
    <w:p w:rsidR="00000000" w:rsidDel="00000000" w:rsidP="00000000" w:rsidRDefault="00000000" w:rsidRPr="00000000" w14:paraId="0000004B">
      <w:pPr>
        <w:numPr>
          <w:ilvl w:val="0"/>
          <w:numId w:val="6"/>
        </w:numPr>
        <w:ind w:left="720" w:hanging="360"/>
        <w:jc w:val="both"/>
      </w:pPr>
      <w:r w:rsidDel="00000000" w:rsidR="00000000" w:rsidRPr="00000000">
        <w:rPr>
          <w:rtl w:val="0"/>
        </w:rPr>
        <w:t xml:space="preserve">Data Packet: Div berbentuk lingkaran yang bergerak dari satu koordinat ke koordinat lain menggunakan interpolasi CSS transition. Durasi gerakannya mengikat langsung pada nilai parameter latency.</w:t>
      </w:r>
    </w:p>
    <w:p w:rsidR="00000000" w:rsidDel="00000000" w:rsidP="00000000" w:rsidRDefault="00000000" w:rsidRPr="00000000" w14:paraId="0000004C">
      <w:pPr>
        <w:ind w:left="720" w:firstLine="0"/>
        <w:jc w:val="center"/>
        <w:rPr/>
      </w:pPr>
      <w:r w:rsidDel="00000000" w:rsidR="00000000" w:rsidRPr="00000000">
        <w:rPr/>
        <w:drawing>
          <wp:inline distB="114300" distT="114300" distL="114300" distR="114300">
            <wp:extent cx="2886075" cy="1139825"/>
            <wp:effectExtent b="0" l="0" r="0" t="0"/>
            <wp:docPr id="6" name="image4.png"/>
            <a:graphic>
              <a:graphicData uri="http://schemas.openxmlformats.org/drawingml/2006/picture">
                <pic:pic>
                  <pic:nvPicPr>
                    <pic:cNvPr id="0" name="image4.png"/>
                    <pic:cNvPicPr preferRelativeResize="0"/>
                  </pic:nvPicPr>
                  <pic:blipFill>
                    <a:blip r:embed="rId10"/>
                    <a:srcRect b="42106" l="21474" r="29968" t="28313"/>
                    <a:stretch>
                      <a:fillRect/>
                    </a:stretch>
                  </pic:blipFill>
                  <pic:spPr>
                    <a:xfrm>
                      <a:off x="0" y="0"/>
                      <a:ext cx="2886075" cy="11398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6"/>
        </w:numPr>
        <w:ind w:left="720" w:hanging="360"/>
        <w:jc w:val="both"/>
      </w:pPr>
      <w:r w:rsidDel="00000000" w:rsidR="00000000" w:rsidRPr="00000000">
        <w:rPr>
          <w:rtl w:val="0"/>
        </w:rPr>
        <w:t xml:space="preserve">Pulse Ring: Efek gelombang (cahaya menyebar) di sekitar node yang menandakan komponen tersebut sedang aktif memproses instruksi atau menerima pesan.</w:t>
      </w:r>
    </w:p>
    <w:p w:rsidR="00000000" w:rsidDel="00000000" w:rsidP="00000000" w:rsidRDefault="00000000" w:rsidRPr="00000000" w14:paraId="0000004E">
      <w:pPr>
        <w:ind w:left="720" w:firstLine="0"/>
        <w:jc w:val="center"/>
        <w:rPr/>
      </w:pPr>
      <w:r w:rsidDel="00000000" w:rsidR="00000000" w:rsidRPr="00000000">
        <w:rPr/>
        <w:drawing>
          <wp:inline distB="114300" distT="114300" distL="114300" distR="114300">
            <wp:extent cx="3181350" cy="2111375"/>
            <wp:effectExtent b="0" l="0" r="0" t="0"/>
            <wp:docPr id="15" name="image3.png"/>
            <a:graphic>
              <a:graphicData uri="http://schemas.openxmlformats.org/drawingml/2006/picture">
                <pic:pic>
                  <pic:nvPicPr>
                    <pic:cNvPr id="0" name="image3.png"/>
                    <pic:cNvPicPr preferRelativeResize="0"/>
                  </pic:nvPicPr>
                  <pic:blipFill>
                    <a:blip r:embed="rId11"/>
                    <a:srcRect b="29247" l="18269" r="28205" t="15967"/>
                    <a:stretch>
                      <a:fillRect/>
                    </a:stretch>
                  </pic:blipFill>
                  <pic:spPr>
                    <a:xfrm>
                      <a:off x="0" y="0"/>
                      <a:ext cx="3181350" cy="21113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6"/>
        </w:numPr>
        <w:ind w:left="720" w:hanging="360"/>
        <w:jc w:val="both"/>
      </w:pPr>
      <w:r w:rsidDel="00000000" w:rsidR="00000000" w:rsidRPr="00000000">
        <w:rPr>
          <w:rtl w:val="0"/>
        </w:rPr>
        <w:t xml:space="preserve">Koneksi Garis SVG: Garis putus-putus (stroke-dasharray) dengan warna berbeda (Oranye untuk RR, Hijau untuk Pub-Sub) yang berubah opasitasnya saat jalur komunikasi terbuka.</w:t>
      </w:r>
    </w:p>
    <w:p w:rsidR="00000000" w:rsidDel="00000000" w:rsidP="00000000" w:rsidRDefault="00000000" w:rsidRPr="00000000" w14:paraId="00000050">
      <w:pPr>
        <w:ind w:left="720" w:firstLine="0"/>
        <w:jc w:val="center"/>
        <w:rPr/>
      </w:pPr>
      <w:r w:rsidDel="00000000" w:rsidR="00000000" w:rsidRPr="00000000">
        <w:rPr/>
        <w:drawing>
          <wp:inline distB="114300" distT="114300" distL="114300" distR="114300">
            <wp:extent cx="2762250" cy="1177925"/>
            <wp:effectExtent b="0" l="0" r="0" t="0"/>
            <wp:docPr id="1" name="image6.png"/>
            <a:graphic>
              <a:graphicData uri="http://schemas.openxmlformats.org/drawingml/2006/picture">
                <pic:pic>
                  <pic:nvPicPr>
                    <pic:cNvPr id="0" name="image6.png"/>
                    <pic:cNvPicPr preferRelativeResize="0"/>
                  </pic:nvPicPr>
                  <pic:blipFill>
                    <a:blip r:embed="rId12"/>
                    <a:srcRect b="39882" l="22596" r="30929" t="29547"/>
                    <a:stretch>
                      <a:fillRect/>
                    </a:stretch>
                  </pic:blipFill>
                  <pic:spPr>
                    <a:xfrm>
                      <a:off x="0" y="0"/>
                      <a:ext cx="2762250" cy="11779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ind w:left="0" w:firstLine="0"/>
        <w:rPr/>
      </w:pPr>
      <w:bookmarkStart w:colFirst="0" w:colLast="0" w:name="_dx7uqygf647a" w:id="7"/>
      <w:bookmarkEnd w:id="7"/>
      <w:r w:rsidDel="00000000" w:rsidR="00000000" w:rsidRPr="00000000">
        <w:rPr>
          <w:rtl w:val="0"/>
        </w:rPr>
        <w:t xml:space="preserve">Desain Interaksi Pengguna</w:t>
      </w:r>
    </w:p>
    <w:p w:rsidR="00000000" w:rsidDel="00000000" w:rsidP="00000000" w:rsidRDefault="00000000" w:rsidRPr="00000000" w14:paraId="00000052">
      <w:pPr>
        <w:spacing w:after="240" w:before="0" w:lineRule="auto"/>
        <w:jc w:val="both"/>
        <w:rPr/>
      </w:pPr>
      <w:r w:rsidDel="00000000" w:rsidR="00000000" w:rsidRPr="00000000">
        <w:rPr>
          <w:rtl w:val="0"/>
        </w:rPr>
        <w:t xml:space="preserve">Desain UI dibagi menjadi tiga panel untuk memfasilitasi observasi:</w:t>
      </w:r>
    </w:p>
    <w:p w:rsidR="00000000" w:rsidDel="00000000" w:rsidP="00000000" w:rsidRDefault="00000000" w:rsidRPr="00000000" w14:paraId="00000053">
      <w:pPr>
        <w:numPr>
          <w:ilvl w:val="0"/>
          <w:numId w:val="10"/>
        </w:numPr>
        <w:ind w:left="720" w:hanging="360"/>
        <w:jc w:val="both"/>
      </w:pPr>
      <w:r w:rsidDel="00000000" w:rsidR="00000000" w:rsidRPr="00000000">
        <w:rPr>
          <w:rtl w:val="0"/>
        </w:rPr>
        <w:t xml:space="preserve">Panel Kontrol (Kiri): Memiliki Latency Slider (0–3000ms) untuk mengatur hambatan jaringan. Tombol pemilihan model akan mengunci UI (disabled state) ketika sebuah simulasi sedang berlangsung (isBusy) untuk mencegah race condition.</w:t>
      </w:r>
    </w:p>
    <w:p w:rsidR="00000000" w:rsidDel="00000000" w:rsidP="00000000" w:rsidRDefault="00000000" w:rsidRPr="00000000" w14:paraId="00000054">
      <w:pPr>
        <w:ind w:left="720" w:firstLine="0"/>
        <w:jc w:val="center"/>
        <w:rPr/>
      </w:pPr>
      <w:r w:rsidDel="00000000" w:rsidR="00000000" w:rsidRPr="00000000">
        <w:rPr/>
        <w:drawing>
          <wp:inline distB="114300" distT="114300" distL="114300" distR="114300">
            <wp:extent cx="1987384" cy="2344738"/>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987384" cy="2344738"/>
                    </a:xfrm>
                    <a:prstGeom prst="rect"/>
                    <a:ln/>
                  </pic:spPr>
                </pic:pic>
              </a:graphicData>
            </a:graphic>
          </wp:inline>
        </w:drawing>
      </w:r>
      <w:r w:rsidDel="00000000" w:rsidR="00000000" w:rsidRPr="00000000">
        <w:rPr/>
        <w:drawing>
          <wp:inline distB="114300" distT="114300" distL="114300" distR="114300">
            <wp:extent cx="1928813" cy="237159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928813" cy="237159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0"/>
        </w:numPr>
        <w:ind w:left="720" w:hanging="360"/>
        <w:jc w:val="both"/>
      </w:pPr>
      <w:r w:rsidDel="00000000" w:rsidR="00000000" w:rsidRPr="00000000">
        <w:rPr>
          <w:rtl w:val="0"/>
        </w:rPr>
        <w:t xml:space="preserve">Panel Observasi (Tengah): Canvas reaktif yang merender node berdasarkan model yang sedang dipilih.</w:t>
      </w:r>
    </w:p>
    <w:p w:rsidR="00000000" w:rsidDel="00000000" w:rsidP="00000000" w:rsidRDefault="00000000" w:rsidRPr="00000000" w14:paraId="00000056">
      <w:pPr>
        <w:ind w:left="720" w:firstLine="0"/>
        <w:jc w:val="center"/>
        <w:rPr/>
      </w:pPr>
      <w:r w:rsidDel="00000000" w:rsidR="00000000" w:rsidRPr="00000000">
        <w:rPr/>
        <w:drawing>
          <wp:inline distB="114300" distT="114300" distL="114300" distR="114300">
            <wp:extent cx="4367213" cy="1532724"/>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67213" cy="153272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720" w:firstLine="0"/>
        <w:jc w:val="center"/>
        <w:rPr/>
      </w:pPr>
      <w:r w:rsidDel="00000000" w:rsidR="00000000" w:rsidRPr="00000000">
        <w:rPr/>
        <w:drawing>
          <wp:inline distB="114300" distT="114300" distL="114300" distR="114300">
            <wp:extent cx="4376738" cy="2777545"/>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376738" cy="277754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0"/>
        </w:numPr>
        <w:ind w:left="720" w:hanging="360"/>
        <w:jc w:val="both"/>
      </w:pPr>
      <w:r w:rsidDel="00000000" w:rsidR="00000000" w:rsidRPr="00000000">
        <w:rPr>
          <w:rtl w:val="0"/>
        </w:rPr>
        <w:t xml:space="preserve">Panel Analisis (Kanan): Event Log yang berfungsi sebagai pencatat histori, menampilkan durasi pasti dari setiap transmisi.</w:t>
      </w:r>
    </w:p>
    <w:p w:rsidR="00000000" w:rsidDel="00000000" w:rsidP="00000000" w:rsidRDefault="00000000" w:rsidRPr="00000000" w14:paraId="00000059">
      <w:pPr>
        <w:jc w:val="center"/>
        <w:rPr/>
      </w:pPr>
      <w:r w:rsidDel="00000000" w:rsidR="00000000" w:rsidRPr="00000000">
        <w:rPr/>
        <w:drawing>
          <wp:inline distB="114300" distT="114300" distL="114300" distR="114300">
            <wp:extent cx="2409825" cy="325717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409825" cy="32571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rPr/>
      </w:pPr>
      <w:bookmarkStart w:colFirst="0" w:colLast="0" w:name="_449blocsekja" w:id="8"/>
      <w:bookmarkEnd w:id="8"/>
      <w:r w:rsidDel="00000000" w:rsidR="00000000" w:rsidRPr="00000000">
        <w:rPr>
          <w:rtl w:val="0"/>
        </w:rPr>
        <w:t xml:space="preserve">Mekanisme Perbandingan</w:t>
      </w:r>
    </w:p>
    <w:p w:rsidR="00000000" w:rsidDel="00000000" w:rsidP="00000000" w:rsidRDefault="00000000" w:rsidRPr="00000000" w14:paraId="0000005B">
      <w:pPr>
        <w:jc w:val="both"/>
        <w:rPr/>
      </w:pPr>
      <w:r w:rsidDel="00000000" w:rsidR="00000000" w:rsidRPr="00000000">
        <w:rPr>
          <w:rtl w:val="0"/>
        </w:rPr>
        <w:t xml:space="preserve">Simulasi ini dirancang agar pengguna dapat membandingkan model komunikasi melalui </w:t>
      </w:r>
      <w:r w:rsidDel="00000000" w:rsidR="00000000" w:rsidRPr="00000000">
        <w:rPr>
          <w:rtl w:val="0"/>
        </w:rPr>
        <w:t xml:space="preserve">eksperimen langsung menggunakan fitur Histori Log.</w:t>
      </w:r>
    </w:p>
    <w:p w:rsidR="00000000" w:rsidDel="00000000" w:rsidP="00000000" w:rsidRDefault="00000000" w:rsidRPr="00000000" w14:paraId="0000005C">
      <w:pPr>
        <w:numPr>
          <w:ilvl w:val="0"/>
          <w:numId w:val="1"/>
        </w:numPr>
        <w:ind w:left="720" w:hanging="360"/>
        <w:jc w:val="both"/>
      </w:pPr>
      <w:r w:rsidDel="00000000" w:rsidR="00000000" w:rsidRPr="00000000">
        <w:rPr>
          <w:rtl w:val="0"/>
        </w:rPr>
        <w:t xml:space="preserve">Perbandingan Dinamis: Setiap eksekusi mencatat performance.now() di frontend. Pengguna dapat mengatur latency ke nilai tetap (misal: 1000ms), lalu menjalankan RR dan Pub-Sub secara bergantian.</w:t>
      </w:r>
    </w:p>
    <w:p w:rsidR="00000000" w:rsidDel="00000000" w:rsidP="00000000" w:rsidRDefault="00000000" w:rsidRPr="00000000" w14:paraId="0000005D">
      <w:pPr>
        <w:numPr>
          <w:ilvl w:val="0"/>
          <w:numId w:val="1"/>
        </w:numPr>
        <w:ind w:left="720" w:hanging="360"/>
        <w:jc w:val="both"/>
      </w:pPr>
      <w:r w:rsidDel="00000000" w:rsidR="00000000" w:rsidRPr="00000000">
        <w:rPr>
          <w:rtl w:val="0"/>
        </w:rPr>
        <w:t xml:space="preserve">Hasil Observasi: Pada latency yang sama, model RR akan menahan UI lebih lama dan mencatat durasi total yang lebih besar di log karena memperhitungkan waktu perjalanan bolak-balik (round-trip), sedangkan Pub-Sub hanya mencatat waktu pengiriman satu arah ke Broker.</w:t>
      </w:r>
    </w:p>
    <w:p w:rsidR="00000000" w:rsidDel="00000000" w:rsidP="00000000" w:rsidRDefault="00000000" w:rsidRPr="00000000" w14:paraId="0000005E">
      <w:pPr>
        <w:pStyle w:val="Heading1"/>
        <w:rPr/>
      </w:pPr>
      <w:bookmarkStart w:colFirst="0" w:colLast="0" w:name="_dzsu1oe9g4cs" w:id="9"/>
      <w:bookmarkEnd w:id="9"/>
      <w:r w:rsidDel="00000000" w:rsidR="00000000" w:rsidRPr="00000000">
        <w:rPr>
          <w:rtl w:val="0"/>
        </w:rPr>
        <w:t xml:space="preserve">Relevansi Dunia Nyata</w:t>
      </w:r>
    </w:p>
    <w:p w:rsidR="00000000" w:rsidDel="00000000" w:rsidP="00000000" w:rsidRDefault="00000000" w:rsidRPr="00000000" w14:paraId="0000005F">
      <w:pPr>
        <w:jc w:val="both"/>
        <w:rPr/>
      </w:pPr>
      <w:r w:rsidDel="00000000" w:rsidR="00000000" w:rsidRPr="00000000">
        <w:rPr>
          <w:rtl w:val="0"/>
        </w:rPr>
        <w:t xml:space="preserve">Dalam arsitektur microservices modern (seperti platform e-commerce), kedua model ini sering dikombinasikan:</w:t>
      </w:r>
    </w:p>
    <w:p w:rsidR="00000000" w:rsidDel="00000000" w:rsidP="00000000" w:rsidRDefault="00000000" w:rsidRPr="00000000" w14:paraId="00000060">
      <w:pPr>
        <w:numPr>
          <w:ilvl w:val="0"/>
          <w:numId w:val="11"/>
        </w:numPr>
        <w:spacing w:after="0" w:afterAutospacing="0"/>
        <w:ind w:left="720" w:hanging="360"/>
        <w:jc w:val="both"/>
        <w:rPr>
          <w:u w:val="none"/>
        </w:rPr>
      </w:pPr>
      <w:r w:rsidDel="00000000" w:rsidR="00000000" w:rsidRPr="00000000">
        <w:rPr>
          <w:rtl w:val="0"/>
        </w:rPr>
        <w:t xml:space="preserve">Skenario Request-Response: Digunakan saat pengguna melakukan validasi login atau memproses pembayaran checkout. Sistem mengharuskan konfirmasi absolut (berhasil/gagal) sebelum pengguna bisa melanjutkan ke halaman berikutnya.</w:t>
      </w:r>
    </w:p>
    <w:p w:rsidR="00000000" w:rsidDel="00000000" w:rsidP="00000000" w:rsidRDefault="00000000" w:rsidRPr="00000000" w14:paraId="00000061">
      <w:pPr>
        <w:numPr>
          <w:ilvl w:val="0"/>
          <w:numId w:val="11"/>
        </w:numPr>
        <w:spacing w:before="0" w:beforeAutospacing="0"/>
        <w:ind w:left="720" w:hanging="360"/>
        <w:jc w:val="both"/>
        <w:rPr>
          <w:u w:val="none"/>
        </w:rPr>
      </w:pPr>
      <w:r w:rsidDel="00000000" w:rsidR="00000000" w:rsidRPr="00000000">
        <w:rPr>
          <w:rtl w:val="0"/>
        </w:rPr>
        <w:t xml:space="preserve">Skenario Publish-Subscribe: Digunakan pasca-pembayaran berhasil. Layanan pesanan (Order Service) mem-publish pesan "Pesanan Sukses". Broker kemudian menyebarkannya ke layanan Gudang, layanan Email Notifikasi, dan layanan Poin Loyalitas secara bersamaan tanpa saling menunggu atau mengganggu alur sistem utama.</w:t>
      </w:r>
    </w:p>
    <w:p w:rsidR="00000000" w:rsidDel="00000000" w:rsidP="00000000" w:rsidRDefault="00000000" w:rsidRPr="00000000" w14:paraId="00000062">
      <w:pPr>
        <w:pStyle w:val="Heading1"/>
        <w:rPr/>
      </w:pPr>
      <w:bookmarkStart w:colFirst="0" w:colLast="0" w:name="_j7cn6d417sjf" w:id="10"/>
      <w:bookmarkEnd w:id="10"/>
      <w:r w:rsidDel="00000000" w:rsidR="00000000" w:rsidRPr="00000000">
        <w:rPr>
          <w:rtl w:val="0"/>
        </w:rPr>
        <w:t xml:space="preserve">Interpretasi Hasil</w:t>
      </w:r>
    </w:p>
    <w:p w:rsidR="00000000" w:rsidDel="00000000" w:rsidP="00000000" w:rsidRDefault="00000000" w:rsidRPr="00000000" w14:paraId="00000063">
      <w:pPr>
        <w:jc w:val="both"/>
        <w:rPr/>
      </w:pPr>
      <w:r w:rsidDel="00000000" w:rsidR="00000000" w:rsidRPr="00000000">
        <w:rPr>
          <w:rtl w:val="0"/>
        </w:rPr>
        <w:t xml:space="preserve">Dari 3 skenario pengujian di latency yang berbeda untuk masing masing Model Komunikasi didapat hasil sebagai berikut:</w:t>
      </w:r>
    </w:p>
    <w:p w:rsidR="00000000" w:rsidDel="00000000" w:rsidP="00000000" w:rsidRDefault="00000000" w:rsidRPr="00000000" w14:paraId="00000064">
      <w:pPr>
        <w:rPr/>
      </w:pPr>
      <w:r w:rsidDel="00000000" w:rsidR="00000000" w:rsidRPr="00000000">
        <w:rPr>
          <w:rtl w:val="0"/>
        </w:rPr>
      </w:r>
    </w:p>
    <w:tbl>
      <w:tblPr>
        <w:tblStyle w:val="Table2"/>
        <w:tblpPr w:leftFromText="180" w:rightFromText="180" w:topFromText="180" w:bottomFromText="180" w:vertAnchor="text" w:horzAnchor="text" w:tblpX="1080" w:tblpY="0"/>
        <w:tblW w:w="7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730"/>
        <w:gridCol w:w="2130"/>
        <w:tblGridChange w:id="0">
          <w:tblGrid>
            <w:gridCol w:w="2415"/>
            <w:gridCol w:w="2730"/>
            <w:gridCol w:w="2130"/>
          </w:tblGrid>
        </w:tblGridChange>
      </w:tblGrid>
      <w:tr>
        <w:trPr>
          <w:cantSplit w:val="0"/>
          <w:tblHeader w:val="0"/>
        </w:trPr>
        <w:tc>
          <w:tcPr/>
          <w:p w:rsidR="00000000" w:rsidDel="00000000" w:rsidP="00000000" w:rsidRDefault="00000000" w:rsidRPr="00000000" w14:paraId="00000065">
            <w:pPr>
              <w:widowControl w:val="0"/>
              <w:spacing w:before="0" w:line="240" w:lineRule="auto"/>
              <w:rPr/>
            </w:pPr>
            <w:r w:rsidDel="00000000" w:rsidR="00000000" w:rsidRPr="00000000">
              <w:rPr>
                <w:rtl w:val="0"/>
              </w:rPr>
              <w:t xml:space="preserve">Model</w:t>
            </w:r>
          </w:p>
        </w:tc>
        <w:tc>
          <w:tcPr/>
          <w:p w:rsidR="00000000" w:rsidDel="00000000" w:rsidP="00000000" w:rsidRDefault="00000000" w:rsidRPr="00000000" w14:paraId="00000066">
            <w:pPr>
              <w:widowControl w:val="0"/>
              <w:spacing w:before="0" w:line="240" w:lineRule="auto"/>
              <w:rPr/>
            </w:pPr>
            <w:r w:rsidDel="00000000" w:rsidR="00000000" w:rsidRPr="00000000">
              <w:rPr>
                <w:rtl w:val="0"/>
              </w:rPr>
              <w:t xml:space="preserve">Konfigurasi Latency (ms)</w:t>
            </w:r>
          </w:p>
        </w:tc>
        <w:tc>
          <w:tcPr/>
          <w:p w:rsidR="00000000" w:rsidDel="00000000" w:rsidP="00000000" w:rsidRDefault="00000000" w:rsidRPr="00000000" w14:paraId="00000067">
            <w:pPr>
              <w:widowControl w:val="0"/>
              <w:spacing w:before="0" w:line="240" w:lineRule="auto"/>
              <w:rPr/>
            </w:pPr>
            <w:r w:rsidDel="00000000" w:rsidR="00000000" w:rsidRPr="00000000">
              <w:rPr>
                <w:rtl w:val="0"/>
              </w:rPr>
              <w:t xml:space="preserve">Final Duration (ms)</w:t>
            </w:r>
          </w:p>
        </w:tc>
      </w:tr>
      <w:tr>
        <w:trPr>
          <w:cantSplit w:val="0"/>
          <w:tblHeader w:val="0"/>
        </w:trPr>
        <w:tc>
          <w:tcPr/>
          <w:p w:rsidR="00000000" w:rsidDel="00000000" w:rsidP="00000000" w:rsidRDefault="00000000" w:rsidRPr="00000000" w14:paraId="00000068">
            <w:pPr>
              <w:widowControl w:val="0"/>
              <w:spacing w:before="0" w:line="240" w:lineRule="auto"/>
              <w:rPr/>
            </w:pPr>
            <w:r w:rsidDel="00000000" w:rsidR="00000000" w:rsidRPr="00000000">
              <w:rPr>
                <w:rtl w:val="0"/>
              </w:rPr>
              <w:t xml:space="preserve">Request-Response</w:t>
            </w:r>
          </w:p>
        </w:tc>
        <w:tc>
          <w:tcPr/>
          <w:p w:rsidR="00000000" w:rsidDel="00000000" w:rsidP="00000000" w:rsidRDefault="00000000" w:rsidRPr="00000000" w14:paraId="00000069">
            <w:pPr>
              <w:widowControl w:val="0"/>
              <w:spacing w:before="0" w:line="240" w:lineRule="auto"/>
              <w:rPr/>
            </w:pPr>
            <w:r w:rsidDel="00000000" w:rsidR="00000000" w:rsidRPr="00000000">
              <w:rPr>
                <w:rtl w:val="0"/>
              </w:rPr>
              <w:t xml:space="preserve">1000</w:t>
            </w:r>
          </w:p>
        </w:tc>
        <w:tc>
          <w:tcPr/>
          <w:p w:rsidR="00000000" w:rsidDel="00000000" w:rsidP="00000000" w:rsidRDefault="00000000" w:rsidRPr="00000000" w14:paraId="0000006A">
            <w:pPr>
              <w:widowControl w:val="0"/>
              <w:spacing w:before="0" w:line="240" w:lineRule="auto"/>
              <w:rPr/>
            </w:pPr>
            <w:r w:rsidDel="00000000" w:rsidR="00000000" w:rsidRPr="00000000">
              <w:rPr>
                <w:rtl w:val="0"/>
              </w:rPr>
              <w:t xml:space="preserve">1387</w:t>
            </w:r>
          </w:p>
        </w:tc>
      </w:tr>
      <w:tr>
        <w:trPr>
          <w:cantSplit w:val="0"/>
          <w:tblHeader w:val="0"/>
        </w:trPr>
        <w:tc>
          <w:tcPr/>
          <w:p w:rsidR="00000000" w:rsidDel="00000000" w:rsidP="00000000" w:rsidRDefault="00000000" w:rsidRPr="00000000" w14:paraId="0000006B">
            <w:pPr>
              <w:widowControl w:val="0"/>
              <w:spacing w:before="0" w:line="240" w:lineRule="auto"/>
              <w:rPr/>
            </w:pPr>
            <w:r w:rsidDel="00000000" w:rsidR="00000000" w:rsidRPr="00000000">
              <w:rPr>
                <w:rtl w:val="0"/>
              </w:rPr>
              <w:t xml:space="preserve">Request-Response</w:t>
            </w:r>
          </w:p>
        </w:tc>
        <w:tc>
          <w:tcPr/>
          <w:p w:rsidR="00000000" w:rsidDel="00000000" w:rsidP="00000000" w:rsidRDefault="00000000" w:rsidRPr="00000000" w14:paraId="0000006C">
            <w:pPr>
              <w:widowControl w:val="0"/>
              <w:spacing w:before="0" w:line="240" w:lineRule="auto"/>
              <w:rPr/>
            </w:pPr>
            <w:r w:rsidDel="00000000" w:rsidR="00000000" w:rsidRPr="00000000">
              <w:rPr>
                <w:rtl w:val="0"/>
              </w:rPr>
              <w:t xml:space="preserve">1500</w:t>
            </w:r>
          </w:p>
        </w:tc>
        <w:tc>
          <w:tcPr/>
          <w:p w:rsidR="00000000" w:rsidDel="00000000" w:rsidP="00000000" w:rsidRDefault="00000000" w:rsidRPr="00000000" w14:paraId="0000006D">
            <w:pPr>
              <w:widowControl w:val="0"/>
              <w:spacing w:before="0" w:line="240" w:lineRule="auto"/>
              <w:rPr/>
            </w:pPr>
            <w:r w:rsidDel="00000000" w:rsidR="00000000" w:rsidRPr="00000000">
              <w:rPr>
                <w:rtl w:val="0"/>
              </w:rPr>
              <w:t xml:space="preserve">1888</w:t>
            </w:r>
          </w:p>
        </w:tc>
      </w:tr>
      <w:tr>
        <w:trPr>
          <w:cantSplit w:val="0"/>
          <w:tblHeader w:val="0"/>
        </w:trPr>
        <w:tc>
          <w:tcPr/>
          <w:p w:rsidR="00000000" w:rsidDel="00000000" w:rsidP="00000000" w:rsidRDefault="00000000" w:rsidRPr="00000000" w14:paraId="0000006E">
            <w:pPr>
              <w:widowControl w:val="0"/>
              <w:spacing w:before="0" w:line="240" w:lineRule="auto"/>
              <w:rPr/>
            </w:pPr>
            <w:r w:rsidDel="00000000" w:rsidR="00000000" w:rsidRPr="00000000">
              <w:rPr>
                <w:rtl w:val="0"/>
              </w:rPr>
              <w:t xml:space="preserve">Request-Response</w:t>
            </w:r>
          </w:p>
        </w:tc>
        <w:tc>
          <w:tcPr/>
          <w:p w:rsidR="00000000" w:rsidDel="00000000" w:rsidP="00000000" w:rsidRDefault="00000000" w:rsidRPr="00000000" w14:paraId="0000006F">
            <w:pPr>
              <w:widowControl w:val="0"/>
              <w:spacing w:before="0" w:line="240" w:lineRule="auto"/>
              <w:rPr/>
            </w:pPr>
            <w:r w:rsidDel="00000000" w:rsidR="00000000" w:rsidRPr="00000000">
              <w:rPr>
                <w:rtl w:val="0"/>
              </w:rPr>
              <w:t xml:space="preserve">3000</w:t>
            </w:r>
          </w:p>
        </w:tc>
        <w:tc>
          <w:tcPr/>
          <w:p w:rsidR="00000000" w:rsidDel="00000000" w:rsidP="00000000" w:rsidRDefault="00000000" w:rsidRPr="00000000" w14:paraId="00000070">
            <w:pPr>
              <w:widowControl w:val="0"/>
              <w:spacing w:before="0" w:line="240" w:lineRule="auto"/>
              <w:rPr/>
            </w:pPr>
            <w:r w:rsidDel="00000000" w:rsidR="00000000" w:rsidRPr="00000000">
              <w:rPr>
                <w:rtl w:val="0"/>
              </w:rPr>
              <w:t xml:space="preserve">3385</w:t>
            </w:r>
          </w:p>
        </w:tc>
      </w:tr>
      <w:tr>
        <w:trPr>
          <w:cantSplit w:val="0"/>
          <w:tblHeader w:val="0"/>
        </w:trPr>
        <w:tc>
          <w:tcPr/>
          <w:p w:rsidR="00000000" w:rsidDel="00000000" w:rsidP="00000000" w:rsidRDefault="00000000" w:rsidRPr="00000000" w14:paraId="00000071">
            <w:pPr>
              <w:widowControl w:val="0"/>
              <w:spacing w:before="0" w:line="240" w:lineRule="auto"/>
              <w:rPr/>
            </w:pPr>
            <w:r w:rsidDel="00000000" w:rsidR="00000000" w:rsidRPr="00000000">
              <w:rPr>
                <w:rtl w:val="0"/>
              </w:rPr>
              <w:t xml:space="preserve">Pub-Sub</w:t>
            </w:r>
          </w:p>
        </w:tc>
        <w:tc>
          <w:tcPr/>
          <w:p w:rsidR="00000000" w:rsidDel="00000000" w:rsidP="00000000" w:rsidRDefault="00000000" w:rsidRPr="00000000" w14:paraId="00000072">
            <w:pPr>
              <w:widowControl w:val="0"/>
              <w:spacing w:before="0" w:line="240" w:lineRule="auto"/>
              <w:rPr/>
            </w:pPr>
            <w:r w:rsidDel="00000000" w:rsidR="00000000" w:rsidRPr="00000000">
              <w:rPr>
                <w:rtl w:val="0"/>
              </w:rPr>
              <w:t xml:space="preserve">1000</w:t>
            </w:r>
          </w:p>
        </w:tc>
        <w:tc>
          <w:tcPr/>
          <w:p w:rsidR="00000000" w:rsidDel="00000000" w:rsidP="00000000" w:rsidRDefault="00000000" w:rsidRPr="00000000" w14:paraId="00000073">
            <w:pPr>
              <w:widowControl w:val="0"/>
              <w:spacing w:before="0" w:line="240" w:lineRule="auto"/>
              <w:rPr/>
            </w:pPr>
            <w:r w:rsidDel="00000000" w:rsidR="00000000" w:rsidRPr="00000000">
              <w:rPr>
                <w:rtl w:val="0"/>
              </w:rPr>
              <w:t xml:space="preserve">1007</w:t>
            </w:r>
          </w:p>
        </w:tc>
      </w:tr>
      <w:tr>
        <w:trPr>
          <w:cantSplit w:val="0"/>
          <w:tblHeader w:val="0"/>
        </w:trPr>
        <w:tc>
          <w:tcPr/>
          <w:p w:rsidR="00000000" w:rsidDel="00000000" w:rsidP="00000000" w:rsidRDefault="00000000" w:rsidRPr="00000000" w14:paraId="00000074">
            <w:pPr>
              <w:widowControl w:val="0"/>
              <w:spacing w:before="0" w:line="240" w:lineRule="auto"/>
              <w:rPr/>
            </w:pPr>
            <w:r w:rsidDel="00000000" w:rsidR="00000000" w:rsidRPr="00000000">
              <w:rPr>
                <w:rtl w:val="0"/>
              </w:rPr>
              <w:t xml:space="preserve">Pub-Sub</w:t>
            </w:r>
          </w:p>
        </w:tc>
        <w:tc>
          <w:tcPr/>
          <w:p w:rsidR="00000000" w:rsidDel="00000000" w:rsidP="00000000" w:rsidRDefault="00000000" w:rsidRPr="00000000" w14:paraId="00000075">
            <w:pPr>
              <w:widowControl w:val="0"/>
              <w:spacing w:before="0" w:line="240" w:lineRule="auto"/>
              <w:rPr/>
            </w:pPr>
            <w:r w:rsidDel="00000000" w:rsidR="00000000" w:rsidRPr="00000000">
              <w:rPr>
                <w:rtl w:val="0"/>
              </w:rPr>
              <w:t xml:space="preserve">1500</w:t>
            </w:r>
          </w:p>
        </w:tc>
        <w:tc>
          <w:tcPr/>
          <w:p w:rsidR="00000000" w:rsidDel="00000000" w:rsidP="00000000" w:rsidRDefault="00000000" w:rsidRPr="00000000" w14:paraId="00000076">
            <w:pPr>
              <w:widowControl w:val="0"/>
              <w:spacing w:before="0" w:line="240" w:lineRule="auto"/>
              <w:rPr/>
            </w:pPr>
            <w:r w:rsidDel="00000000" w:rsidR="00000000" w:rsidRPr="00000000">
              <w:rPr>
                <w:rtl w:val="0"/>
              </w:rPr>
              <w:t xml:space="preserve">1504</w:t>
            </w:r>
          </w:p>
        </w:tc>
      </w:tr>
      <w:tr>
        <w:trPr>
          <w:cantSplit w:val="0"/>
          <w:tblHeader w:val="0"/>
        </w:trPr>
        <w:tc>
          <w:tcPr/>
          <w:p w:rsidR="00000000" w:rsidDel="00000000" w:rsidP="00000000" w:rsidRDefault="00000000" w:rsidRPr="00000000" w14:paraId="00000077">
            <w:pPr>
              <w:widowControl w:val="0"/>
              <w:spacing w:before="0" w:line="240" w:lineRule="auto"/>
              <w:rPr/>
            </w:pPr>
            <w:r w:rsidDel="00000000" w:rsidR="00000000" w:rsidRPr="00000000">
              <w:rPr>
                <w:rtl w:val="0"/>
              </w:rPr>
              <w:t xml:space="preserve">Pub-Sub</w:t>
            </w:r>
          </w:p>
        </w:tc>
        <w:tc>
          <w:tcPr/>
          <w:p w:rsidR="00000000" w:rsidDel="00000000" w:rsidP="00000000" w:rsidRDefault="00000000" w:rsidRPr="00000000" w14:paraId="00000078">
            <w:pPr>
              <w:widowControl w:val="0"/>
              <w:spacing w:before="0" w:line="240" w:lineRule="auto"/>
              <w:rPr/>
            </w:pPr>
            <w:r w:rsidDel="00000000" w:rsidR="00000000" w:rsidRPr="00000000">
              <w:rPr>
                <w:rtl w:val="0"/>
              </w:rPr>
              <w:t xml:space="preserve">3000</w:t>
            </w:r>
          </w:p>
        </w:tc>
        <w:tc>
          <w:tcPr/>
          <w:p w:rsidR="00000000" w:rsidDel="00000000" w:rsidP="00000000" w:rsidRDefault="00000000" w:rsidRPr="00000000" w14:paraId="00000079">
            <w:pPr>
              <w:widowControl w:val="0"/>
              <w:spacing w:before="0" w:line="240" w:lineRule="auto"/>
              <w:rPr/>
            </w:pPr>
            <w:r w:rsidDel="00000000" w:rsidR="00000000" w:rsidRPr="00000000">
              <w:rPr>
                <w:rtl w:val="0"/>
              </w:rPr>
              <w:t xml:space="preserve">3005</w:t>
            </w:r>
          </w:p>
        </w:tc>
      </w:tr>
    </w:tbl>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drawing>
          <wp:inline distB="114300" distT="114300" distL="114300" distR="114300">
            <wp:extent cx="2606992" cy="4344987"/>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606992" cy="434498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1"/>
        <w:rPr>
          <w:b w:val="1"/>
          <w:bCs w:val="1"/>
          <w:color w:val="000000"/>
          <w:sz w:val="26"/>
          <w:szCs w:val="26"/>
        </w:rPr>
      </w:pPr>
      <w:bookmarkStart w:colFirst="0" w:colLast="0" w:name="_pwqzqpz94ogf" w:id="11"/>
      <w:bookmarkEnd w:id="11"/>
      <w:r w:rsidDel="00000000" w:rsidR="00000000" w:rsidRPr="00000000">
        <w:rPr>
          <w:rtl w:val="0"/>
        </w:rPr>
        <w:t xml:space="preserve">Kesimpulan</w:t>
      </w: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rtl w:val="0"/>
        </w:rPr>
        <w:t xml:space="preserve">Hasil dari simulasi yang telah dilakukan</w:t>
      </w:r>
      <w:r w:rsidDel="00000000" w:rsidR="00000000" w:rsidRPr="00000000">
        <w:rPr>
          <w:rtl w:val="0"/>
        </w:rPr>
        <w:t xml:space="preserve">:</w:t>
      </w:r>
    </w:p>
    <w:p w:rsidR="00000000" w:rsidDel="00000000" w:rsidP="00000000" w:rsidRDefault="00000000" w:rsidRPr="00000000" w14:paraId="0000007E">
      <w:pPr>
        <w:numPr>
          <w:ilvl w:val="0"/>
          <w:numId w:val="2"/>
        </w:numPr>
        <w:spacing w:after="0" w:afterAutospacing="0" w:before="240" w:lineRule="auto"/>
        <w:ind w:left="720" w:hanging="360"/>
        <w:jc w:val="both"/>
        <w:rPr>
          <w:u w:val="none"/>
        </w:rPr>
      </w:pPr>
      <w:r w:rsidDel="00000000" w:rsidR="00000000" w:rsidRPr="00000000">
        <w:rPr>
          <w:rtl w:val="0"/>
        </w:rPr>
        <w:t xml:space="preserve">Model Request-Response menjamin kepastian penerimaan dan urutan data, namun sangat rentan terhadap penundaan jaringan karena memblokir proses (</w:t>
      </w:r>
      <w:r w:rsidDel="00000000" w:rsidR="00000000" w:rsidRPr="00000000">
        <w:rPr>
          <w:i w:val="1"/>
          <w:iCs w:val="1"/>
          <w:rtl w:val="0"/>
        </w:rPr>
        <w:t xml:space="preserve">synchronous</w:t>
      </w:r>
      <w:r w:rsidDel="00000000" w:rsidR="00000000" w:rsidRPr="00000000">
        <w:rPr>
          <w:rtl w:val="0"/>
        </w:rPr>
        <w:t xml:space="preserve">).</w:t>
      </w:r>
    </w:p>
    <w:p w:rsidR="00000000" w:rsidDel="00000000" w:rsidP="00000000" w:rsidRDefault="00000000" w:rsidRPr="00000000" w14:paraId="0000007F">
      <w:pPr>
        <w:numPr>
          <w:ilvl w:val="0"/>
          <w:numId w:val="2"/>
        </w:numPr>
        <w:spacing w:after="240" w:before="0" w:beforeAutospacing="0" w:lineRule="auto"/>
        <w:ind w:left="720" w:hanging="360"/>
        <w:jc w:val="both"/>
        <w:rPr>
          <w:u w:val="none"/>
        </w:rPr>
      </w:pPr>
      <w:r w:rsidDel="00000000" w:rsidR="00000000" w:rsidRPr="00000000">
        <w:rPr>
          <w:rtl w:val="0"/>
        </w:rPr>
        <w:t xml:space="preserve">Model Publish-Subscribe mengorbankan kepastian pengiriman (</w:t>
      </w:r>
      <w:r w:rsidDel="00000000" w:rsidR="00000000" w:rsidRPr="00000000">
        <w:rPr>
          <w:i w:val="1"/>
          <w:iCs w:val="1"/>
          <w:rtl w:val="0"/>
        </w:rPr>
        <w:t xml:space="preserve">fire-and-forget</w:t>
      </w:r>
      <w:r w:rsidDel="00000000" w:rsidR="00000000" w:rsidRPr="00000000">
        <w:rPr>
          <w:rtl w:val="0"/>
        </w:rPr>
        <w:t xml:space="preserve">) demi mendapatkan efisiensi, kecepatan operasi, dan skalabilitas masal (</w:t>
      </w:r>
      <w:r w:rsidDel="00000000" w:rsidR="00000000" w:rsidRPr="00000000">
        <w:rPr>
          <w:i w:val="1"/>
          <w:iCs w:val="1"/>
          <w:rtl w:val="0"/>
        </w:rPr>
        <w:t xml:space="preserve">asynchronous</w:t>
      </w:r>
      <w:r w:rsidDel="00000000" w:rsidR="00000000" w:rsidRPr="00000000">
        <w:rPr>
          <w:rtl w:val="0"/>
        </w:rPr>
        <w:t xml:space="preserve">).</w:t>
      </w:r>
    </w:p>
    <w:p w:rsidR="00000000" w:rsidDel="00000000" w:rsidP="00000000" w:rsidRDefault="00000000" w:rsidRPr="00000000" w14:paraId="00000080">
      <w:pPr>
        <w:pStyle w:val="Heading1"/>
        <w:spacing w:after="240" w:before="240" w:lineRule="auto"/>
        <w:rPr/>
      </w:pPr>
      <w:bookmarkStart w:colFirst="0" w:colLast="0" w:name="_ckxve9xbrdfr" w:id="12"/>
      <w:bookmarkEnd w:id="12"/>
      <w:r w:rsidDel="00000000" w:rsidR="00000000" w:rsidRPr="00000000">
        <w:rPr>
          <w:rtl w:val="0"/>
        </w:rPr>
        <w:t xml:space="preserve">Lampiran</w:t>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t xml:space="preserve">Link Repository :  </w:t>
      </w:r>
      <w:hyperlink r:id="rId19">
        <w:r w:rsidDel="00000000" w:rsidR="00000000" w:rsidRPr="00000000">
          <w:rPr>
            <w:color w:val="1155cc"/>
            <w:u w:val="single"/>
            <w:rtl w:val="0"/>
          </w:rPr>
          <w:t xml:space="preserve">https://github.com/Najer-jril/Sister/tugas_2</w:t>
        </w:r>
      </w:hyperlink>
      <w:r w:rsidDel="00000000" w:rsidR="00000000" w:rsidRPr="00000000">
        <w:rPr>
          <w:rtl w:val="0"/>
        </w:rPr>
        <w:t xml:space="preserve"> </w:t>
      </w: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9"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4"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2.xml"/><Relationship Id="rId10" Type="http://schemas.openxmlformats.org/officeDocument/2006/relationships/image" Target="media/image4.png"/><Relationship Id="rId21" Type="http://schemas.openxmlformats.org/officeDocument/2006/relationships/header" Target="header2.xml"/><Relationship Id="rId13" Type="http://schemas.openxmlformats.org/officeDocument/2006/relationships/image" Target="media/image12.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hyperlink" Target="https://github.com/Najer-jril/Sister/tugas_2" TargetMode="External"/><Relationship Id="rId6" Type="http://schemas.openxmlformats.org/officeDocument/2006/relationships/image" Target="media/image2.png"/><Relationship Id="rId18"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