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jxm95xp3yvm" w:id="0"/>
      <w:bookmarkEnd w:id="0"/>
      <w:r w:rsidDel="00000000" w:rsidR="00000000" w:rsidRPr="00000000">
        <w:rPr>
          <w:rtl w:val="0"/>
        </w:rPr>
        <w:t xml:space="preserve">Home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0306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zrjtjq9whzf" w:id="1"/>
      <w:bookmarkEnd w:id="1"/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</w:pPr>
      <w:bookmarkStart w:colFirst="0" w:colLast="0" w:name="_ks3qoq49kjac" w:id="2"/>
      <w:bookmarkEnd w:id="2"/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qvr93ymbbry" w:id="3"/>
      <w:bookmarkEnd w:id="3"/>
      <w:r w:rsidDel="00000000" w:rsidR="00000000" w:rsidRPr="00000000">
        <w:rPr>
          <w:rtl w:val="0"/>
        </w:rPr>
        <w:t xml:space="preserve">Trained Models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fxol38tky66" w:id="4"/>
      <w:bookmarkEnd w:id="4"/>
      <w:r w:rsidDel="00000000" w:rsidR="00000000" w:rsidRPr="00000000">
        <w:rPr>
          <w:rtl w:val="0"/>
        </w:rPr>
        <w:t xml:space="preserve">Estimate Insurance Price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s5r4s6zd7kc" w:id="5"/>
      <w:bookmarkEnd w:id="5"/>
      <w:r w:rsidDel="00000000" w:rsidR="00000000" w:rsidRPr="00000000">
        <w:rPr>
          <w:rtl w:val="0"/>
        </w:rPr>
        <w:t xml:space="preserve">Train Insurance Price Estimator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ldvt32kvyf7" w:id="6"/>
      <w:bookmarkEnd w:id="6"/>
      <w:r w:rsidDel="00000000" w:rsidR="00000000" w:rsidRPr="00000000">
        <w:rPr>
          <w:rtl w:val="0"/>
        </w:rPr>
        <w:t xml:space="preserve">Update Model Config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cihxik3wn4z" w:id="7"/>
      <w:bookmarkEnd w:id="7"/>
      <w:r w:rsidDel="00000000" w:rsidR="00000000" w:rsidRPr="00000000">
        <w:rPr>
          <w:rtl w:val="0"/>
        </w:rPr>
        <w:t xml:space="preserve">Experiment History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781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