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Project của em gồm các hàm xử lí đạt trong vòng lặp main.</w:t>
      </w:r>
    </w:p>
    <w:p>
      <w:pPr>
        <w:rPr>
          <w:rFonts w:hint="default"/>
        </w:rPr>
      </w:pPr>
      <w:r>
        <w:rPr>
          <w:rFonts w:hint="default"/>
        </w:rPr>
        <w:t xml:space="preserve">Nguyên lí của máy đánh là tìm điểm (phòng ngự và tấn công) của tất cả </w:t>
      </w:r>
    </w:p>
    <w:p>
      <w:pPr>
        <w:rPr>
          <w:rFonts w:hint="default"/>
        </w:rPr>
      </w:pPr>
      <w:r>
        <w:rPr>
          <w:rFonts w:hint="default"/>
        </w:rPr>
        <w:t>các ô chưa đánh trên màn hình và cho máy đánh vào ô có điểm cao nhất.</w:t>
      </w:r>
    </w:p>
    <w:p>
      <w:pPr>
        <w:rPr>
          <w:rFonts w:hint="default"/>
        </w:rPr>
      </w:pPr>
      <w:r>
        <w:rPr>
          <w:rFonts w:hint="default"/>
        </w:rPr>
        <w:t>(Có mảng điểm tc và phòng ngự)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Có các hàm 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*Di chuyển:</w:t>
      </w:r>
    </w:p>
    <w:p>
      <w:pPr>
        <w:rPr>
          <w:rFonts w:hint="default"/>
        </w:rPr>
      </w:pPr>
      <w:r>
        <w:rPr>
          <w:rFonts w:hint="default"/>
        </w:rPr>
        <w:t>-MovetoXY</w:t>
      </w:r>
    </w:p>
    <w:p>
      <w:pPr>
        <w:rPr>
          <w:rFonts w:hint="default"/>
        </w:rPr>
      </w:pPr>
      <w:r>
        <w:rPr>
          <w:rFonts w:hint="default"/>
        </w:rPr>
        <w:t>-MovetoCell</w:t>
      </w:r>
    </w:p>
    <w:p>
      <w:pPr>
        <w:rPr>
          <w:rFonts w:hint="default"/>
        </w:rPr>
      </w:pPr>
      <w:r>
        <w:rPr>
          <w:rFonts w:hint="default"/>
        </w:rPr>
        <w:t>-OnArrow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*Màu:</w:t>
      </w:r>
    </w:p>
    <w:p>
      <w:pPr>
        <w:rPr>
          <w:rFonts w:hint="default"/>
        </w:rPr>
      </w:pPr>
      <w:r>
        <w:rPr>
          <w:rFonts w:hint="default"/>
        </w:rPr>
        <w:t>-SetConsoleTextColor: Xử lí màu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*Vẽ bảng chơi:</w:t>
      </w:r>
    </w:p>
    <w:p>
      <w:pPr>
        <w:rPr>
          <w:rFonts w:hint="default"/>
        </w:rPr>
      </w:pPr>
      <w:r>
        <w:rPr>
          <w:rFonts w:hint="default"/>
        </w:rPr>
        <w:t>-DrawBoard</w:t>
      </w:r>
    </w:p>
    <w:p>
      <w:pPr>
        <w:rPr>
          <w:rFonts w:hint="default"/>
        </w:rPr>
      </w:pPr>
      <w:r>
        <w:rPr>
          <w:rFonts w:hint="default"/>
        </w:rPr>
        <w:t>-DrawCell</w:t>
      </w:r>
    </w:p>
    <w:p>
      <w:pPr>
        <w:rPr>
          <w:rFonts w:hint="default"/>
        </w:rPr>
      </w:pPr>
      <w:r>
        <w:rPr>
          <w:rFonts w:hint="default"/>
        </w:rPr>
        <w:t>-DrawCells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*Cấp phát và xóa:</w:t>
      </w:r>
    </w:p>
    <w:p>
      <w:pPr>
        <w:rPr>
          <w:rFonts w:hint="default"/>
        </w:rPr>
      </w:pPr>
      <w:r>
        <w:rPr>
          <w:rFonts w:hint="default"/>
        </w:rPr>
        <w:t>-CreateCellArray</w:t>
      </w:r>
    </w:p>
    <w:p>
      <w:pPr>
        <w:rPr>
          <w:rFonts w:hint="default"/>
        </w:rPr>
      </w:pPr>
      <w:r>
        <w:rPr>
          <w:rFonts w:hint="default"/>
        </w:rPr>
        <w:t>-DeleteCellArray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*Giới thiệu và nhập cỡ bàn:</w:t>
      </w:r>
    </w:p>
    <w:p>
      <w:pPr>
        <w:rPr>
          <w:rFonts w:hint="default"/>
        </w:rPr>
      </w:pPr>
      <w:r>
        <w:rPr>
          <w:rFonts w:hint="default"/>
        </w:rPr>
        <w:t>-About</w:t>
      </w:r>
    </w:p>
    <w:p>
      <w:pPr>
        <w:rPr>
          <w:rFonts w:hint="default"/>
        </w:rPr>
      </w:pPr>
      <w:r>
        <w:rPr>
          <w:rFonts w:hint="default"/>
        </w:rPr>
        <w:t>-InputSize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-----------------------------------------------------------------------</w:t>
      </w:r>
    </w:p>
    <w:p>
      <w:pPr>
        <w:rPr>
          <w:rFonts w:hint="default"/>
        </w:rPr>
      </w:pPr>
      <w:r>
        <w:rPr>
          <w:rFonts w:hint="default"/>
        </w:rPr>
        <w:t>Các hàm xử lí điểm tấn công: (Gặp quân ta cộng điểm, quân địch trừ điểm)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-tcDoc: Duyệt điểm tc dọc</w:t>
      </w:r>
    </w:p>
    <w:p>
      <w:pPr>
        <w:rPr>
          <w:rFonts w:hint="default"/>
        </w:rPr>
      </w:pPr>
      <w:r>
        <w:rPr>
          <w:rFonts w:hint="default"/>
        </w:rPr>
        <w:t>-tcNgang</w:t>
      </w:r>
    </w:p>
    <w:p>
      <w:pPr>
        <w:rPr>
          <w:rFonts w:hint="default"/>
        </w:rPr>
      </w:pPr>
      <w:r>
        <w:rPr>
          <w:rFonts w:hint="default"/>
        </w:rPr>
        <w:t>-tcCheoNguoc</w:t>
      </w:r>
    </w:p>
    <w:p>
      <w:pPr>
        <w:rPr>
          <w:rFonts w:hint="default"/>
        </w:rPr>
      </w:pPr>
      <w:r>
        <w:rPr>
          <w:rFonts w:hint="default"/>
        </w:rPr>
        <w:t>-tcCheoXuoi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Các hàm xử lí điểm phòng ngự:(Gặp quân ta trừ điểm, quân địch cộng điểm)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-pnDoc: Duyệt điểm pn dọc</w:t>
      </w:r>
    </w:p>
    <w:p>
      <w:pPr>
        <w:rPr>
          <w:rFonts w:hint="default"/>
        </w:rPr>
      </w:pPr>
      <w:r>
        <w:rPr>
          <w:rFonts w:hint="default"/>
        </w:rPr>
        <w:t>-pnNgang</w:t>
      </w:r>
    </w:p>
    <w:p>
      <w:pPr>
        <w:rPr>
          <w:rFonts w:hint="default"/>
        </w:rPr>
      </w:pPr>
      <w:r>
        <w:rPr>
          <w:rFonts w:hint="default"/>
        </w:rPr>
        <w:t>-pnCheoNguoc</w:t>
      </w:r>
    </w:p>
    <w:p>
      <w:pPr>
        <w:rPr>
          <w:rFonts w:hint="default"/>
        </w:rPr>
      </w:pPr>
      <w:r>
        <w:rPr>
          <w:rFonts w:hint="default"/>
        </w:rPr>
        <w:t>-pnCheoXuoi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Hàm Odiemcaonhat là hàm duyệt toàn bộ mảng hai chiều để tìm giá trị điểm</w:t>
      </w:r>
    </w:p>
    <w:p>
      <w:pPr>
        <w:rPr>
          <w:rFonts w:hint="default"/>
        </w:rPr>
      </w:pPr>
      <w:r>
        <w:rPr>
          <w:rFonts w:hint="default"/>
        </w:rPr>
        <w:t>cao nhất.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Hàm CheckWin là hàm duyệt cả mảng để tìm nước 5 ô rồi thông báo thắng </w:t>
      </w:r>
    </w:p>
    <w:p>
      <w:pPr>
        <w:rPr>
          <w:rFonts w:hint="default"/>
        </w:rPr>
      </w:pPr>
      <w:r>
        <w:rPr>
          <w:rFonts w:hint="default"/>
        </w:rPr>
        <w:t>thua hay hòa cờ.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Hàm main là vòng lặp cho chạy theo thứ tự kẻ bảng thiết lập xong</w:t>
      </w:r>
    </w:p>
    <w:p>
      <w:pPr>
        <w:rPr>
          <w:rFonts w:hint="default"/>
        </w:rPr>
      </w:pPr>
      <w:r>
        <w:rPr>
          <w:rFonts w:hint="default"/>
        </w:rPr>
        <w:t>bắt đầu chạy vòng lặp.</w:t>
      </w:r>
    </w:p>
    <w:p>
      <w:pPr>
        <w:rPr>
          <w:rFonts w:hint="default"/>
        </w:rPr>
      </w:pPr>
      <w:r>
        <w:rPr>
          <w:rFonts w:hint="default"/>
        </w:rPr>
        <w:t>Vòng lặp cho máy đánh giữa bàn cờ và lặp công việc: Di chuyển-&gt; Đánh cờ</w:t>
      </w:r>
    </w:p>
    <w:p>
      <w:pPr>
        <w:rPr>
          <w:rFonts w:hint="default"/>
        </w:rPr>
      </w:pPr>
      <w:r>
        <w:rPr>
          <w:rFonts w:hint="default"/>
        </w:rPr>
        <w:t>-&gt;Tính điểm cho máy -&gt;Đánh vào ô cao điểm nhất-&gt; Kiểm tra chiến thắng.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0C75B1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2017-05-08T18:02:59Z</dcterms:created>
  <dc:creator>Nam</dc:creator>
  <cp:lastModifiedBy>Nam</cp:lastModifiedBy>
  <dcterms:modified xsi:type="dcterms:W3CDTF">2017-05-08T18:03:02Z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1033-10.2.0.5820</vt:lpwstr>
  </property>
</Properties>
</file>