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1F3864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Description de projet :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société utilise Word comme outil de gestion de projet, qui n'est pas pratique du tout. Il n'y a pas l'implication active entre les parties prenantes dans les progrès quotidiens, aussi que le manque d'organisation et la perte du temps.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Et dans ce contexte-là, la société a pensé de développer un outil collaboratif, permettant de travailler en ligne et à distance sur des projets de manière organisée et efficace.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Donc l'objectif principal du projet est la conception et la mise en œuvre d'une solution web pour la gestion de projet, qui assure l'organisation et le suivi complet d'un projet.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FFFF" w:val="clear"/>
        </w:rPr>
        <w:t xml:space="preserve">Il permet  la création de blocs et de tâches, l’assignation à une personne, le suivi de l’avancement, le rappel de la date de fin d’une tâche.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