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E4332" w14:textId="6787B349" w:rsidR="008F2EB9" w:rsidRDefault="00CC34CA" w:rsidP="004D1DF3">
      <w:pPr>
        <w:jc w:val="both"/>
        <w:rPr>
          <w:b/>
          <w:bCs/>
          <w:sz w:val="28"/>
          <w:szCs w:val="28"/>
        </w:rPr>
      </w:pPr>
      <w:r>
        <w:rPr>
          <w:b/>
          <w:bCs/>
          <w:sz w:val="28"/>
          <w:szCs w:val="28"/>
        </w:rPr>
        <w:t>Profilin</w:t>
      </w:r>
      <w:r w:rsidR="00557A57">
        <w:rPr>
          <w:b/>
          <w:bCs/>
          <w:sz w:val="28"/>
          <w:szCs w:val="28"/>
        </w:rPr>
        <w:t>g</w:t>
      </w:r>
      <w:r>
        <w:rPr>
          <w:b/>
          <w:bCs/>
          <w:sz w:val="28"/>
          <w:szCs w:val="28"/>
        </w:rPr>
        <w:t xml:space="preserve"> Software Using Intel</w:t>
      </w:r>
      <w:r w:rsidR="006037B3">
        <w:rPr>
          <w:b/>
          <w:bCs/>
          <w:sz w:val="28"/>
          <w:szCs w:val="28"/>
        </w:rPr>
        <w:t xml:space="preserve"> Advisor</w:t>
      </w:r>
    </w:p>
    <w:p w14:paraId="51876B65" w14:textId="5D373845" w:rsidR="00967C17" w:rsidRDefault="00967C17" w:rsidP="004D1DF3">
      <w:pPr>
        <w:jc w:val="both"/>
        <w:rPr>
          <w:b/>
          <w:bCs/>
          <w:sz w:val="24"/>
          <w:szCs w:val="24"/>
        </w:rPr>
      </w:pPr>
    </w:p>
    <w:p w14:paraId="568BC2AA" w14:textId="78224E1C" w:rsidR="00967C17" w:rsidRDefault="00967C17" w:rsidP="004D1DF3">
      <w:pPr>
        <w:jc w:val="both"/>
        <w:rPr>
          <w:b/>
          <w:bCs/>
          <w:sz w:val="24"/>
          <w:szCs w:val="24"/>
        </w:rPr>
      </w:pPr>
    </w:p>
    <w:p w14:paraId="358FD2D9" w14:textId="5B19DCBF" w:rsidR="00422A9E" w:rsidRDefault="00D44BCE" w:rsidP="004D1DF3">
      <w:pPr>
        <w:spacing w:after="0"/>
        <w:jc w:val="both"/>
        <w:rPr>
          <w:b/>
          <w:bCs/>
          <w:sz w:val="24"/>
          <w:szCs w:val="24"/>
        </w:rPr>
      </w:pPr>
      <w:r>
        <w:rPr>
          <w:b/>
          <w:bCs/>
          <w:sz w:val="24"/>
          <w:szCs w:val="24"/>
        </w:rPr>
        <w:t>Th</w:t>
      </w:r>
      <w:r w:rsidR="00B62A5F">
        <w:rPr>
          <w:b/>
          <w:bCs/>
          <w:sz w:val="24"/>
          <w:szCs w:val="24"/>
        </w:rPr>
        <w:t xml:space="preserve">e content of this guide </w:t>
      </w:r>
      <w:r>
        <w:rPr>
          <w:b/>
          <w:bCs/>
          <w:sz w:val="24"/>
          <w:szCs w:val="24"/>
        </w:rPr>
        <w:t>is written by adopting from</w:t>
      </w:r>
      <w:r w:rsidR="00FD45FC">
        <w:rPr>
          <w:b/>
          <w:bCs/>
          <w:sz w:val="24"/>
          <w:szCs w:val="24"/>
        </w:rPr>
        <w:t xml:space="preserve"> the</w:t>
      </w:r>
      <w:r>
        <w:rPr>
          <w:b/>
          <w:bCs/>
          <w:sz w:val="24"/>
          <w:szCs w:val="24"/>
        </w:rPr>
        <w:t xml:space="preserve"> </w:t>
      </w:r>
      <w:r w:rsidR="003B7121">
        <w:rPr>
          <w:b/>
          <w:bCs/>
          <w:sz w:val="24"/>
          <w:szCs w:val="24"/>
        </w:rPr>
        <w:t>following sources:</w:t>
      </w:r>
    </w:p>
    <w:p w14:paraId="123C503F" w14:textId="051B8CD1" w:rsidR="003B7121" w:rsidRPr="00CD3158" w:rsidRDefault="00557A57" w:rsidP="00CD3158">
      <w:pPr>
        <w:pStyle w:val="ListParagraph"/>
        <w:numPr>
          <w:ilvl w:val="0"/>
          <w:numId w:val="27"/>
        </w:numPr>
        <w:spacing w:after="0"/>
        <w:jc w:val="both"/>
        <w:rPr>
          <w:sz w:val="24"/>
          <w:szCs w:val="24"/>
        </w:rPr>
      </w:pPr>
      <w:hyperlink r:id="rId5" w:history="1">
        <w:r w:rsidR="00CD3158" w:rsidRPr="004F6D79">
          <w:rPr>
            <w:rStyle w:val="Hyperlink"/>
            <w:sz w:val="24"/>
            <w:szCs w:val="24"/>
          </w:rPr>
          <w:t>https://software.intel.com/content/www/us/en/develop/documentation/advisor-user-guide/top.html</w:t>
        </w:r>
      </w:hyperlink>
    </w:p>
    <w:p w14:paraId="49E78405" w14:textId="77777777" w:rsidR="00CD3158" w:rsidRDefault="00CD3158" w:rsidP="004D1DF3">
      <w:pPr>
        <w:spacing w:after="0"/>
        <w:jc w:val="both"/>
        <w:rPr>
          <w:sz w:val="24"/>
          <w:szCs w:val="24"/>
        </w:rPr>
      </w:pPr>
    </w:p>
    <w:p w14:paraId="542E560E" w14:textId="2E667175" w:rsidR="003B7121" w:rsidRDefault="003B7121" w:rsidP="00CD3158">
      <w:pPr>
        <w:pStyle w:val="ListParagraph"/>
        <w:numPr>
          <w:ilvl w:val="0"/>
          <w:numId w:val="27"/>
        </w:numPr>
        <w:spacing w:after="0"/>
        <w:jc w:val="both"/>
        <w:rPr>
          <w:sz w:val="24"/>
          <w:szCs w:val="24"/>
        </w:rPr>
      </w:pPr>
      <w:r w:rsidRPr="00CD3158">
        <w:rPr>
          <w:sz w:val="24"/>
          <w:szCs w:val="24"/>
        </w:rPr>
        <w:t xml:space="preserve"> </w:t>
      </w:r>
      <w:hyperlink r:id="rId6" w:history="1">
        <w:r w:rsidR="00CD3158" w:rsidRPr="004F6D79">
          <w:rPr>
            <w:rStyle w:val="Hyperlink"/>
            <w:sz w:val="24"/>
            <w:szCs w:val="24"/>
          </w:rPr>
          <w:t>https://hpc.llnl.gov/software/development-environment-software/intel-advisor</w:t>
        </w:r>
      </w:hyperlink>
    </w:p>
    <w:p w14:paraId="5AA5A807" w14:textId="202BFB46" w:rsidR="00FD45FC" w:rsidRDefault="00FD45FC" w:rsidP="004D1DF3">
      <w:pPr>
        <w:spacing w:after="0"/>
        <w:jc w:val="both"/>
        <w:rPr>
          <w:sz w:val="24"/>
          <w:szCs w:val="24"/>
        </w:rPr>
      </w:pPr>
    </w:p>
    <w:p w14:paraId="52C7BDF0" w14:textId="77777777" w:rsidR="00BD695A" w:rsidRDefault="00BD695A" w:rsidP="004D1DF3">
      <w:pPr>
        <w:jc w:val="both"/>
        <w:rPr>
          <w:sz w:val="24"/>
          <w:szCs w:val="24"/>
        </w:rPr>
      </w:pPr>
    </w:p>
    <w:p w14:paraId="3998BA55" w14:textId="3785D866" w:rsidR="00422A9E" w:rsidRPr="00375229" w:rsidRDefault="00375229" w:rsidP="004D1DF3">
      <w:pPr>
        <w:jc w:val="both"/>
        <w:rPr>
          <w:b/>
          <w:bCs/>
          <w:sz w:val="24"/>
          <w:szCs w:val="24"/>
        </w:rPr>
      </w:pPr>
      <w:r>
        <w:rPr>
          <w:b/>
          <w:bCs/>
          <w:sz w:val="24"/>
          <w:szCs w:val="24"/>
        </w:rPr>
        <w:t xml:space="preserve"> Chapter1: </w:t>
      </w:r>
      <w:proofErr w:type="gramStart"/>
      <w:r w:rsidR="006037B3">
        <w:rPr>
          <w:b/>
          <w:bCs/>
          <w:sz w:val="24"/>
          <w:szCs w:val="24"/>
        </w:rPr>
        <w:t>W</w:t>
      </w:r>
      <w:r w:rsidR="008326B4">
        <w:rPr>
          <w:b/>
          <w:bCs/>
          <w:sz w:val="24"/>
          <w:szCs w:val="24"/>
        </w:rPr>
        <w:t>ork flow</w:t>
      </w:r>
      <w:proofErr w:type="gramEnd"/>
    </w:p>
    <w:p w14:paraId="6409A4BF" w14:textId="6B25A9B8" w:rsidR="00BD3CB3" w:rsidRDefault="000F1475" w:rsidP="00690967">
      <w:pPr>
        <w:rPr>
          <w:sz w:val="24"/>
          <w:szCs w:val="24"/>
        </w:rPr>
      </w:pPr>
      <w:r w:rsidRPr="000F1475">
        <w:rPr>
          <w:sz w:val="24"/>
          <w:szCs w:val="24"/>
        </w:rPr>
        <w:t xml:space="preserve">Intel Advisor is a prototyping tool that allows users to analyze their code and determine the costs and benefits of adding various threading models on Intel processors. It works on code written in C, C++, and Fortran, and can model parallelism using OpenMP, Intel Thread Building Blocks, and Intel </w:t>
      </w:r>
      <w:proofErr w:type="spellStart"/>
      <w:r w:rsidRPr="000F1475">
        <w:rPr>
          <w:sz w:val="24"/>
          <w:szCs w:val="24"/>
        </w:rPr>
        <w:t>Cilk</w:t>
      </w:r>
      <w:proofErr w:type="spellEnd"/>
      <w:r w:rsidRPr="000F1475">
        <w:rPr>
          <w:sz w:val="24"/>
          <w:szCs w:val="24"/>
        </w:rPr>
        <w:t xml:space="preserve"> Plus. Advisor can also provide guidance to help codes get better vectorization, which is becoming increasingly important with wide vector units in modern processors.</w:t>
      </w:r>
    </w:p>
    <w:p w14:paraId="75D93F65" w14:textId="56D2092C" w:rsidR="000F1475" w:rsidRPr="000F1475" w:rsidRDefault="000F1475" w:rsidP="000F1475">
      <w:pPr>
        <w:rPr>
          <w:sz w:val="24"/>
          <w:szCs w:val="24"/>
        </w:rPr>
      </w:pPr>
      <w:r>
        <w:rPr>
          <w:sz w:val="24"/>
          <w:szCs w:val="24"/>
        </w:rPr>
        <w:t>I</w:t>
      </w:r>
      <w:r w:rsidRPr="000F1475">
        <w:rPr>
          <w:sz w:val="24"/>
          <w:szCs w:val="24"/>
        </w:rPr>
        <w:t xml:space="preserve">t is composed of two tools: </w:t>
      </w:r>
    </w:p>
    <w:p w14:paraId="0B8F0AB4" w14:textId="524D8CB2" w:rsidR="000F1475" w:rsidRPr="000F1475" w:rsidRDefault="000F1475" w:rsidP="000F1475">
      <w:pPr>
        <w:pStyle w:val="ListParagraph"/>
        <w:numPr>
          <w:ilvl w:val="0"/>
          <w:numId w:val="19"/>
        </w:numPr>
        <w:rPr>
          <w:sz w:val="24"/>
          <w:szCs w:val="24"/>
        </w:rPr>
      </w:pPr>
      <w:r w:rsidRPr="000F1475">
        <w:rPr>
          <w:sz w:val="24"/>
          <w:szCs w:val="24"/>
        </w:rPr>
        <w:t>Threading Advisor is a fast-track threading design and prototyping tool that lets you analyze, design, tune, and check threading design options without disrupting your normal development.</w:t>
      </w:r>
    </w:p>
    <w:p w14:paraId="1EECD56E" w14:textId="16807488" w:rsidR="000F1475" w:rsidRDefault="000F1475" w:rsidP="000F1475">
      <w:pPr>
        <w:pStyle w:val="ListParagraph"/>
        <w:numPr>
          <w:ilvl w:val="0"/>
          <w:numId w:val="19"/>
        </w:numPr>
        <w:rPr>
          <w:sz w:val="24"/>
          <w:szCs w:val="24"/>
        </w:rPr>
      </w:pPr>
      <w:r w:rsidRPr="000F1475">
        <w:rPr>
          <w:sz w:val="24"/>
          <w:szCs w:val="24"/>
        </w:rPr>
        <w:t>Vectorization Advisor is a vectorization optimization tool that lets you identify high-impact, under-optimized loops, what is blocking vectorization, and where it is safe to force vectorization. It also provides code-specific how-can-I-fix-this-issue? recommendations.</w:t>
      </w:r>
    </w:p>
    <w:p w14:paraId="59033CED" w14:textId="36CCDE15" w:rsidR="000F1475" w:rsidRDefault="000F1475" w:rsidP="000F1475">
      <w:pPr>
        <w:rPr>
          <w:sz w:val="24"/>
          <w:szCs w:val="24"/>
        </w:rPr>
      </w:pPr>
      <w:r w:rsidRPr="000F1475">
        <w:rPr>
          <w:sz w:val="24"/>
          <w:szCs w:val="24"/>
        </w:rPr>
        <w:t xml:space="preserve">Advisor includes both a graphical user interface (GUI) and a command line (CL) interface that can be accessed with the </w:t>
      </w:r>
      <w:proofErr w:type="spellStart"/>
      <w:r w:rsidRPr="000F1475">
        <w:rPr>
          <w:i/>
          <w:iCs/>
          <w:sz w:val="24"/>
          <w:szCs w:val="24"/>
        </w:rPr>
        <w:t>advixe-gui</w:t>
      </w:r>
      <w:proofErr w:type="spellEnd"/>
      <w:r w:rsidRPr="000F1475">
        <w:rPr>
          <w:sz w:val="24"/>
          <w:szCs w:val="24"/>
        </w:rPr>
        <w:t xml:space="preserve"> and </w:t>
      </w:r>
      <w:proofErr w:type="spellStart"/>
      <w:r w:rsidRPr="000F1475">
        <w:rPr>
          <w:i/>
          <w:iCs/>
          <w:sz w:val="24"/>
          <w:szCs w:val="24"/>
        </w:rPr>
        <w:t>advixe</w:t>
      </w:r>
      <w:proofErr w:type="spellEnd"/>
      <w:r w:rsidRPr="000F1475">
        <w:rPr>
          <w:i/>
          <w:iCs/>
          <w:sz w:val="24"/>
          <w:szCs w:val="24"/>
        </w:rPr>
        <w:t>-cl</w:t>
      </w:r>
      <w:r w:rsidRPr="000F1475">
        <w:rPr>
          <w:sz w:val="24"/>
          <w:szCs w:val="24"/>
        </w:rPr>
        <w:t xml:space="preserve"> commands, respectively. When running the GUI, begin by creating a new project, entering the executable path and arguments, and setting other options. Once the Advisor project is created, run through the threading and/or vectorization workflows.</w:t>
      </w:r>
      <w:r>
        <w:rPr>
          <w:sz w:val="24"/>
          <w:szCs w:val="24"/>
        </w:rPr>
        <w:t xml:space="preserve"> In this tutorial, we focus on command line that can be available on </w:t>
      </w:r>
      <w:proofErr w:type="spellStart"/>
      <w:r>
        <w:rPr>
          <w:sz w:val="24"/>
          <w:szCs w:val="24"/>
        </w:rPr>
        <w:t>DevCloud</w:t>
      </w:r>
      <w:proofErr w:type="spellEnd"/>
      <w:r>
        <w:rPr>
          <w:sz w:val="24"/>
          <w:szCs w:val="24"/>
        </w:rPr>
        <w:t>.</w:t>
      </w:r>
    </w:p>
    <w:p w14:paraId="6C709A00" w14:textId="77777777" w:rsidR="000F1475" w:rsidRDefault="000F1475" w:rsidP="000F1475">
      <w:pPr>
        <w:rPr>
          <w:sz w:val="24"/>
          <w:szCs w:val="24"/>
        </w:rPr>
      </w:pPr>
    </w:p>
    <w:p w14:paraId="3B4C39D6" w14:textId="36D0F20E" w:rsidR="000F1475" w:rsidRDefault="000F1475" w:rsidP="000F1475">
      <w:pPr>
        <w:rPr>
          <w:rFonts w:ascii="Arial" w:hAnsi="Arial" w:cs="Arial"/>
          <w:color w:val="303030"/>
          <w:sz w:val="21"/>
          <w:szCs w:val="21"/>
          <w:shd w:val="clear" w:color="auto" w:fill="FFFFFF"/>
        </w:rPr>
      </w:pPr>
      <w:r>
        <w:rPr>
          <w:rFonts w:ascii="Arial" w:hAnsi="Arial" w:cs="Arial"/>
          <w:color w:val="303030"/>
          <w:sz w:val="21"/>
          <w:szCs w:val="21"/>
          <w:shd w:val="clear" w:color="auto" w:fill="FFFFFF"/>
        </w:rPr>
        <w:t>The </w:t>
      </w:r>
      <w:r>
        <w:rPr>
          <w:rStyle w:val="Strong"/>
          <w:rFonts w:ascii="Arial" w:hAnsi="Arial" w:cs="Arial"/>
          <w:color w:val="303030"/>
          <w:sz w:val="21"/>
          <w:szCs w:val="21"/>
          <w:bdr w:val="none" w:sz="0" w:space="0" w:color="auto" w:frame="1"/>
          <w:shd w:val="clear" w:color="auto" w:fill="FFFFFF"/>
        </w:rPr>
        <w:t>Threading Workflow</w:t>
      </w:r>
      <w:r>
        <w:rPr>
          <w:rFonts w:ascii="Arial" w:hAnsi="Arial" w:cs="Arial"/>
          <w:color w:val="303030"/>
          <w:sz w:val="21"/>
          <w:szCs w:val="21"/>
          <w:shd w:val="clear" w:color="auto" w:fill="FFFFFF"/>
        </w:rPr>
        <w:t> consists of these steps:</w:t>
      </w:r>
    </w:p>
    <w:p w14:paraId="08E2C6E6" w14:textId="3DE06F6E" w:rsidR="000F1475" w:rsidRDefault="000F1475" w:rsidP="000F1475">
      <w:pPr>
        <w:jc w:val="center"/>
        <w:rPr>
          <w:sz w:val="24"/>
          <w:szCs w:val="24"/>
        </w:rPr>
      </w:pPr>
      <w:r>
        <w:rPr>
          <w:noProof/>
        </w:rPr>
        <w:lastRenderedPageBreak/>
        <w:drawing>
          <wp:inline distT="0" distB="0" distL="0" distR="0" wp14:anchorId="57D99092" wp14:editId="79A7D8C7">
            <wp:extent cx="4431030" cy="43738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1030" cy="4373880"/>
                    </a:xfrm>
                    <a:prstGeom prst="rect">
                      <a:avLst/>
                    </a:prstGeom>
                    <a:noFill/>
                    <a:ln>
                      <a:noFill/>
                    </a:ln>
                  </pic:spPr>
                </pic:pic>
              </a:graphicData>
            </a:graphic>
          </wp:inline>
        </w:drawing>
      </w:r>
    </w:p>
    <w:p w14:paraId="0E391121" w14:textId="77777777" w:rsidR="000F1475" w:rsidRPr="000F1475" w:rsidRDefault="000F1475" w:rsidP="000F1475">
      <w:pPr>
        <w:numPr>
          <w:ilvl w:val="0"/>
          <w:numId w:val="20"/>
        </w:numPr>
        <w:shd w:val="clear" w:color="auto" w:fill="FFFFFF"/>
        <w:spacing w:after="0" w:line="240" w:lineRule="auto"/>
        <w:ind w:left="360"/>
        <w:textAlignment w:val="baseline"/>
        <w:rPr>
          <w:rFonts w:eastAsia="Times New Roman" w:cstheme="minorHAnsi"/>
          <w:color w:val="303030"/>
          <w:sz w:val="24"/>
          <w:szCs w:val="24"/>
        </w:rPr>
      </w:pPr>
      <w:r w:rsidRPr="000F1475">
        <w:rPr>
          <w:rFonts w:eastAsia="Times New Roman" w:cstheme="minorHAnsi"/>
          <w:b/>
          <w:bCs/>
          <w:color w:val="303030"/>
          <w:sz w:val="24"/>
          <w:szCs w:val="24"/>
          <w:bdr w:val="none" w:sz="0" w:space="0" w:color="auto" w:frame="1"/>
        </w:rPr>
        <w:t>Survey Report</w:t>
      </w:r>
      <w:r w:rsidRPr="000F1475">
        <w:rPr>
          <w:rFonts w:eastAsia="Times New Roman" w:cstheme="minorHAnsi"/>
          <w:color w:val="303030"/>
          <w:sz w:val="24"/>
          <w:szCs w:val="24"/>
        </w:rPr>
        <w:t> - Shows the loops and functions where your application spends the most time. Use this information to discover candidates for parallelization with threads.</w:t>
      </w:r>
    </w:p>
    <w:p w14:paraId="3E52D829" w14:textId="77777777" w:rsidR="000F1475" w:rsidRPr="000F1475" w:rsidRDefault="000F1475" w:rsidP="000F1475">
      <w:pPr>
        <w:numPr>
          <w:ilvl w:val="0"/>
          <w:numId w:val="20"/>
        </w:numPr>
        <w:shd w:val="clear" w:color="auto" w:fill="FFFFFF"/>
        <w:spacing w:after="0" w:line="240" w:lineRule="auto"/>
        <w:ind w:left="360"/>
        <w:textAlignment w:val="baseline"/>
        <w:rPr>
          <w:rFonts w:eastAsia="Times New Roman" w:cstheme="minorHAnsi"/>
          <w:color w:val="303030"/>
          <w:sz w:val="24"/>
          <w:szCs w:val="24"/>
        </w:rPr>
      </w:pPr>
      <w:r w:rsidRPr="000F1475">
        <w:rPr>
          <w:rFonts w:eastAsia="Times New Roman" w:cstheme="minorHAnsi"/>
          <w:b/>
          <w:bCs/>
          <w:color w:val="303030"/>
          <w:sz w:val="24"/>
          <w:szCs w:val="24"/>
          <w:bdr w:val="none" w:sz="0" w:space="0" w:color="auto" w:frame="1"/>
        </w:rPr>
        <w:t>Trip Counts analysis</w:t>
      </w:r>
      <w:r w:rsidRPr="000F1475">
        <w:rPr>
          <w:rFonts w:eastAsia="Times New Roman" w:cstheme="minorHAnsi"/>
          <w:color w:val="303030"/>
          <w:sz w:val="24"/>
          <w:szCs w:val="24"/>
        </w:rPr>
        <w:t xml:space="preserve"> - Shows the minimum, maximum, and median number of times a loop body will execute, as well as the number of times a loop is invoked. Use this information to make better decisions about your threading strategy for </w:t>
      </w:r>
      <w:proofErr w:type="gramStart"/>
      <w:r w:rsidRPr="000F1475">
        <w:rPr>
          <w:rFonts w:eastAsia="Times New Roman" w:cstheme="minorHAnsi"/>
          <w:color w:val="303030"/>
          <w:sz w:val="24"/>
          <w:szCs w:val="24"/>
        </w:rPr>
        <w:t>particular loops</w:t>
      </w:r>
      <w:proofErr w:type="gramEnd"/>
      <w:r w:rsidRPr="000F1475">
        <w:rPr>
          <w:rFonts w:eastAsia="Times New Roman" w:cstheme="minorHAnsi"/>
          <w:color w:val="303030"/>
          <w:sz w:val="24"/>
          <w:szCs w:val="24"/>
        </w:rPr>
        <w:t>.</w:t>
      </w:r>
    </w:p>
    <w:p w14:paraId="0B3B6714" w14:textId="77777777" w:rsidR="000F1475" w:rsidRPr="000F1475" w:rsidRDefault="000F1475" w:rsidP="000F1475">
      <w:pPr>
        <w:numPr>
          <w:ilvl w:val="0"/>
          <w:numId w:val="20"/>
        </w:numPr>
        <w:shd w:val="clear" w:color="auto" w:fill="FFFFFF"/>
        <w:spacing w:after="0" w:line="240" w:lineRule="auto"/>
        <w:ind w:left="360"/>
        <w:textAlignment w:val="baseline"/>
        <w:rPr>
          <w:rFonts w:eastAsia="Times New Roman" w:cstheme="minorHAnsi"/>
          <w:color w:val="303030"/>
          <w:sz w:val="24"/>
          <w:szCs w:val="24"/>
        </w:rPr>
      </w:pPr>
      <w:r w:rsidRPr="000F1475">
        <w:rPr>
          <w:rFonts w:eastAsia="Times New Roman" w:cstheme="minorHAnsi"/>
          <w:b/>
          <w:bCs/>
          <w:color w:val="303030"/>
          <w:sz w:val="24"/>
          <w:szCs w:val="24"/>
          <w:bdr w:val="none" w:sz="0" w:space="0" w:color="auto" w:frame="1"/>
        </w:rPr>
        <w:t>Roofline chart</w:t>
      </w:r>
      <w:r w:rsidRPr="000F1475">
        <w:rPr>
          <w:rFonts w:eastAsia="Times New Roman" w:cstheme="minorHAnsi"/>
          <w:color w:val="303030"/>
          <w:sz w:val="24"/>
          <w:szCs w:val="24"/>
        </w:rPr>
        <w:t> - Helps visualize actual performance against hardware-imposed performance ceilings, as well as determine the main limiting factor (memory bandwidth or compute capacity), thereby providing an ideal roadmap of potential optimization steps.</w:t>
      </w:r>
    </w:p>
    <w:p w14:paraId="00EE1701" w14:textId="77777777" w:rsidR="000F1475" w:rsidRPr="000F1475" w:rsidRDefault="000F1475" w:rsidP="000F1475">
      <w:pPr>
        <w:numPr>
          <w:ilvl w:val="0"/>
          <w:numId w:val="20"/>
        </w:numPr>
        <w:shd w:val="clear" w:color="auto" w:fill="FFFFFF"/>
        <w:spacing w:after="0" w:line="240" w:lineRule="auto"/>
        <w:ind w:left="360"/>
        <w:textAlignment w:val="baseline"/>
        <w:rPr>
          <w:rFonts w:eastAsia="Times New Roman" w:cstheme="minorHAnsi"/>
          <w:color w:val="303030"/>
          <w:sz w:val="24"/>
          <w:szCs w:val="24"/>
        </w:rPr>
      </w:pPr>
      <w:r w:rsidRPr="000F1475">
        <w:rPr>
          <w:rFonts w:eastAsia="Times New Roman" w:cstheme="minorHAnsi"/>
          <w:b/>
          <w:bCs/>
          <w:color w:val="303030"/>
          <w:sz w:val="24"/>
          <w:szCs w:val="24"/>
          <w:bdr w:val="none" w:sz="0" w:space="0" w:color="auto" w:frame="1"/>
        </w:rPr>
        <w:t>Annotations</w:t>
      </w:r>
      <w:r w:rsidRPr="000F1475">
        <w:rPr>
          <w:rFonts w:eastAsia="Times New Roman" w:cstheme="minorHAnsi"/>
          <w:color w:val="303030"/>
          <w:sz w:val="24"/>
          <w:szCs w:val="24"/>
        </w:rPr>
        <w:t> - Insert to mark places in your application that are good candidates for later replacement with parallel framework code that enables threading parallel execution. Annotations are subroutine calls or macros (depending on the programming language) that can be processed by your current compiler but do not change the computations of your application.</w:t>
      </w:r>
    </w:p>
    <w:p w14:paraId="48F51F56" w14:textId="77777777" w:rsidR="000F1475" w:rsidRPr="000F1475" w:rsidRDefault="000F1475" w:rsidP="000F1475">
      <w:pPr>
        <w:numPr>
          <w:ilvl w:val="0"/>
          <w:numId w:val="20"/>
        </w:numPr>
        <w:shd w:val="clear" w:color="auto" w:fill="FFFFFF"/>
        <w:spacing w:after="0" w:line="240" w:lineRule="auto"/>
        <w:ind w:left="360"/>
        <w:textAlignment w:val="baseline"/>
        <w:rPr>
          <w:rFonts w:eastAsia="Times New Roman" w:cstheme="minorHAnsi"/>
          <w:color w:val="303030"/>
          <w:sz w:val="24"/>
          <w:szCs w:val="24"/>
        </w:rPr>
      </w:pPr>
      <w:r w:rsidRPr="000F1475">
        <w:rPr>
          <w:rFonts w:eastAsia="Times New Roman" w:cstheme="minorHAnsi"/>
          <w:b/>
          <w:bCs/>
          <w:color w:val="303030"/>
          <w:sz w:val="24"/>
          <w:szCs w:val="24"/>
          <w:bdr w:val="none" w:sz="0" w:space="0" w:color="auto" w:frame="1"/>
        </w:rPr>
        <w:t>Suitability Report</w:t>
      </w:r>
      <w:r w:rsidRPr="000F1475">
        <w:rPr>
          <w:rFonts w:eastAsia="Times New Roman" w:cstheme="minorHAnsi"/>
          <w:color w:val="303030"/>
          <w:sz w:val="24"/>
          <w:szCs w:val="24"/>
        </w:rPr>
        <w:t> - Predicts the maximum speed-up of your application based on the inserted annotations and a variety of what-if modeling parameters with which you can experiment. Use this information to choose the best candidates for parallelization with threads.</w:t>
      </w:r>
    </w:p>
    <w:p w14:paraId="7EBFF2E4" w14:textId="59D1E2AA" w:rsidR="000F1475" w:rsidRDefault="000F1475" w:rsidP="000F1475">
      <w:pPr>
        <w:numPr>
          <w:ilvl w:val="0"/>
          <w:numId w:val="20"/>
        </w:numPr>
        <w:shd w:val="clear" w:color="auto" w:fill="FFFFFF"/>
        <w:spacing w:after="0" w:line="240" w:lineRule="auto"/>
        <w:ind w:left="360"/>
        <w:textAlignment w:val="baseline"/>
        <w:rPr>
          <w:rFonts w:eastAsia="Times New Roman" w:cstheme="minorHAnsi"/>
          <w:color w:val="303030"/>
          <w:sz w:val="24"/>
          <w:szCs w:val="24"/>
        </w:rPr>
      </w:pPr>
      <w:r w:rsidRPr="000F1475">
        <w:rPr>
          <w:rFonts w:eastAsia="Times New Roman" w:cstheme="minorHAnsi"/>
          <w:b/>
          <w:bCs/>
          <w:color w:val="303030"/>
          <w:sz w:val="24"/>
          <w:szCs w:val="24"/>
          <w:bdr w:val="none" w:sz="0" w:space="0" w:color="auto" w:frame="1"/>
        </w:rPr>
        <w:t>Dependencies Report</w:t>
      </w:r>
      <w:r w:rsidRPr="000F1475">
        <w:rPr>
          <w:rFonts w:eastAsia="Times New Roman" w:cstheme="minorHAnsi"/>
          <w:color w:val="303030"/>
          <w:sz w:val="24"/>
          <w:szCs w:val="24"/>
        </w:rPr>
        <w:t> - Predicts parallel data sharing problems based on the inserted annotations. Use this information to fix the data sharing problems if the predicted maximum speed-up benefit justifies the effort.</w:t>
      </w:r>
    </w:p>
    <w:p w14:paraId="63F18C8A" w14:textId="6CF307BC" w:rsidR="000F1475" w:rsidRDefault="005F4180" w:rsidP="000F1475">
      <w:pPr>
        <w:shd w:val="clear" w:color="auto" w:fill="FFFFFF"/>
        <w:spacing w:after="0" w:line="240" w:lineRule="auto"/>
        <w:textAlignment w:val="baseline"/>
        <w:rPr>
          <w:rFonts w:eastAsia="Times New Roman" w:cstheme="minorHAnsi"/>
          <w:color w:val="303030"/>
          <w:sz w:val="24"/>
          <w:szCs w:val="24"/>
        </w:rPr>
      </w:pPr>
      <w:r w:rsidRPr="005F4180">
        <w:rPr>
          <w:rFonts w:eastAsia="Times New Roman" w:cstheme="minorHAnsi"/>
          <w:color w:val="303030"/>
          <w:sz w:val="24"/>
          <w:szCs w:val="24"/>
        </w:rPr>
        <w:lastRenderedPageBreak/>
        <w:t xml:space="preserve">The </w:t>
      </w:r>
      <w:r w:rsidRPr="005F4180">
        <w:rPr>
          <w:rFonts w:eastAsia="Times New Roman" w:cstheme="minorHAnsi"/>
          <w:b/>
          <w:bCs/>
          <w:color w:val="303030"/>
          <w:sz w:val="24"/>
          <w:szCs w:val="24"/>
        </w:rPr>
        <w:t>Vectorization Workflow</w:t>
      </w:r>
      <w:r w:rsidRPr="005F4180">
        <w:rPr>
          <w:rFonts w:eastAsia="Times New Roman" w:cstheme="minorHAnsi"/>
          <w:color w:val="303030"/>
          <w:sz w:val="24"/>
          <w:szCs w:val="24"/>
        </w:rPr>
        <w:t xml:space="preserve"> consists of these steps:</w:t>
      </w:r>
    </w:p>
    <w:p w14:paraId="427CBACC" w14:textId="53BFC71B" w:rsidR="005F4180" w:rsidRDefault="005F4180" w:rsidP="005F4180">
      <w:pPr>
        <w:shd w:val="clear" w:color="auto" w:fill="FFFFFF"/>
        <w:spacing w:after="0" w:line="240" w:lineRule="auto"/>
        <w:jc w:val="center"/>
        <w:textAlignment w:val="baseline"/>
        <w:rPr>
          <w:rFonts w:eastAsia="Times New Roman" w:cstheme="minorHAnsi"/>
          <w:color w:val="303030"/>
          <w:sz w:val="24"/>
          <w:szCs w:val="24"/>
        </w:rPr>
      </w:pPr>
      <w:r>
        <w:rPr>
          <w:noProof/>
        </w:rPr>
        <w:drawing>
          <wp:inline distT="0" distB="0" distL="0" distR="0" wp14:anchorId="4FDD03E9" wp14:editId="46762F52">
            <wp:extent cx="4545330" cy="44500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4450080"/>
                    </a:xfrm>
                    <a:prstGeom prst="rect">
                      <a:avLst/>
                    </a:prstGeom>
                    <a:noFill/>
                    <a:ln>
                      <a:noFill/>
                    </a:ln>
                  </pic:spPr>
                </pic:pic>
              </a:graphicData>
            </a:graphic>
          </wp:inline>
        </w:drawing>
      </w:r>
    </w:p>
    <w:p w14:paraId="1ADF11D5" w14:textId="77777777" w:rsidR="00125807" w:rsidRPr="00125807" w:rsidRDefault="00125807" w:rsidP="00125807">
      <w:pPr>
        <w:numPr>
          <w:ilvl w:val="0"/>
          <w:numId w:val="21"/>
        </w:numPr>
        <w:shd w:val="clear" w:color="auto" w:fill="FFFFFF"/>
        <w:spacing w:after="0" w:line="240" w:lineRule="auto"/>
        <w:ind w:left="360"/>
        <w:textAlignment w:val="baseline"/>
        <w:rPr>
          <w:rFonts w:eastAsia="Times New Roman" w:cstheme="minorHAnsi"/>
          <w:color w:val="303030"/>
          <w:sz w:val="24"/>
          <w:szCs w:val="24"/>
        </w:rPr>
      </w:pPr>
      <w:r w:rsidRPr="00125807">
        <w:rPr>
          <w:rFonts w:eastAsia="Times New Roman" w:cstheme="minorHAnsi"/>
          <w:b/>
          <w:bCs/>
          <w:color w:val="303030"/>
          <w:sz w:val="24"/>
          <w:szCs w:val="24"/>
          <w:bdr w:val="none" w:sz="0" w:space="0" w:color="auto" w:frame="1"/>
        </w:rPr>
        <w:t>Survey Report </w:t>
      </w:r>
      <w:r w:rsidRPr="00125807">
        <w:rPr>
          <w:rFonts w:eastAsia="Times New Roman" w:cstheme="minorHAnsi"/>
          <w:color w:val="303030"/>
          <w:sz w:val="24"/>
          <w:szCs w:val="24"/>
        </w:rPr>
        <w:t>- Offers integrated compiler report data and performance data all in one place. Use it to help identify: Where vectorization, or parallelization with threads, will pay off the most</w:t>
      </w:r>
    </w:p>
    <w:p w14:paraId="7ABBC808" w14:textId="77777777" w:rsidR="00125807" w:rsidRPr="00125807" w:rsidRDefault="00125807" w:rsidP="00125807">
      <w:pPr>
        <w:numPr>
          <w:ilvl w:val="0"/>
          <w:numId w:val="21"/>
        </w:numPr>
        <w:shd w:val="clear" w:color="auto" w:fill="FFFFFF"/>
        <w:spacing w:after="0" w:line="240" w:lineRule="auto"/>
        <w:ind w:left="360"/>
        <w:textAlignment w:val="baseline"/>
        <w:rPr>
          <w:rFonts w:eastAsia="Times New Roman" w:cstheme="minorHAnsi"/>
          <w:color w:val="303030"/>
          <w:sz w:val="24"/>
          <w:szCs w:val="24"/>
        </w:rPr>
      </w:pPr>
      <w:r w:rsidRPr="00125807">
        <w:rPr>
          <w:rFonts w:eastAsia="Times New Roman" w:cstheme="minorHAnsi"/>
          <w:b/>
          <w:bCs/>
          <w:color w:val="303030"/>
          <w:sz w:val="24"/>
          <w:szCs w:val="24"/>
          <w:bdr w:val="none" w:sz="0" w:space="0" w:color="auto" w:frame="1"/>
        </w:rPr>
        <w:t>Trip Counts and FLOP analysis</w:t>
      </w:r>
      <w:r w:rsidRPr="00125807">
        <w:rPr>
          <w:rFonts w:eastAsia="Times New Roman" w:cstheme="minorHAnsi"/>
          <w:color w:val="303030"/>
          <w:sz w:val="24"/>
          <w:szCs w:val="24"/>
        </w:rPr>
        <w:t xml:space="preserve"> - Dynamically identifies the number of times loops are invoked and execute (sometimes called call count/loop count and iteration count respectively); and measures the number of floating-point and integer operations, and memory traffic. Use to make better decisions about your vectorization strategy for </w:t>
      </w:r>
      <w:proofErr w:type="gramStart"/>
      <w:r w:rsidRPr="00125807">
        <w:rPr>
          <w:rFonts w:eastAsia="Times New Roman" w:cstheme="minorHAnsi"/>
          <w:color w:val="303030"/>
          <w:sz w:val="24"/>
          <w:szCs w:val="24"/>
        </w:rPr>
        <w:t>particular loops</w:t>
      </w:r>
      <w:proofErr w:type="gramEnd"/>
      <w:r w:rsidRPr="00125807">
        <w:rPr>
          <w:rFonts w:eastAsia="Times New Roman" w:cstheme="minorHAnsi"/>
          <w:color w:val="303030"/>
          <w:sz w:val="24"/>
          <w:szCs w:val="24"/>
        </w:rPr>
        <w:t>, as well as optimize already-parallel loops.</w:t>
      </w:r>
    </w:p>
    <w:p w14:paraId="10F5DFD5" w14:textId="77777777" w:rsidR="00125807" w:rsidRPr="00125807" w:rsidRDefault="00125807" w:rsidP="00125807">
      <w:pPr>
        <w:numPr>
          <w:ilvl w:val="0"/>
          <w:numId w:val="21"/>
        </w:numPr>
        <w:shd w:val="clear" w:color="auto" w:fill="FFFFFF"/>
        <w:spacing w:after="0" w:line="240" w:lineRule="auto"/>
        <w:ind w:left="360"/>
        <w:textAlignment w:val="baseline"/>
        <w:rPr>
          <w:rFonts w:eastAsia="Times New Roman" w:cstheme="minorHAnsi"/>
          <w:color w:val="303030"/>
          <w:sz w:val="24"/>
          <w:szCs w:val="24"/>
        </w:rPr>
      </w:pPr>
      <w:r w:rsidRPr="00125807">
        <w:rPr>
          <w:rFonts w:eastAsia="Times New Roman" w:cstheme="minorHAnsi"/>
          <w:b/>
          <w:bCs/>
          <w:color w:val="303030"/>
          <w:sz w:val="24"/>
          <w:szCs w:val="24"/>
          <w:bdr w:val="none" w:sz="0" w:space="0" w:color="auto" w:frame="1"/>
        </w:rPr>
        <w:t>Roofline chart</w:t>
      </w:r>
      <w:r w:rsidRPr="00125807">
        <w:rPr>
          <w:rFonts w:eastAsia="Times New Roman" w:cstheme="minorHAnsi"/>
          <w:color w:val="303030"/>
          <w:sz w:val="24"/>
          <w:szCs w:val="24"/>
        </w:rPr>
        <w:t> - Helps visualize actual performance against hardware-imposed performance ceilings, as well as determine the main limiting factor (memory bandwidth or compute capacity), thereby providing an ideal roadmap of potential optimization steps.</w:t>
      </w:r>
    </w:p>
    <w:p w14:paraId="4398AAD9" w14:textId="77777777" w:rsidR="00125807" w:rsidRPr="00125807" w:rsidRDefault="00125807" w:rsidP="00125807">
      <w:pPr>
        <w:numPr>
          <w:ilvl w:val="0"/>
          <w:numId w:val="21"/>
        </w:numPr>
        <w:shd w:val="clear" w:color="auto" w:fill="FFFFFF"/>
        <w:spacing w:after="0" w:line="240" w:lineRule="auto"/>
        <w:ind w:left="360"/>
        <w:textAlignment w:val="baseline"/>
        <w:rPr>
          <w:rFonts w:eastAsia="Times New Roman" w:cstheme="minorHAnsi"/>
          <w:color w:val="303030"/>
          <w:sz w:val="24"/>
          <w:szCs w:val="24"/>
        </w:rPr>
      </w:pPr>
      <w:r w:rsidRPr="00125807">
        <w:rPr>
          <w:rFonts w:eastAsia="Times New Roman" w:cstheme="minorHAnsi"/>
          <w:b/>
          <w:bCs/>
          <w:color w:val="303030"/>
          <w:sz w:val="24"/>
          <w:szCs w:val="24"/>
          <w:bdr w:val="none" w:sz="0" w:space="0" w:color="auto" w:frame="1"/>
        </w:rPr>
        <w:t>Dependencies Report</w:t>
      </w:r>
      <w:r w:rsidRPr="00125807">
        <w:rPr>
          <w:rFonts w:eastAsia="Times New Roman" w:cstheme="minorHAnsi"/>
          <w:color w:val="303030"/>
          <w:sz w:val="24"/>
          <w:szCs w:val="24"/>
        </w:rPr>
        <w:t> - For safety purposes, the compiler is often conservative when assuming data dependencies. Use a Dependencies-focused Refinement Report to check for real data dependencies in loops the compiler did not vectorize because of assumed dependencies. If real dependencies are detected, the analysis can provide additional details to help resolve the dependencies. Your objective: Identify and better characterize real data dependencies that could make forced vectorization unsafe.</w:t>
      </w:r>
    </w:p>
    <w:p w14:paraId="52DF10B6" w14:textId="07DCAF16" w:rsidR="00125807" w:rsidRDefault="00125807" w:rsidP="00125807">
      <w:pPr>
        <w:numPr>
          <w:ilvl w:val="0"/>
          <w:numId w:val="21"/>
        </w:numPr>
        <w:shd w:val="clear" w:color="auto" w:fill="FFFFFF"/>
        <w:spacing w:after="0" w:line="240" w:lineRule="auto"/>
        <w:ind w:left="360"/>
        <w:textAlignment w:val="baseline"/>
        <w:rPr>
          <w:rFonts w:eastAsia="Times New Roman" w:cstheme="minorHAnsi"/>
          <w:color w:val="303030"/>
          <w:sz w:val="24"/>
          <w:szCs w:val="24"/>
        </w:rPr>
      </w:pPr>
      <w:r w:rsidRPr="00125807">
        <w:rPr>
          <w:rFonts w:eastAsia="Times New Roman" w:cstheme="minorHAnsi"/>
          <w:b/>
          <w:bCs/>
          <w:color w:val="303030"/>
          <w:sz w:val="24"/>
          <w:szCs w:val="24"/>
          <w:bdr w:val="none" w:sz="0" w:space="0" w:color="auto" w:frame="1"/>
        </w:rPr>
        <w:t>Memory Access Patterns (MAP) Report </w:t>
      </w:r>
      <w:r w:rsidRPr="00125807">
        <w:rPr>
          <w:rFonts w:eastAsia="Times New Roman" w:cstheme="minorHAnsi"/>
          <w:color w:val="303030"/>
          <w:sz w:val="24"/>
          <w:szCs w:val="24"/>
        </w:rPr>
        <w:t xml:space="preserve">- Use a MAP-focused Refinement Report to check for various memory issues, such as non-contiguous memory accesses and unit stride vs. </w:t>
      </w:r>
      <w:r w:rsidRPr="00125807">
        <w:rPr>
          <w:rFonts w:eastAsia="Times New Roman" w:cstheme="minorHAnsi"/>
          <w:color w:val="303030"/>
          <w:sz w:val="24"/>
          <w:szCs w:val="24"/>
        </w:rPr>
        <w:lastRenderedPageBreak/>
        <w:t>non-unit stride accesses. Your objective: Eliminate issues that could lead to significant vector code execution slowdown or block automatic vectorization by the compiler.</w:t>
      </w:r>
    </w:p>
    <w:p w14:paraId="38358ECC" w14:textId="027816F3" w:rsidR="00FA514F" w:rsidRDefault="00FA514F" w:rsidP="00FA514F">
      <w:pPr>
        <w:shd w:val="clear" w:color="auto" w:fill="FFFFFF"/>
        <w:spacing w:after="0" w:line="240" w:lineRule="auto"/>
        <w:textAlignment w:val="baseline"/>
        <w:rPr>
          <w:rFonts w:eastAsia="Times New Roman" w:cstheme="minorHAnsi"/>
          <w:b/>
          <w:bCs/>
          <w:color w:val="303030"/>
          <w:sz w:val="24"/>
          <w:szCs w:val="24"/>
          <w:bdr w:val="none" w:sz="0" w:space="0" w:color="auto" w:frame="1"/>
        </w:rPr>
      </w:pPr>
    </w:p>
    <w:p w14:paraId="54151263" w14:textId="77777777" w:rsidR="00FA514F" w:rsidRDefault="00FA514F" w:rsidP="00FA514F">
      <w:pPr>
        <w:shd w:val="clear" w:color="auto" w:fill="FFFFFF"/>
        <w:spacing w:after="0" w:line="240" w:lineRule="auto"/>
        <w:textAlignment w:val="baseline"/>
        <w:rPr>
          <w:rFonts w:eastAsia="Times New Roman" w:cstheme="minorHAnsi"/>
          <w:b/>
          <w:bCs/>
          <w:color w:val="303030"/>
          <w:sz w:val="24"/>
          <w:szCs w:val="24"/>
          <w:bdr w:val="none" w:sz="0" w:space="0" w:color="auto" w:frame="1"/>
        </w:rPr>
      </w:pPr>
    </w:p>
    <w:p w14:paraId="0914E074" w14:textId="507DBAE7" w:rsidR="00FA514F" w:rsidRPr="00125807" w:rsidRDefault="00FA514F" w:rsidP="00FA514F">
      <w:pPr>
        <w:shd w:val="clear" w:color="auto" w:fill="FFFFFF"/>
        <w:spacing w:after="0" w:line="240" w:lineRule="auto"/>
        <w:textAlignment w:val="baseline"/>
        <w:rPr>
          <w:rFonts w:eastAsia="Times New Roman" w:cstheme="minorHAnsi"/>
          <w:b/>
          <w:bCs/>
          <w:color w:val="303030"/>
          <w:sz w:val="24"/>
          <w:szCs w:val="24"/>
        </w:rPr>
      </w:pPr>
      <w:r w:rsidRPr="00FA514F">
        <w:rPr>
          <w:rFonts w:eastAsia="Times New Roman" w:cstheme="minorHAnsi"/>
          <w:b/>
          <w:bCs/>
          <w:color w:val="303030"/>
          <w:sz w:val="24"/>
          <w:szCs w:val="24"/>
        </w:rPr>
        <w:t>Chapter 2: Survey, Trip Counts, FLOPS, and Roofline Analyses</w:t>
      </w:r>
    </w:p>
    <w:p w14:paraId="7F4642A0" w14:textId="77777777" w:rsidR="005F4180" w:rsidRPr="000F1475" w:rsidRDefault="005F4180" w:rsidP="005F4180">
      <w:pPr>
        <w:shd w:val="clear" w:color="auto" w:fill="FFFFFF"/>
        <w:spacing w:after="0" w:line="240" w:lineRule="auto"/>
        <w:textAlignment w:val="baseline"/>
        <w:rPr>
          <w:rFonts w:eastAsia="Times New Roman" w:cstheme="minorHAnsi"/>
          <w:color w:val="303030"/>
          <w:sz w:val="24"/>
          <w:szCs w:val="24"/>
        </w:rPr>
      </w:pPr>
    </w:p>
    <w:p w14:paraId="55F3F1DD" w14:textId="77777777" w:rsidR="00873642" w:rsidRDefault="00873642" w:rsidP="00873642">
      <w:pPr>
        <w:rPr>
          <w:sz w:val="24"/>
          <w:szCs w:val="24"/>
        </w:rPr>
      </w:pPr>
      <w:r w:rsidRPr="00873642">
        <w:rPr>
          <w:b/>
          <w:bCs/>
          <w:sz w:val="24"/>
          <w:szCs w:val="24"/>
        </w:rPr>
        <w:t>Survey analysis</w:t>
      </w:r>
      <w:r w:rsidRPr="00873642">
        <w:rPr>
          <w:sz w:val="24"/>
          <w:szCs w:val="24"/>
        </w:rPr>
        <w:t xml:space="preserve"> - Identifies:</w:t>
      </w:r>
      <w:r>
        <w:rPr>
          <w:sz w:val="24"/>
          <w:szCs w:val="24"/>
        </w:rPr>
        <w:t xml:space="preserve"> </w:t>
      </w:r>
    </w:p>
    <w:p w14:paraId="738B8797" w14:textId="77777777" w:rsidR="00873642" w:rsidRDefault="00873642" w:rsidP="007F49C1">
      <w:pPr>
        <w:pStyle w:val="ListParagraph"/>
        <w:numPr>
          <w:ilvl w:val="0"/>
          <w:numId w:val="24"/>
        </w:numPr>
        <w:rPr>
          <w:sz w:val="24"/>
          <w:szCs w:val="24"/>
        </w:rPr>
      </w:pPr>
      <w:r w:rsidRPr="00873642">
        <w:rPr>
          <w:sz w:val="24"/>
          <w:szCs w:val="24"/>
        </w:rPr>
        <w:t>Where vectorization, or parallelization with threads, will pay off the most</w:t>
      </w:r>
    </w:p>
    <w:p w14:paraId="64BFE175" w14:textId="77777777" w:rsidR="00873642" w:rsidRDefault="00873642" w:rsidP="00FF50AC">
      <w:pPr>
        <w:pStyle w:val="ListParagraph"/>
        <w:numPr>
          <w:ilvl w:val="0"/>
          <w:numId w:val="24"/>
        </w:numPr>
        <w:rPr>
          <w:sz w:val="24"/>
          <w:szCs w:val="24"/>
        </w:rPr>
      </w:pPr>
      <w:r w:rsidRPr="00873642">
        <w:rPr>
          <w:sz w:val="24"/>
          <w:szCs w:val="24"/>
        </w:rPr>
        <w:t>If vectorized loops are providing benefit, and if not, why not</w:t>
      </w:r>
    </w:p>
    <w:p w14:paraId="2F785FF2" w14:textId="77777777" w:rsidR="00873642" w:rsidRDefault="00873642" w:rsidP="000663E7">
      <w:pPr>
        <w:pStyle w:val="ListParagraph"/>
        <w:numPr>
          <w:ilvl w:val="0"/>
          <w:numId w:val="24"/>
        </w:numPr>
        <w:rPr>
          <w:sz w:val="24"/>
          <w:szCs w:val="24"/>
        </w:rPr>
      </w:pPr>
      <w:r w:rsidRPr="00873642">
        <w:rPr>
          <w:sz w:val="24"/>
          <w:szCs w:val="24"/>
        </w:rPr>
        <w:t>Un-vectorized loops and why they are not vectorized</w:t>
      </w:r>
    </w:p>
    <w:p w14:paraId="377A888D" w14:textId="5F1E7B98" w:rsidR="00873642" w:rsidRPr="00873642" w:rsidRDefault="00873642" w:rsidP="000663E7">
      <w:pPr>
        <w:pStyle w:val="ListParagraph"/>
        <w:numPr>
          <w:ilvl w:val="0"/>
          <w:numId w:val="24"/>
        </w:numPr>
        <w:rPr>
          <w:sz w:val="24"/>
          <w:szCs w:val="24"/>
        </w:rPr>
      </w:pPr>
      <w:r w:rsidRPr="00873642">
        <w:rPr>
          <w:sz w:val="24"/>
          <w:szCs w:val="24"/>
        </w:rPr>
        <w:t>Performance problems in general</w:t>
      </w:r>
    </w:p>
    <w:p w14:paraId="72D55B91" w14:textId="77777777" w:rsidR="00873642" w:rsidRPr="00873642" w:rsidRDefault="00873642" w:rsidP="00873642">
      <w:pPr>
        <w:rPr>
          <w:sz w:val="24"/>
          <w:szCs w:val="24"/>
        </w:rPr>
      </w:pPr>
      <w:r w:rsidRPr="00873642">
        <w:rPr>
          <w:b/>
          <w:bCs/>
          <w:sz w:val="24"/>
          <w:szCs w:val="24"/>
        </w:rPr>
        <w:t>Trip Counts analysis</w:t>
      </w:r>
      <w:r w:rsidRPr="00873642">
        <w:rPr>
          <w:sz w:val="24"/>
          <w:szCs w:val="24"/>
        </w:rPr>
        <w:t xml:space="preserve"> - Dynamically identifies the number of times loops and functions are invoked and executed (also called call count/loop count and iteration count respectively). Use Trip Counts data to:</w:t>
      </w:r>
    </w:p>
    <w:p w14:paraId="7A9A1BB8" w14:textId="77777777" w:rsidR="00873642" w:rsidRDefault="00873642" w:rsidP="0034499F">
      <w:pPr>
        <w:pStyle w:val="ListParagraph"/>
        <w:numPr>
          <w:ilvl w:val="0"/>
          <w:numId w:val="23"/>
        </w:numPr>
        <w:rPr>
          <w:sz w:val="24"/>
          <w:szCs w:val="24"/>
        </w:rPr>
      </w:pPr>
      <w:r w:rsidRPr="00873642">
        <w:rPr>
          <w:sz w:val="24"/>
          <w:szCs w:val="24"/>
        </w:rPr>
        <w:t>Detect loops with too-small trip counts and trip counts that are not a multiple of vector length.</w:t>
      </w:r>
    </w:p>
    <w:p w14:paraId="2EF0C785" w14:textId="7E2C0A75" w:rsidR="00873642" w:rsidRPr="00873642" w:rsidRDefault="00873642" w:rsidP="0034499F">
      <w:pPr>
        <w:pStyle w:val="ListParagraph"/>
        <w:numPr>
          <w:ilvl w:val="0"/>
          <w:numId w:val="23"/>
        </w:numPr>
        <w:rPr>
          <w:sz w:val="24"/>
          <w:szCs w:val="24"/>
        </w:rPr>
      </w:pPr>
      <w:r w:rsidRPr="00873642">
        <w:rPr>
          <w:sz w:val="24"/>
          <w:szCs w:val="24"/>
        </w:rPr>
        <w:t>Analyze parallelism granularity more deeply.</w:t>
      </w:r>
    </w:p>
    <w:p w14:paraId="66231673" w14:textId="77777777" w:rsidR="00873642" w:rsidRPr="00873642" w:rsidRDefault="00873642" w:rsidP="00873642">
      <w:pPr>
        <w:rPr>
          <w:sz w:val="24"/>
          <w:szCs w:val="24"/>
        </w:rPr>
      </w:pPr>
      <w:r w:rsidRPr="00A13855">
        <w:rPr>
          <w:b/>
          <w:bCs/>
          <w:sz w:val="24"/>
          <w:szCs w:val="24"/>
        </w:rPr>
        <w:t>FLOP analysis</w:t>
      </w:r>
      <w:r w:rsidRPr="00873642">
        <w:rPr>
          <w:sz w:val="24"/>
          <w:szCs w:val="24"/>
        </w:rPr>
        <w:t xml:space="preserve"> - Dynamically measures floating-point and integer operations, and memory traffic. Use the FLOP analysis to generate application memory usage and performance values that help you make better decisions about your vectorization strategy.</w:t>
      </w:r>
    </w:p>
    <w:p w14:paraId="6B213183" w14:textId="77777777" w:rsidR="00873642" w:rsidRPr="00873642" w:rsidRDefault="00873642" w:rsidP="00873642">
      <w:pPr>
        <w:rPr>
          <w:sz w:val="24"/>
          <w:szCs w:val="24"/>
        </w:rPr>
      </w:pPr>
      <w:r w:rsidRPr="00A13855">
        <w:rPr>
          <w:b/>
          <w:bCs/>
          <w:sz w:val="24"/>
          <w:szCs w:val="24"/>
        </w:rPr>
        <w:t>Roofline analysis</w:t>
      </w:r>
      <w:r w:rsidRPr="00873642">
        <w:rPr>
          <w:sz w:val="24"/>
          <w:szCs w:val="24"/>
        </w:rPr>
        <w:t xml:space="preserve"> - Helps you visualize actual performance against hardware-imposed performance ceilings, as well as determine the main limiting factor (memory bandwidth or compute capacity), thereby providing an ideal roadmap of potential optimization steps.</w:t>
      </w:r>
    </w:p>
    <w:p w14:paraId="73755277" w14:textId="77777777" w:rsidR="00873642" w:rsidRPr="00873642" w:rsidRDefault="00873642" w:rsidP="00873642">
      <w:pPr>
        <w:rPr>
          <w:sz w:val="24"/>
          <w:szCs w:val="24"/>
        </w:rPr>
      </w:pPr>
      <w:r w:rsidRPr="00873642">
        <w:rPr>
          <w:sz w:val="24"/>
          <w:szCs w:val="24"/>
        </w:rPr>
        <w:t>Use the Roofline chart to answer the following questions:</w:t>
      </w:r>
    </w:p>
    <w:p w14:paraId="2025EB0F" w14:textId="77777777" w:rsidR="00A13855" w:rsidRDefault="00873642" w:rsidP="00F93328">
      <w:pPr>
        <w:pStyle w:val="ListParagraph"/>
        <w:numPr>
          <w:ilvl w:val="0"/>
          <w:numId w:val="25"/>
        </w:numPr>
        <w:rPr>
          <w:sz w:val="24"/>
          <w:szCs w:val="24"/>
        </w:rPr>
      </w:pPr>
      <w:r w:rsidRPr="00A13855">
        <w:rPr>
          <w:sz w:val="24"/>
          <w:szCs w:val="24"/>
        </w:rPr>
        <w:t>What is the maximum achievable performance with your current hardware resources?</w:t>
      </w:r>
    </w:p>
    <w:p w14:paraId="7C5C03AD" w14:textId="77777777" w:rsidR="00A13855" w:rsidRDefault="00873642" w:rsidP="001147FB">
      <w:pPr>
        <w:pStyle w:val="ListParagraph"/>
        <w:numPr>
          <w:ilvl w:val="0"/>
          <w:numId w:val="25"/>
        </w:numPr>
        <w:rPr>
          <w:sz w:val="24"/>
          <w:szCs w:val="24"/>
        </w:rPr>
      </w:pPr>
      <w:r w:rsidRPr="00A13855">
        <w:rPr>
          <w:sz w:val="24"/>
          <w:szCs w:val="24"/>
        </w:rPr>
        <w:t>Does your application work optimally on current hardware resources?</w:t>
      </w:r>
    </w:p>
    <w:p w14:paraId="6D01FB68" w14:textId="77777777" w:rsidR="00A13855" w:rsidRDefault="00873642" w:rsidP="00D75AFD">
      <w:pPr>
        <w:pStyle w:val="ListParagraph"/>
        <w:numPr>
          <w:ilvl w:val="0"/>
          <w:numId w:val="25"/>
        </w:numPr>
        <w:rPr>
          <w:sz w:val="24"/>
          <w:szCs w:val="24"/>
        </w:rPr>
      </w:pPr>
      <w:r w:rsidRPr="00A13855">
        <w:rPr>
          <w:sz w:val="24"/>
          <w:szCs w:val="24"/>
        </w:rPr>
        <w:t>If not, what are the best candidates for optimization?</w:t>
      </w:r>
    </w:p>
    <w:p w14:paraId="53D7043B" w14:textId="682BA7DA" w:rsidR="000F1475" w:rsidRDefault="00873642" w:rsidP="00D75AFD">
      <w:pPr>
        <w:pStyle w:val="ListParagraph"/>
        <w:numPr>
          <w:ilvl w:val="0"/>
          <w:numId w:val="25"/>
        </w:numPr>
        <w:rPr>
          <w:sz w:val="24"/>
          <w:szCs w:val="24"/>
        </w:rPr>
      </w:pPr>
      <w:r w:rsidRPr="00A13855">
        <w:rPr>
          <w:sz w:val="24"/>
          <w:szCs w:val="24"/>
        </w:rPr>
        <w:t>Is memory bandwidth or compute capacity limiting performance for each optimization candidate?</w:t>
      </w:r>
    </w:p>
    <w:p w14:paraId="6DD35319" w14:textId="2C580026" w:rsidR="008326B4" w:rsidRDefault="008326B4" w:rsidP="008326B4">
      <w:pPr>
        <w:rPr>
          <w:sz w:val="24"/>
          <w:szCs w:val="24"/>
        </w:rPr>
      </w:pPr>
    </w:p>
    <w:p w14:paraId="470A8B0B" w14:textId="3734D4F1" w:rsidR="008326B4" w:rsidRPr="008326B4" w:rsidRDefault="008326B4" w:rsidP="008326B4">
      <w:pPr>
        <w:rPr>
          <w:b/>
          <w:bCs/>
          <w:sz w:val="24"/>
          <w:szCs w:val="24"/>
        </w:rPr>
      </w:pPr>
      <w:r w:rsidRPr="008326B4">
        <w:rPr>
          <w:b/>
          <w:bCs/>
          <w:sz w:val="24"/>
          <w:szCs w:val="24"/>
        </w:rPr>
        <w:t>Chapter 3: Refinement Reports</w:t>
      </w:r>
    </w:p>
    <w:p w14:paraId="66E29036" w14:textId="77777777" w:rsidR="006C1F99" w:rsidRPr="006C1F99" w:rsidRDefault="006C1F99" w:rsidP="006C1F99">
      <w:pPr>
        <w:rPr>
          <w:sz w:val="24"/>
          <w:szCs w:val="24"/>
        </w:rPr>
      </w:pPr>
      <w:r w:rsidRPr="006C1F99">
        <w:rPr>
          <w:sz w:val="24"/>
          <w:szCs w:val="24"/>
        </w:rPr>
        <w:t>Intel Advisor offers two refinement analyses:</w:t>
      </w:r>
    </w:p>
    <w:p w14:paraId="1CC358E9" w14:textId="77777777" w:rsidR="006C1F99" w:rsidRPr="006C1F99" w:rsidRDefault="006C1F99" w:rsidP="006C1F99">
      <w:pPr>
        <w:pStyle w:val="ListParagraph"/>
        <w:numPr>
          <w:ilvl w:val="0"/>
          <w:numId w:val="26"/>
        </w:numPr>
        <w:rPr>
          <w:sz w:val="24"/>
          <w:szCs w:val="24"/>
        </w:rPr>
      </w:pPr>
      <w:r w:rsidRPr="006C1F99">
        <w:rPr>
          <w:b/>
          <w:bCs/>
          <w:sz w:val="24"/>
          <w:szCs w:val="24"/>
        </w:rPr>
        <w:t>Dependencies analysis</w:t>
      </w:r>
      <w:r w:rsidRPr="006C1F99">
        <w:rPr>
          <w:sz w:val="24"/>
          <w:szCs w:val="24"/>
        </w:rPr>
        <w:t xml:space="preserve"> (optional) - For safety purposes, the compiler is often conservative when assuming data dependencies. Run a Dependencies analysis to check for real data dependencies in loops the compiler did not vectorize because of assumed </w:t>
      </w:r>
      <w:r w:rsidRPr="006C1F99">
        <w:rPr>
          <w:sz w:val="24"/>
          <w:szCs w:val="24"/>
        </w:rPr>
        <w:lastRenderedPageBreak/>
        <w:t>dependencies. If real dependencies are detected, the analysis can provide additional details to help resolve the dependencies. Your objective: Identify and better characterize real data dependencies that could make forced vectorization unsafe.</w:t>
      </w:r>
    </w:p>
    <w:p w14:paraId="440FAE33" w14:textId="2B00D75C" w:rsidR="008326B4" w:rsidRDefault="006C1F99" w:rsidP="006C1F99">
      <w:pPr>
        <w:pStyle w:val="ListParagraph"/>
        <w:numPr>
          <w:ilvl w:val="0"/>
          <w:numId w:val="26"/>
        </w:numPr>
        <w:rPr>
          <w:sz w:val="24"/>
          <w:szCs w:val="24"/>
        </w:rPr>
      </w:pPr>
      <w:r w:rsidRPr="006C1F99">
        <w:rPr>
          <w:b/>
          <w:bCs/>
          <w:sz w:val="24"/>
          <w:szCs w:val="24"/>
        </w:rPr>
        <w:t>Memory Access Patterns</w:t>
      </w:r>
      <w:r w:rsidRPr="006C1F99">
        <w:rPr>
          <w:sz w:val="24"/>
          <w:szCs w:val="24"/>
        </w:rPr>
        <w:t xml:space="preserve"> (MAP) analysis (optional) - Run a MAP analysis to check for various memory issues, such as non-contiguous memory accesses and unit stride vs. non-unit stride accesses. Your objective: Eliminate issues that could lead to significant vector code execution slowdown or block automatic vectorization by the compiler.</w:t>
      </w:r>
    </w:p>
    <w:p w14:paraId="3180BAAF" w14:textId="4FD88C9A" w:rsidR="006037B3" w:rsidRDefault="00F062D2" w:rsidP="006C1F99">
      <w:pPr>
        <w:rPr>
          <w:b/>
          <w:bCs/>
          <w:sz w:val="24"/>
          <w:szCs w:val="24"/>
        </w:rPr>
      </w:pPr>
      <w:r w:rsidRPr="00F062D2">
        <w:rPr>
          <w:b/>
          <w:bCs/>
          <w:sz w:val="24"/>
          <w:szCs w:val="24"/>
        </w:rPr>
        <w:t>Chapter 4: offload advisor</w:t>
      </w:r>
    </w:p>
    <w:p w14:paraId="4196D134" w14:textId="52E518AD" w:rsidR="00F062D2" w:rsidRDefault="00F062D2" w:rsidP="006C1F99">
      <w:pPr>
        <w:rPr>
          <w:sz w:val="24"/>
          <w:szCs w:val="24"/>
        </w:rPr>
      </w:pPr>
      <w:r w:rsidRPr="00F062D2">
        <w:rPr>
          <w:sz w:val="24"/>
          <w:szCs w:val="24"/>
        </w:rPr>
        <w:t>Intel® Advisor Beta includes Offload Advisor, a tool that allows you to collect performance predictor data in addition to the profiling capabilities of Intel Advisor. Use Offload Advisor to determine what code can be offloaded to a target device (for example, to a GPU), accelerating the performance of your CPU-based application.</w:t>
      </w:r>
    </w:p>
    <w:p w14:paraId="39F079BE" w14:textId="1574B8D9" w:rsidR="00F062D2" w:rsidRDefault="00F062D2" w:rsidP="006C1F99">
      <w:pPr>
        <w:rPr>
          <w:sz w:val="24"/>
          <w:szCs w:val="24"/>
        </w:rPr>
      </w:pPr>
      <w:r w:rsidRPr="00F062D2">
        <w:rPr>
          <w:sz w:val="24"/>
          <w:szCs w:val="24"/>
        </w:rPr>
        <w:t xml:space="preserve">Offload Advisor provides metrics and performance data such as projected speedup, a call tree showing offloaded and accelerated regions, and more. It </w:t>
      </w:r>
      <w:proofErr w:type="gramStart"/>
      <w:r w:rsidRPr="00F062D2">
        <w:rPr>
          <w:sz w:val="24"/>
          <w:szCs w:val="24"/>
        </w:rPr>
        <w:t>takes into account</w:t>
      </w:r>
      <w:proofErr w:type="gramEnd"/>
      <w:r w:rsidRPr="00F062D2">
        <w:rPr>
          <w:sz w:val="24"/>
          <w:szCs w:val="24"/>
        </w:rPr>
        <w:t xml:space="preserve"> not only compute and memory limitations, but the time required to transfer data if the code is offloaded.</w:t>
      </w:r>
      <w:r w:rsidR="009E4D80">
        <w:rPr>
          <w:sz w:val="24"/>
          <w:szCs w:val="24"/>
        </w:rPr>
        <w:t xml:space="preserve"> </w:t>
      </w:r>
      <w:r w:rsidR="009E4D80" w:rsidRPr="009E4D80">
        <w:rPr>
          <w:sz w:val="24"/>
          <w:szCs w:val="24"/>
        </w:rPr>
        <w:t>The Offload Advisor produces upper-bound speedup estimates using a bounds and bottlenecks performance model. It takes measured x86 CPU metrics and application characteristics as an input and applies an analytical model to estimate execution time and characteristics on a target GPU.</w:t>
      </w:r>
      <w:r w:rsidR="009E4D80">
        <w:rPr>
          <w:sz w:val="24"/>
          <w:szCs w:val="24"/>
        </w:rPr>
        <w:t xml:space="preserve"> </w:t>
      </w:r>
    </w:p>
    <w:p w14:paraId="39E41900" w14:textId="53311190" w:rsidR="009E4D80" w:rsidRDefault="009E4D80" w:rsidP="006C1F99">
      <w:pPr>
        <w:rPr>
          <w:sz w:val="24"/>
          <w:szCs w:val="24"/>
        </w:rPr>
      </w:pPr>
      <w:r>
        <w:rPr>
          <w:noProof/>
        </w:rPr>
        <w:drawing>
          <wp:inline distT="0" distB="0" distL="0" distR="0" wp14:anchorId="1C7B9A8E" wp14:editId="0803EF97">
            <wp:extent cx="594360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7020"/>
                    </a:xfrm>
                    <a:prstGeom prst="rect">
                      <a:avLst/>
                    </a:prstGeom>
                  </pic:spPr>
                </pic:pic>
              </a:graphicData>
            </a:graphic>
          </wp:inline>
        </w:drawing>
      </w:r>
    </w:p>
    <w:p w14:paraId="064F4E09" w14:textId="2B715B8E" w:rsidR="009E4D80" w:rsidRDefault="009E4D80" w:rsidP="006C1F99">
      <w:pPr>
        <w:rPr>
          <w:sz w:val="24"/>
          <w:szCs w:val="24"/>
        </w:rPr>
      </w:pPr>
    </w:p>
    <w:p w14:paraId="476453DE" w14:textId="75F8CD7C" w:rsidR="00F062D2" w:rsidRDefault="00F062D2" w:rsidP="006C1F99">
      <w:pPr>
        <w:rPr>
          <w:sz w:val="24"/>
          <w:szCs w:val="24"/>
        </w:rPr>
      </w:pPr>
      <w:r w:rsidRPr="00F062D2">
        <w:rPr>
          <w:sz w:val="24"/>
          <w:szCs w:val="24"/>
        </w:rPr>
        <w:t>In the Offload Advisor workflow, you must (1) run performance profiling to collect data about your application, and (2) run performance modeling and generate your report results. These steps are generally performed using the collect.py and analyze.py scripts, respectively.</w:t>
      </w:r>
    </w:p>
    <w:p w14:paraId="0670AE4F" w14:textId="77777777" w:rsidR="00F062D2" w:rsidRPr="00F062D2" w:rsidRDefault="00F062D2" w:rsidP="00F062D2">
      <w:pPr>
        <w:rPr>
          <w:sz w:val="24"/>
          <w:szCs w:val="24"/>
        </w:rPr>
      </w:pPr>
      <w:r w:rsidRPr="00F062D2">
        <w:rPr>
          <w:sz w:val="24"/>
          <w:szCs w:val="24"/>
        </w:rPr>
        <w:lastRenderedPageBreak/>
        <w:t>Run analyze.py to predict your application performance on a target device (for example, on a GPU) and generate Intel® Advisor Beta output results:</w:t>
      </w:r>
    </w:p>
    <w:p w14:paraId="2BDBBA2F" w14:textId="77777777" w:rsidR="00F062D2" w:rsidRPr="00EA448E" w:rsidRDefault="00F062D2" w:rsidP="00F062D2">
      <w:pPr>
        <w:rPr>
          <w:i/>
          <w:iCs/>
          <w:sz w:val="24"/>
          <w:szCs w:val="24"/>
        </w:rPr>
      </w:pPr>
      <w:proofErr w:type="spellStart"/>
      <w:r w:rsidRPr="00EA448E">
        <w:rPr>
          <w:i/>
          <w:iCs/>
          <w:sz w:val="24"/>
          <w:szCs w:val="24"/>
        </w:rPr>
        <w:t>advixe</w:t>
      </w:r>
      <w:proofErr w:type="spellEnd"/>
      <w:r w:rsidRPr="00EA448E">
        <w:rPr>
          <w:i/>
          <w:iCs/>
          <w:sz w:val="24"/>
          <w:szCs w:val="24"/>
        </w:rPr>
        <w:t>-python &lt;APM&gt;/analyze.py &lt;project-</w:t>
      </w:r>
      <w:proofErr w:type="spellStart"/>
      <w:r w:rsidRPr="00EA448E">
        <w:rPr>
          <w:i/>
          <w:iCs/>
          <w:sz w:val="24"/>
          <w:szCs w:val="24"/>
        </w:rPr>
        <w:t>dir</w:t>
      </w:r>
      <w:proofErr w:type="spellEnd"/>
      <w:r w:rsidRPr="00EA448E">
        <w:rPr>
          <w:i/>
          <w:iCs/>
          <w:sz w:val="24"/>
          <w:szCs w:val="24"/>
        </w:rPr>
        <w:t>&gt; [--options]</w:t>
      </w:r>
    </w:p>
    <w:p w14:paraId="64F00F12" w14:textId="3D525049" w:rsidR="00F062D2" w:rsidRDefault="00F062D2" w:rsidP="00F062D2">
      <w:pPr>
        <w:rPr>
          <w:sz w:val="24"/>
          <w:szCs w:val="24"/>
        </w:rPr>
      </w:pPr>
      <w:r w:rsidRPr="00F062D2">
        <w:rPr>
          <w:sz w:val="24"/>
          <w:szCs w:val="24"/>
        </w:rPr>
        <w:t>where &lt;APM&gt; is the Offload Advisor environment variable that points to script directory. Replace it with $APM on Linux* OS or %APM% on Windows* OS.</w:t>
      </w:r>
    </w:p>
    <w:p w14:paraId="6DEE3726" w14:textId="77777777" w:rsidR="0034190E" w:rsidRPr="0034190E" w:rsidRDefault="0034190E" w:rsidP="0034190E">
      <w:pPr>
        <w:rPr>
          <w:sz w:val="24"/>
          <w:szCs w:val="24"/>
        </w:rPr>
      </w:pPr>
      <w:r w:rsidRPr="0034190E">
        <w:rPr>
          <w:sz w:val="24"/>
          <w:szCs w:val="24"/>
        </w:rPr>
        <w:t>By default, Intel® Advisor Beta collections and analysis are optimized to model performance on an integrated Intel® Processor Graphics Gen11. You can switch to integrated Intel® Processor Graphics Gen9 configuration by providing an alternate hardware definition model .</w:t>
      </w:r>
      <w:proofErr w:type="spellStart"/>
      <w:r w:rsidRPr="0034190E">
        <w:rPr>
          <w:sz w:val="24"/>
          <w:szCs w:val="24"/>
        </w:rPr>
        <w:t>toml</w:t>
      </w:r>
      <w:proofErr w:type="spellEnd"/>
      <w:r w:rsidRPr="0034190E">
        <w:rPr>
          <w:sz w:val="24"/>
          <w:szCs w:val="24"/>
        </w:rPr>
        <w:t xml:space="preserve"> file as an input to the analyze.py and collect.py / run_oa.py. For example, for data collection with collect.py and performance modeling with analyze.py for the Intel® Processor Graphics Gen9 architecture:</w:t>
      </w:r>
    </w:p>
    <w:p w14:paraId="66C6975A" w14:textId="77777777" w:rsidR="0034190E" w:rsidRPr="0034190E" w:rsidRDefault="0034190E" w:rsidP="0034190E">
      <w:pPr>
        <w:rPr>
          <w:i/>
          <w:iCs/>
          <w:sz w:val="24"/>
          <w:szCs w:val="24"/>
        </w:rPr>
      </w:pPr>
      <w:proofErr w:type="spellStart"/>
      <w:r w:rsidRPr="0034190E">
        <w:rPr>
          <w:i/>
          <w:iCs/>
          <w:sz w:val="24"/>
          <w:szCs w:val="24"/>
        </w:rPr>
        <w:t>advixe</w:t>
      </w:r>
      <w:proofErr w:type="spellEnd"/>
      <w:r w:rsidRPr="0034190E">
        <w:rPr>
          <w:i/>
          <w:iCs/>
          <w:sz w:val="24"/>
          <w:szCs w:val="24"/>
        </w:rPr>
        <w:t>-python &lt;APM&gt;/collect.py &lt;project-</w:t>
      </w:r>
      <w:proofErr w:type="spellStart"/>
      <w:r w:rsidRPr="0034190E">
        <w:rPr>
          <w:i/>
          <w:iCs/>
          <w:sz w:val="24"/>
          <w:szCs w:val="24"/>
        </w:rPr>
        <w:t>dir</w:t>
      </w:r>
      <w:proofErr w:type="spellEnd"/>
      <w:r w:rsidRPr="0034190E">
        <w:rPr>
          <w:i/>
          <w:iCs/>
          <w:sz w:val="24"/>
          <w:szCs w:val="24"/>
        </w:rPr>
        <w:t>&gt; –-config gen9 [--options] -- &lt;target&gt; [target-options]</w:t>
      </w:r>
    </w:p>
    <w:p w14:paraId="19DECA40" w14:textId="569312C8" w:rsidR="00EA448E" w:rsidRDefault="0034190E" w:rsidP="0034190E">
      <w:pPr>
        <w:rPr>
          <w:i/>
          <w:iCs/>
          <w:sz w:val="24"/>
          <w:szCs w:val="24"/>
        </w:rPr>
      </w:pPr>
      <w:proofErr w:type="spellStart"/>
      <w:r w:rsidRPr="0034190E">
        <w:rPr>
          <w:i/>
          <w:iCs/>
          <w:sz w:val="24"/>
          <w:szCs w:val="24"/>
        </w:rPr>
        <w:t>advixe</w:t>
      </w:r>
      <w:proofErr w:type="spellEnd"/>
      <w:r w:rsidRPr="0034190E">
        <w:rPr>
          <w:i/>
          <w:iCs/>
          <w:sz w:val="24"/>
          <w:szCs w:val="24"/>
        </w:rPr>
        <w:t>-python &lt;APM&gt;/analyze.py &lt;project-</w:t>
      </w:r>
      <w:proofErr w:type="spellStart"/>
      <w:r w:rsidRPr="0034190E">
        <w:rPr>
          <w:i/>
          <w:iCs/>
          <w:sz w:val="24"/>
          <w:szCs w:val="24"/>
        </w:rPr>
        <w:t>dir</w:t>
      </w:r>
      <w:proofErr w:type="spellEnd"/>
      <w:r w:rsidRPr="0034190E">
        <w:rPr>
          <w:i/>
          <w:iCs/>
          <w:sz w:val="24"/>
          <w:szCs w:val="24"/>
        </w:rPr>
        <w:t>&gt; [--options]</w:t>
      </w:r>
    </w:p>
    <w:p w14:paraId="634475F8" w14:textId="77777777" w:rsidR="0034190E" w:rsidRPr="0034190E" w:rsidRDefault="0034190E" w:rsidP="0034190E">
      <w:pPr>
        <w:rPr>
          <w:i/>
          <w:iCs/>
          <w:sz w:val="24"/>
          <w:szCs w:val="24"/>
        </w:rPr>
      </w:pPr>
    </w:p>
    <w:p w14:paraId="5D723453" w14:textId="77777777" w:rsidR="00F062D2" w:rsidRPr="00F062D2" w:rsidRDefault="00F062D2" w:rsidP="006C1F99">
      <w:pPr>
        <w:rPr>
          <w:sz w:val="24"/>
          <w:szCs w:val="24"/>
        </w:rPr>
      </w:pPr>
    </w:p>
    <w:p w14:paraId="717F10F2" w14:textId="48BB2DCA" w:rsidR="006037B3" w:rsidRPr="006037B3" w:rsidRDefault="006037B3" w:rsidP="006C1F99">
      <w:pPr>
        <w:rPr>
          <w:b/>
          <w:bCs/>
          <w:sz w:val="24"/>
          <w:szCs w:val="24"/>
        </w:rPr>
      </w:pPr>
      <w:r w:rsidRPr="006037B3">
        <w:rPr>
          <w:b/>
          <w:bCs/>
          <w:sz w:val="24"/>
          <w:szCs w:val="24"/>
        </w:rPr>
        <w:t xml:space="preserve">Chapter </w:t>
      </w:r>
      <w:r w:rsidR="00F062D2">
        <w:rPr>
          <w:b/>
          <w:bCs/>
          <w:sz w:val="24"/>
          <w:szCs w:val="24"/>
        </w:rPr>
        <w:t>5</w:t>
      </w:r>
      <w:r w:rsidRPr="006037B3">
        <w:rPr>
          <w:b/>
          <w:bCs/>
          <w:sz w:val="24"/>
          <w:szCs w:val="24"/>
        </w:rPr>
        <w:t xml:space="preserve">: </w:t>
      </w:r>
      <w:r>
        <w:rPr>
          <w:b/>
          <w:bCs/>
          <w:sz w:val="24"/>
          <w:szCs w:val="24"/>
        </w:rPr>
        <w:t>How to use</w:t>
      </w:r>
    </w:p>
    <w:p w14:paraId="5A52AA07" w14:textId="4A23963E" w:rsidR="006C1F99" w:rsidRDefault="006037B3" w:rsidP="006C1F99">
      <w:pPr>
        <w:rPr>
          <w:sz w:val="24"/>
          <w:szCs w:val="24"/>
        </w:rPr>
      </w:pPr>
      <w:r w:rsidRPr="006037B3">
        <w:rPr>
          <w:sz w:val="24"/>
          <w:szCs w:val="24"/>
        </w:rPr>
        <w:t xml:space="preserve">You can use the Intel Advisor command line interface, </w:t>
      </w:r>
      <w:proofErr w:type="spellStart"/>
      <w:r w:rsidRPr="006037B3">
        <w:rPr>
          <w:sz w:val="24"/>
          <w:szCs w:val="24"/>
        </w:rPr>
        <w:t>advixe</w:t>
      </w:r>
      <w:proofErr w:type="spellEnd"/>
      <w:r w:rsidRPr="006037B3">
        <w:rPr>
          <w:sz w:val="24"/>
          <w:szCs w:val="24"/>
        </w:rPr>
        <w:t>-cl, to run analyses and reports. This makes it possible to automate many tasks as well as analyze an application running on remote hosts. You can then view results using the Intel Advisor GUI or command line reports.</w:t>
      </w:r>
    </w:p>
    <w:p w14:paraId="357DE850" w14:textId="12A6DAEB" w:rsidR="006037B3" w:rsidRPr="006C1F99" w:rsidRDefault="006037B3" w:rsidP="00F60957">
      <w:pPr>
        <w:rPr>
          <w:sz w:val="24"/>
          <w:szCs w:val="24"/>
        </w:rPr>
      </w:pPr>
      <w:r>
        <w:rPr>
          <w:noProof/>
        </w:rPr>
        <w:drawing>
          <wp:inline distT="0" distB="0" distL="0" distR="0" wp14:anchorId="3511B457" wp14:editId="1D37EC46">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9425"/>
                    </a:xfrm>
                    <a:prstGeom prst="rect">
                      <a:avLst/>
                    </a:prstGeom>
                  </pic:spPr>
                </pic:pic>
              </a:graphicData>
            </a:graphic>
          </wp:inline>
        </w:drawing>
      </w:r>
    </w:p>
    <w:sectPr w:rsidR="006037B3" w:rsidRPr="006C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32B3"/>
    <w:multiLevelType w:val="hybridMultilevel"/>
    <w:tmpl w:val="7C487272"/>
    <w:lvl w:ilvl="0" w:tplc="DF8A5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2D30"/>
    <w:multiLevelType w:val="hybridMultilevel"/>
    <w:tmpl w:val="5EA6951A"/>
    <w:lvl w:ilvl="0" w:tplc="C778D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55FDE"/>
    <w:multiLevelType w:val="hybridMultilevel"/>
    <w:tmpl w:val="237256CC"/>
    <w:lvl w:ilvl="0" w:tplc="A3D0C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868DD"/>
    <w:multiLevelType w:val="hybridMultilevel"/>
    <w:tmpl w:val="3B7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807"/>
    <w:multiLevelType w:val="hybridMultilevel"/>
    <w:tmpl w:val="F6CC758E"/>
    <w:lvl w:ilvl="0" w:tplc="EE027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D460C"/>
    <w:multiLevelType w:val="hybridMultilevel"/>
    <w:tmpl w:val="9794AE10"/>
    <w:lvl w:ilvl="0" w:tplc="3848AB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B4BA1"/>
    <w:multiLevelType w:val="multilevel"/>
    <w:tmpl w:val="2B5A6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12FF3"/>
    <w:multiLevelType w:val="hybridMultilevel"/>
    <w:tmpl w:val="61FEC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64DF3"/>
    <w:multiLevelType w:val="hybridMultilevel"/>
    <w:tmpl w:val="A5C63DD4"/>
    <w:lvl w:ilvl="0" w:tplc="B260B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4686C"/>
    <w:multiLevelType w:val="multilevel"/>
    <w:tmpl w:val="9AC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BA547A"/>
    <w:multiLevelType w:val="hybridMultilevel"/>
    <w:tmpl w:val="28C2F56A"/>
    <w:lvl w:ilvl="0" w:tplc="77243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47529"/>
    <w:multiLevelType w:val="multilevel"/>
    <w:tmpl w:val="F2E2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CB4CBF"/>
    <w:multiLevelType w:val="hybridMultilevel"/>
    <w:tmpl w:val="9A2E4DB2"/>
    <w:lvl w:ilvl="0" w:tplc="BB82E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1116A"/>
    <w:multiLevelType w:val="hybridMultilevel"/>
    <w:tmpl w:val="67E6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23B9D"/>
    <w:multiLevelType w:val="hybridMultilevel"/>
    <w:tmpl w:val="7768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62362D"/>
    <w:multiLevelType w:val="multilevel"/>
    <w:tmpl w:val="4456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814A1"/>
    <w:multiLevelType w:val="hybridMultilevel"/>
    <w:tmpl w:val="8614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678B8"/>
    <w:multiLevelType w:val="hybridMultilevel"/>
    <w:tmpl w:val="A3B2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D633B"/>
    <w:multiLevelType w:val="hybridMultilevel"/>
    <w:tmpl w:val="29505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B72535"/>
    <w:multiLevelType w:val="hybridMultilevel"/>
    <w:tmpl w:val="B274C1FE"/>
    <w:lvl w:ilvl="0" w:tplc="08644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C19E8"/>
    <w:multiLevelType w:val="hybridMultilevel"/>
    <w:tmpl w:val="FCC00898"/>
    <w:lvl w:ilvl="0" w:tplc="C14E7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690899"/>
    <w:multiLevelType w:val="hybridMultilevel"/>
    <w:tmpl w:val="EDFA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B27C5"/>
    <w:multiLevelType w:val="hybridMultilevel"/>
    <w:tmpl w:val="52B6A1F8"/>
    <w:lvl w:ilvl="0" w:tplc="2E04C548">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2620A"/>
    <w:multiLevelType w:val="hybridMultilevel"/>
    <w:tmpl w:val="DDD4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F5912"/>
    <w:multiLevelType w:val="hybridMultilevel"/>
    <w:tmpl w:val="0366C128"/>
    <w:lvl w:ilvl="0" w:tplc="F420F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BD2"/>
    <w:multiLevelType w:val="hybridMultilevel"/>
    <w:tmpl w:val="1F961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E0DC5"/>
    <w:multiLevelType w:val="hybridMultilevel"/>
    <w:tmpl w:val="0E844E98"/>
    <w:lvl w:ilvl="0" w:tplc="E070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6"/>
  </w:num>
  <w:num w:numId="4">
    <w:abstractNumId w:val="2"/>
  </w:num>
  <w:num w:numId="5">
    <w:abstractNumId w:val="25"/>
  </w:num>
  <w:num w:numId="6">
    <w:abstractNumId w:val="0"/>
  </w:num>
  <w:num w:numId="7">
    <w:abstractNumId w:val="20"/>
  </w:num>
  <w:num w:numId="8">
    <w:abstractNumId w:val="6"/>
  </w:num>
  <w:num w:numId="9">
    <w:abstractNumId w:val="22"/>
  </w:num>
  <w:num w:numId="10">
    <w:abstractNumId w:val="19"/>
  </w:num>
  <w:num w:numId="11">
    <w:abstractNumId w:val="17"/>
  </w:num>
  <w:num w:numId="12">
    <w:abstractNumId w:val="8"/>
  </w:num>
  <w:num w:numId="13">
    <w:abstractNumId w:val="7"/>
  </w:num>
  <w:num w:numId="14">
    <w:abstractNumId w:val="10"/>
  </w:num>
  <w:num w:numId="15">
    <w:abstractNumId w:val="14"/>
  </w:num>
  <w:num w:numId="16">
    <w:abstractNumId w:val="4"/>
  </w:num>
  <w:num w:numId="17">
    <w:abstractNumId w:val="24"/>
  </w:num>
  <w:num w:numId="18">
    <w:abstractNumId w:val="5"/>
  </w:num>
  <w:num w:numId="19">
    <w:abstractNumId w:val="1"/>
  </w:num>
  <w:num w:numId="20">
    <w:abstractNumId w:val="15"/>
  </w:num>
  <w:num w:numId="21">
    <w:abstractNumId w:val="11"/>
  </w:num>
  <w:num w:numId="22">
    <w:abstractNumId w:val="18"/>
  </w:num>
  <w:num w:numId="23">
    <w:abstractNumId w:val="23"/>
  </w:num>
  <w:num w:numId="24">
    <w:abstractNumId w:val="13"/>
  </w:num>
  <w:num w:numId="25">
    <w:abstractNumId w:val="21"/>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AC6"/>
    <w:rsid w:val="00046C08"/>
    <w:rsid w:val="000531F2"/>
    <w:rsid w:val="00057503"/>
    <w:rsid w:val="00061D2C"/>
    <w:rsid w:val="000675ED"/>
    <w:rsid w:val="00097B73"/>
    <w:rsid w:val="000D0138"/>
    <w:rsid w:val="000D5A96"/>
    <w:rsid w:val="000D717B"/>
    <w:rsid w:val="000F0D53"/>
    <w:rsid w:val="000F1475"/>
    <w:rsid w:val="000F1FC6"/>
    <w:rsid w:val="000F2607"/>
    <w:rsid w:val="001057A8"/>
    <w:rsid w:val="00125807"/>
    <w:rsid w:val="0015009D"/>
    <w:rsid w:val="001835B9"/>
    <w:rsid w:val="001874F5"/>
    <w:rsid w:val="00196286"/>
    <w:rsid w:val="001A083C"/>
    <w:rsid w:val="001A2F0E"/>
    <w:rsid w:val="001A30D2"/>
    <w:rsid w:val="001A5905"/>
    <w:rsid w:val="001B0026"/>
    <w:rsid w:val="001B2911"/>
    <w:rsid w:val="001E2E98"/>
    <w:rsid w:val="001E77D7"/>
    <w:rsid w:val="001F1D52"/>
    <w:rsid w:val="001F7945"/>
    <w:rsid w:val="00215E57"/>
    <w:rsid w:val="00222727"/>
    <w:rsid w:val="00225B49"/>
    <w:rsid w:val="002312DA"/>
    <w:rsid w:val="00231E87"/>
    <w:rsid w:val="0024479D"/>
    <w:rsid w:val="002A5DDB"/>
    <w:rsid w:val="002C62F5"/>
    <w:rsid w:val="002F1B7E"/>
    <w:rsid w:val="00303B10"/>
    <w:rsid w:val="00305ADC"/>
    <w:rsid w:val="003153D3"/>
    <w:rsid w:val="00323AE3"/>
    <w:rsid w:val="003363CB"/>
    <w:rsid w:val="0034190E"/>
    <w:rsid w:val="003446E1"/>
    <w:rsid w:val="00346C6C"/>
    <w:rsid w:val="003504C2"/>
    <w:rsid w:val="00351B75"/>
    <w:rsid w:val="0036000F"/>
    <w:rsid w:val="00365866"/>
    <w:rsid w:val="00375229"/>
    <w:rsid w:val="00396D41"/>
    <w:rsid w:val="003B4F80"/>
    <w:rsid w:val="003B7121"/>
    <w:rsid w:val="003C3E1F"/>
    <w:rsid w:val="003C574A"/>
    <w:rsid w:val="003C7961"/>
    <w:rsid w:val="003D56D6"/>
    <w:rsid w:val="003D63B1"/>
    <w:rsid w:val="003E09EC"/>
    <w:rsid w:val="00403B89"/>
    <w:rsid w:val="00422A9E"/>
    <w:rsid w:val="00442694"/>
    <w:rsid w:val="00462BFB"/>
    <w:rsid w:val="00470033"/>
    <w:rsid w:val="004701B9"/>
    <w:rsid w:val="00473AAB"/>
    <w:rsid w:val="004942A9"/>
    <w:rsid w:val="004A2B37"/>
    <w:rsid w:val="004B7956"/>
    <w:rsid w:val="004C1C1B"/>
    <w:rsid w:val="004C2DC6"/>
    <w:rsid w:val="004D1CC1"/>
    <w:rsid w:val="004D1DF3"/>
    <w:rsid w:val="004D40E2"/>
    <w:rsid w:val="004F1E22"/>
    <w:rsid w:val="004F6C91"/>
    <w:rsid w:val="00504EA1"/>
    <w:rsid w:val="005220C7"/>
    <w:rsid w:val="00525A39"/>
    <w:rsid w:val="00531A1A"/>
    <w:rsid w:val="00532F34"/>
    <w:rsid w:val="00540473"/>
    <w:rsid w:val="005521F3"/>
    <w:rsid w:val="00557A57"/>
    <w:rsid w:val="005624C2"/>
    <w:rsid w:val="00563160"/>
    <w:rsid w:val="0056338F"/>
    <w:rsid w:val="005915EA"/>
    <w:rsid w:val="005B1029"/>
    <w:rsid w:val="005B2422"/>
    <w:rsid w:val="005B37DE"/>
    <w:rsid w:val="005C14D1"/>
    <w:rsid w:val="005C35EE"/>
    <w:rsid w:val="005D157B"/>
    <w:rsid w:val="005F2A4F"/>
    <w:rsid w:val="005F4180"/>
    <w:rsid w:val="00600A1A"/>
    <w:rsid w:val="006037B3"/>
    <w:rsid w:val="006133CC"/>
    <w:rsid w:val="00615254"/>
    <w:rsid w:val="00624292"/>
    <w:rsid w:val="006567E6"/>
    <w:rsid w:val="00675CD1"/>
    <w:rsid w:val="00677E7D"/>
    <w:rsid w:val="00690967"/>
    <w:rsid w:val="00693B00"/>
    <w:rsid w:val="006A0F0E"/>
    <w:rsid w:val="006B282E"/>
    <w:rsid w:val="006B6360"/>
    <w:rsid w:val="006C1F99"/>
    <w:rsid w:val="006C5BD5"/>
    <w:rsid w:val="006D5990"/>
    <w:rsid w:val="006D66A3"/>
    <w:rsid w:val="006E71E6"/>
    <w:rsid w:val="00700466"/>
    <w:rsid w:val="00712B4E"/>
    <w:rsid w:val="007367F4"/>
    <w:rsid w:val="00737FA0"/>
    <w:rsid w:val="007648EA"/>
    <w:rsid w:val="00771855"/>
    <w:rsid w:val="00777ACA"/>
    <w:rsid w:val="00777D78"/>
    <w:rsid w:val="007A23E9"/>
    <w:rsid w:val="007D3580"/>
    <w:rsid w:val="007E28AB"/>
    <w:rsid w:val="007E3672"/>
    <w:rsid w:val="007E5349"/>
    <w:rsid w:val="00802469"/>
    <w:rsid w:val="008144D2"/>
    <w:rsid w:val="00831E90"/>
    <w:rsid w:val="0083226D"/>
    <w:rsid w:val="008326B4"/>
    <w:rsid w:val="00842749"/>
    <w:rsid w:val="00854BDB"/>
    <w:rsid w:val="00863047"/>
    <w:rsid w:val="00872BC2"/>
    <w:rsid w:val="00873642"/>
    <w:rsid w:val="008800CC"/>
    <w:rsid w:val="0088256B"/>
    <w:rsid w:val="008E2C55"/>
    <w:rsid w:val="008F13B9"/>
    <w:rsid w:val="008F1833"/>
    <w:rsid w:val="008F2EB9"/>
    <w:rsid w:val="008F51AA"/>
    <w:rsid w:val="0090115F"/>
    <w:rsid w:val="00912844"/>
    <w:rsid w:val="0091686C"/>
    <w:rsid w:val="00927927"/>
    <w:rsid w:val="00930B35"/>
    <w:rsid w:val="00931E38"/>
    <w:rsid w:val="0094247E"/>
    <w:rsid w:val="00952513"/>
    <w:rsid w:val="00952CB9"/>
    <w:rsid w:val="00960A48"/>
    <w:rsid w:val="00963ADA"/>
    <w:rsid w:val="00967C17"/>
    <w:rsid w:val="00981E69"/>
    <w:rsid w:val="00996378"/>
    <w:rsid w:val="009A0110"/>
    <w:rsid w:val="009A629D"/>
    <w:rsid w:val="009B6F30"/>
    <w:rsid w:val="009E0EB4"/>
    <w:rsid w:val="009E2270"/>
    <w:rsid w:val="009E4D80"/>
    <w:rsid w:val="00A02262"/>
    <w:rsid w:val="00A107A2"/>
    <w:rsid w:val="00A13855"/>
    <w:rsid w:val="00A15DC6"/>
    <w:rsid w:val="00A27879"/>
    <w:rsid w:val="00A40499"/>
    <w:rsid w:val="00A569B9"/>
    <w:rsid w:val="00A6149B"/>
    <w:rsid w:val="00A70234"/>
    <w:rsid w:val="00AA4380"/>
    <w:rsid w:val="00AC0938"/>
    <w:rsid w:val="00AC693D"/>
    <w:rsid w:val="00AE5053"/>
    <w:rsid w:val="00AF56D3"/>
    <w:rsid w:val="00AF780E"/>
    <w:rsid w:val="00B05C9A"/>
    <w:rsid w:val="00B11501"/>
    <w:rsid w:val="00B206B3"/>
    <w:rsid w:val="00B36E1A"/>
    <w:rsid w:val="00B3725F"/>
    <w:rsid w:val="00B37926"/>
    <w:rsid w:val="00B568F1"/>
    <w:rsid w:val="00B62A5F"/>
    <w:rsid w:val="00B651A8"/>
    <w:rsid w:val="00B72E1A"/>
    <w:rsid w:val="00B753D2"/>
    <w:rsid w:val="00B80D12"/>
    <w:rsid w:val="00B8496D"/>
    <w:rsid w:val="00B85484"/>
    <w:rsid w:val="00B86393"/>
    <w:rsid w:val="00B952BB"/>
    <w:rsid w:val="00BA25DC"/>
    <w:rsid w:val="00BC0C88"/>
    <w:rsid w:val="00BC24B7"/>
    <w:rsid w:val="00BC6160"/>
    <w:rsid w:val="00BD14BC"/>
    <w:rsid w:val="00BD3CB3"/>
    <w:rsid w:val="00BD695A"/>
    <w:rsid w:val="00BD7E0C"/>
    <w:rsid w:val="00BF2FC1"/>
    <w:rsid w:val="00BF57ED"/>
    <w:rsid w:val="00C03BB8"/>
    <w:rsid w:val="00C149ED"/>
    <w:rsid w:val="00C4461F"/>
    <w:rsid w:val="00C5158F"/>
    <w:rsid w:val="00C53B0E"/>
    <w:rsid w:val="00C549E0"/>
    <w:rsid w:val="00C558E5"/>
    <w:rsid w:val="00C5729E"/>
    <w:rsid w:val="00C65AA7"/>
    <w:rsid w:val="00C717C3"/>
    <w:rsid w:val="00C74985"/>
    <w:rsid w:val="00C775DF"/>
    <w:rsid w:val="00C8446D"/>
    <w:rsid w:val="00CC2D6F"/>
    <w:rsid w:val="00CC34CA"/>
    <w:rsid w:val="00CD3158"/>
    <w:rsid w:val="00CD4EB7"/>
    <w:rsid w:val="00CD79C7"/>
    <w:rsid w:val="00CE211C"/>
    <w:rsid w:val="00CE6987"/>
    <w:rsid w:val="00CF2A49"/>
    <w:rsid w:val="00CF7813"/>
    <w:rsid w:val="00D13856"/>
    <w:rsid w:val="00D13B15"/>
    <w:rsid w:val="00D30E8F"/>
    <w:rsid w:val="00D44BCE"/>
    <w:rsid w:val="00D5055F"/>
    <w:rsid w:val="00D62E8E"/>
    <w:rsid w:val="00DA4DFD"/>
    <w:rsid w:val="00DB12EC"/>
    <w:rsid w:val="00DB4346"/>
    <w:rsid w:val="00DC5332"/>
    <w:rsid w:val="00DC596D"/>
    <w:rsid w:val="00DD0918"/>
    <w:rsid w:val="00DF1533"/>
    <w:rsid w:val="00DF57E8"/>
    <w:rsid w:val="00DF6116"/>
    <w:rsid w:val="00DF6316"/>
    <w:rsid w:val="00DF7AFB"/>
    <w:rsid w:val="00E029FE"/>
    <w:rsid w:val="00E0433C"/>
    <w:rsid w:val="00E063EF"/>
    <w:rsid w:val="00E06508"/>
    <w:rsid w:val="00E22DD4"/>
    <w:rsid w:val="00E30854"/>
    <w:rsid w:val="00E34AC6"/>
    <w:rsid w:val="00E4694B"/>
    <w:rsid w:val="00E47584"/>
    <w:rsid w:val="00EA0219"/>
    <w:rsid w:val="00EA448E"/>
    <w:rsid w:val="00EB6D55"/>
    <w:rsid w:val="00EC584F"/>
    <w:rsid w:val="00ED2101"/>
    <w:rsid w:val="00EE022E"/>
    <w:rsid w:val="00EE0E2B"/>
    <w:rsid w:val="00EE288B"/>
    <w:rsid w:val="00F00060"/>
    <w:rsid w:val="00F02DCD"/>
    <w:rsid w:val="00F062D2"/>
    <w:rsid w:val="00F31D74"/>
    <w:rsid w:val="00F32A9C"/>
    <w:rsid w:val="00F35A0F"/>
    <w:rsid w:val="00F44297"/>
    <w:rsid w:val="00F50775"/>
    <w:rsid w:val="00F51777"/>
    <w:rsid w:val="00F60957"/>
    <w:rsid w:val="00F613CA"/>
    <w:rsid w:val="00F71169"/>
    <w:rsid w:val="00F76613"/>
    <w:rsid w:val="00F80A7E"/>
    <w:rsid w:val="00F96D5D"/>
    <w:rsid w:val="00FA1E31"/>
    <w:rsid w:val="00FA514F"/>
    <w:rsid w:val="00FA658D"/>
    <w:rsid w:val="00FB4C16"/>
    <w:rsid w:val="00FD45FC"/>
    <w:rsid w:val="00FD582C"/>
    <w:rsid w:val="00FD7000"/>
    <w:rsid w:val="00FE6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4922"/>
  <w15:chartTrackingRefBased/>
  <w15:docId w15:val="{18071936-924A-436D-8C5B-075567BA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2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67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A9C"/>
    <w:rPr>
      <w:color w:val="0000FF"/>
      <w:u w:val="single"/>
    </w:rPr>
  </w:style>
  <w:style w:type="character" w:customStyle="1" w:styleId="UnresolvedMention1">
    <w:name w:val="Unresolved Mention1"/>
    <w:basedOn w:val="DefaultParagraphFont"/>
    <w:uiPriority w:val="99"/>
    <w:semiHidden/>
    <w:unhideWhenUsed/>
    <w:rsid w:val="00351B75"/>
    <w:rPr>
      <w:color w:val="605E5C"/>
      <w:shd w:val="clear" w:color="auto" w:fill="E1DFDD"/>
    </w:rPr>
  </w:style>
  <w:style w:type="paragraph" w:customStyle="1" w:styleId="Default">
    <w:name w:val="Default"/>
    <w:rsid w:val="00BC24B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5624C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62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4C2"/>
    <w:rPr>
      <w:rFonts w:ascii="Courier New" w:eastAsia="Times New Roman" w:hAnsi="Courier New" w:cs="Courier New"/>
      <w:sz w:val="20"/>
      <w:szCs w:val="20"/>
    </w:rPr>
  </w:style>
  <w:style w:type="character" w:customStyle="1" w:styleId="cm-operator">
    <w:name w:val="cm-operator"/>
    <w:basedOn w:val="DefaultParagraphFont"/>
    <w:rsid w:val="005624C2"/>
  </w:style>
  <w:style w:type="character" w:customStyle="1" w:styleId="cm-variable">
    <w:name w:val="cm-variable"/>
    <w:basedOn w:val="DefaultParagraphFont"/>
    <w:rsid w:val="005624C2"/>
  </w:style>
  <w:style w:type="character" w:customStyle="1" w:styleId="cm-string">
    <w:name w:val="cm-string"/>
    <w:basedOn w:val="DefaultParagraphFont"/>
    <w:rsid w:val="005624C2"/>
  </w:style>
  <w:style w:type="character" w:customStyle="1" w:styleId="cm-number">
    <w:name w:val="cm-number"/>
    <w:basedOn w:val="DefaultParagraphFont"/>
    <w:rsid w:val="005624C2"/>
  </w:style>
  <w:style w:type="character" w:customStyle="1" w:styleId="Heading3Char">
    <w:name w:val="Heading 3 Char"/>
    <w:basedOn w:val="DefaultParagraphFont"/>
    <w:link w:val="Heading3"/>
    <w:uiPriority w:val="9"/>
    <w:semiHidden/>
    <w:rsid w:val="005624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24C2"/>
    <w:pPr>
      <w:ind w:left="720"/>
      <w:contextualSpacing/>
    </w:pPr>
  </w:style>
  <w:style w:type="character" w:styleId="Strong">
    <w:name w:val="Strong"/>
    <w:basedOn w:val="DefaultParagraphFont"/>
    <w:uiPriority w:val="22"/>
    <w:qFormat/>
    <w:rsid w:val="000F1475"/>
    <w:rPr>
      <w:b/>
      <w:bCs/>
    </w:rPr>
  </w:style>
  <w:style w:type="character" w:styleId="HTMLSample">
    <w:name w:val="HTML Sample"/>
    <w:basedOn w:val="DefaultParagraphFont"/>
    <w:uiPriority w:val="99"/>
    <w:semiHidden/>
    <w:unhideWhenUsed/>
    <w:rsid w:val="006037B3"/>
    <w:rPr>
      <w:rFonts w:ascii="Courier New" w:eastAsia="Times New Roman" w:hAnsi="Courier New" w:cs="Courier New"/>
    </w:rPr>
  </w:style>
  <w:style w:type="character" w:customStyle="1" w:styleId="notetitle">
    <w:name w:val="notetitle"/>
    <w:basedOn w:val="DefaultParagraphFont"/>
    <w:rsid w:val="006037B3"/>
  </w:style>
  <w:style w:type="character" w:styleId="Emphasis">
    <w:name w:val="Emphasis"/>
    <w:basedOn w:val="DefaultParagraphFont"/>
    <w:uiPriority w:val="20"/>
    <w:qFormat/>
    <w:rsid w:val="006037B3"/>
    <w:rPr>
      <w:i/>
      <w:iCs/>
    </w:rPr>
  </w:style>
  <w:style w:type="character" w:styleId="UnresolvedMention">
    <w:name w:val="Unresolved Mention"/>
    <w:basedOn w:val="DefaultParagraphFont"/>
    <w:uiPriority w:val="99"/>
    <w:semiHidden/>
    <w:unhideWhenUsed/>
    <w:rsid w:val="00CD3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7892">
      <w:bodyDiv w:val="1"/>
      <w:marLeft w:val="0"/>
      <w:marRight w:val="0"/>
      <w:marTop w:val="0"/>
      <w:marBottom w:val="0"/>
      <w:divBdr>
        <w:top w:val="none" w:sz="0" w:space="0" w:color="auto"/>
        <w:left w:val="none" w:sz="0" w:space="0" w:color="auto"/>
        <w:bottom w:val="none" w:sz="0" w:space="0" w:color="auto"/>
        <w:right w:val="none" w:sz="0" w:space="0" w:color="auto"/>
      </w:divBdr>
      <w:divsChild>
        <w:div w:id="597951491">
          <w:marLeft w:val="0"/>
          <w:marRight w:val="0"/>
          <w:marTop w:val="0"/>
          <w:marBottom w:val="0"/>
          <w:divBdr>
            <w:top w:val="none" w:sz="0" w:space="0" w:color="auto"/>
            <w:left w:val="none" w:sz="0" w:space="0" w:color="auto"/>
            <w:bottom w:val="none" w:sz="0" w:space="0" w:color="auto"/>
            <w:right w:val="none" w:sz="0" w:space="0" w:color="auto"/>
          </w:divBdr>
          <w:divsChild>
            <w:div w:id="1369140893">
              <w:marLeft w:val="0"/>
              <w:marRight w:val="0"/>
              <w:marTop w:val="0"/>
              <w:marBottom w:val="0"/>
              <w:divBdr>
                <w:top w:val="none" w:sz="0" w:space="0" w:color="auto"/>
                <w:left w:val="none" w:sz="0" w:space="0" w:color="auto"/>
                <w:bottom w:val="none" w:sz="0" w:space="0" w:color="auto"/>
                <w:right w:val="none" w:sz="0" w:space="0" w:color="auto"/>
              </w:divBdr>
              <w:divsChild>
                <w:div w:id="768352440">
                  <w:marLeft w:val="0"/>
                  <w:marRight w:val="0"/>
                  <w:marTop w:val="0"/>
                  <w:marBottom w:val="0"/>
                  <w:divBdr>
                    <w:top w:val="none" w:sz="0" w:space="0" w:color="auto"/>
                    <w:left w:val="none" w:sz="0" w:space="0" w:color="auto"/>
                    <w:bottom w:val="none" w:sz="0" w:space="0" w:color="auto"/>
                    <w:right w:val="none" w:sz="0" w:space="0" w:color="auto"/>
                  </w:divBdr>
                  <w:divsChild>
                    <w:div w:id="1106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1223">
          <w:marLeft w:val="0"/>
          <w:marRight w:val="0"/>
          <w:marTop w:val="0"/>
          <w:marBottom w:val="0"/>
          <w:divBdr>
            <w:top w:val="none" w:sz="0" w:space="0" w:color="auto"/>
            <w:left w:val="none" w:sz="0" w:space="0" w:color="auto"/>
            <w:bottom w:val="none" w:sz="0" w:space="0" w:color="auto"/>
            <w:right w:val="none" w:sz="0" w:space="0" w:color="auto"/>
          </w:divBdr>
          <w:divsChild>
            <w:div w:id="284968161">
              <w:marLeft w:val="0"/>
              <w:marRight w:val="0"/>
              <w:marTop w:val="0"/>
              <w:marBottom w:val="0"/>
              <w:divBdr>
                <w:top w:val="none" w:sz="0" w:space="0" w:color="auto"/>
                <w:left w:val="none" w:sz="0" w:space="0" w:color="auto"/>
                <w:bottom w:val="none" w:sz="0" w:space="0" w:color="auto"/>
                <w:right w:val="none" w:sz="0" w:space="0" w:color="auto"/>
              </w:divBdr>
              <w:divsChild>
                <w:div w:id="162555138">
                  <w:marLeft w:val="0"/>
                  <w:marRight w:val="0"/>
                  <w:marTop w:val="0"/>
                  <w:marBottom w:val="0"/>
                  <w:divBdr>
                    <w:top w:val="none" w:sz="0" w:space="0" w:color="auto"/>
                    <w:left w:val="none" w:sz="0" w:space="0" w:color="auto"/>
                    <w:bottom w:val="none" w:sz="0" w:space="0" w:color="auto"/>
                    <w:right w:val="none" w:sz="0" w:space="0" w:color="auto"/>
                  </w:divBdr>
                  <w:divsChild>
                    <w:div w:id="1200318598">
                      <w:marLeft w:val="0"/>
                      <w:marRight w:val="0"/>
                      <w:marTop w:val="0"/>
                      <w:marBottom w:val="0"/>
                      <w:divBdr>
                        <w:top w:val="none" w:sz="0" w:space="0" w:color="auto"/>
                        <w:left w:val="none" w:sz="0" w:space="0" w:color="auto"/>
                        <w:bottom w:val="none" w:sz="0" w:space="0" w:color="auto"/>
                        <w:right w:val="none" w:sz="0" w:space="0" w:color="auto"/>
                      </w:divBdr>
                      <w:divsChild>
                        <w:div w:id="1534541777">
                          <w:marLeft w:val="0"/>
                          <w:marRight w:val="0"/>
                          <w:marTop w:val="0"/>
                          <w:marBottom w:val="0"/>
                          <w:divBdr>
                            <w:top w:val="none" w:sz="0" w:space="0" w:color="auto"/>
                            <w:left w:val="none" w:sz="0" w:space="0" w:color="auto"/>
                            <w:bottom w:val="none" w:sz="0" w:space="0" w:color="auto"/>
                            <w:right w:val="none" w:sz="0" w:space="0" w:color="auto"/>
                          </w:divBdr>
                          <w:divsChild>
                            <w:div w:id="2104446464">
                              <w:marLeft w:val="0"/>
                              <w:marRight w:val="0"/>
                              <w:marTop w:val="0"/>
                              <w:marBottom w:val="0"/>
                              <w:divBdr>
                                <w:top w:val="none" w:sz="0" w:space="0" w:color="auto"/>
                                <w:left w:val="none" w:sz="0" w:space="0" w:color="auto"/>
                                <w:bottom w:val="none" w:sz="0" w:space="0" w:color="auto"/>
                                <w:right w:val="none" w:sz="0" w:space="0" w:color="auto"/>
                              </w:divBdr>
                            </w:div>
                            <w:div w:id="1014846566">
                              <w:marLeft w:val="0"/>
                              <w:marRight w:val="-450"/>
                              <w:marTop w:val="0"/>
                              <w:marBottom w:val="0"/>
                              <w:divBdr>
                                <w:top w:val="none" w:sz="0" w:space="0" w:color="auto"/>
                                <w:left w:val="none" w:sz="0" w:space="0" w:color="auto"/>
                                <w:bottom w:val="none" w:sz="0" w:space="0" w:color="auto"/>
                                <w:right w:val="none" w:sz="0" w:space="0" w:color="auto"/>
                              </w:divBdr>
                              <w:divsChild>
                                <w:div w:id="1568103949">
                                  <w:marLeft w:val="0"/>
                                  <w:marRight w:val="0"/>
                                  <w:marTop w:val="0"/>
                                  <w:marBottom w:val="0"/>
                                  <w:divBdr>
                                    <w:top w:val="none" w:sz="0" w:space="0" w:color="auto"/>
                                    <w:left w:val="none" w:sz="0" w:space="0" w:color="auto"/>
                                    <w:bottom w:val="none" w:sz="0" w:space="0" w:color="auto"/>
                                    <w:right w:val="none" w:sz="0" w:space="0" w:color="auto"/>
                                  </w:divBdr>
                                  <w:divsChild>
                                    <w:div w:id="663824856">
                                      <w:marLeft w:val="0"/>
                                      <w:marRight w:val="0"/>
                                      <w:marTop w:val="0"/>
                                      <w:marBottom w:val="0"/>
                                      <w:divBdr>
                                        <w:top w:val="none" w:sz="0" w:space="0" w:color="auto"/>
                                        <w:left w:val="none" w:sz="0" w:space="0" w:color="auto"/>
                                        <w:bottom w:val="none" w:sz="0" w:space="0" w:color="auto"/>
                                        <w:right w:val="none" w:sz="0" w:space="0" w:color="auto"/>
                                      </w:divBdr>
                                      <w:divsChild>
                                        <w:div w:id="433863808">
                                          <w:marLeft w:val="0"/>
                                          <w:marRight w:val="0"/>
                                          <w:marTop w:val="0"/>
                                          <w:marBottom w:val="0"/>
                                          <w:divBdr>
                                            <w:top w:val="none" w:sz="0" w:space="0" w:color="auto"/>
                                            <w:left w:val="none" w:sz="0" w:space="0" w:color="auto"/>
                                            <w:bottom w:val="none" w:sz="0" w:space="0" w:color="auto"/>
                                            <w:right w:val="none" w:sz="0" w:space="0" w:color="auto"/>
                                          </w:divBdr>
                                          <w:divsChild>
                                            <w:div w:id="863248510">
                                              <w:marLeft w:val="0"/>
                                              <w:marRight w:val="0"/>
                                              <w:marTop w:val="0"/>
                                              <w:marBottom w:val="0"/>
                                              <w:divBdr>
                                                <w:top w:val="none" w:sz="0" w:space="0" w:color="auto"/>
                                                <w:left w:val="none" w:sz="0" w:space="0" w:color="auto"/>
                                                <w:bottom w:val="none" w:sz="0" w:space="0" w:color="auto"/>
                                                <w:right w:val="none" w:sz="0" w:space="0" w:color="auto"/>
                                              </w:divBdr>
                                              <w:divsChild>
                                                <w:div w:id="207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3092642">
      <w:bodyDiv w:val="1"/>
      <w:marLeft w:val="0"/>
      <w:marRight w:val="0"/>
      <w:marTop w:val="0"/>
      <w:marBottom w:val="0"/>
      <w:divBdr>
        <w:top w:val="none" w:sz="0" w:space="0" w:color="auto"/>
        <w:left w:val="none" w:sz="0" w:space="0" w:color="auto"/>
        <w:bottom w:val="none" w:sz="0" w:space="0" w:color="auto"/>
        <w:right w:val="none" w:sz="0" w:space="0" w:color="auto"/>
      </w:divBdr>
    </w:div>
    <w:div w:id="460735051">
      <w:bodyDiv w:val="1"/>
      <w:marLeft w:val="0"/>
      <w:marRight w:val="0"/>
      <w:marTop w:val="0"/>
      <w:marBottom w:val="0"/>
      <w:divBdr>
        <w:top w:val="none" w:sz="0" w:space="0" w:color="auto"/>
        <w:left w:val="none" w:sz="0" w:space="0" w:color="auto"/>
        <w:bottom w:val="none" w:sz="0" w:space="0" w:color="auto"/>
        <w:right w:val="none" w:sz="0" w:space="0" w:color="auto"/>
      </w:divBdr>
      <w:divsChild>
        <w:div w:id="70853672">
          <w:marLeft w:val="0"/>
          <w:marRight w:val="0"/>
          <w:marTop w:val="0"/>
          <w:marBottom w:val="0"/>
          <w:divBdr>
            <w:top w:val="none" w:sz="0" w:space="0" w:color="auto"/>
            <w:left w:val="none" w:sz="0" w:space="0" w:color="auto"/>
            <w:bottom w:val="none" w:sz="0" w:space="0" w:color="auto"/>
            <w:right w:val="none" w:sz="0" w:space="0" w:color="auto"/>
          </w:divBdr>
          <w:divsChild>
            <w:div w:id="2063290473">
              <w:marLeft w:val="0"/>
              <w:marRight w:val="0"/>
              <w:marTop w:val="0"/>
              <w:marBottom w:val="0"/>
              <w:divBdr>
                <w:top w:val="none" w:sz="0" w:space="0" w:color="auto"/>
                <w:left w:val="none" w:sz="0" w:space="0" w:color="auto"/>
                <w:bottom w:val="none" w:sz="0" w:space="0" w:color="auto"/>
                <w:right w:val="none" w:sz="0" w:space="0" w:color="auto"/>
              </w:divBdr>
              <w:divsChild>
                <w:div w:id="158616201">
                  <w:marLeft w:val="0"/>
                  <w:marRight w:val="0"/>
                  <w:marTop w:val="0"/>
                  <w:marBottom w:val="165"/>
                  <w:divBdr>
                    <w:top w:val="none" w:sz="0" w:space="0" w:color="auto"/>
                    <w:left w:val="none" w:sz="0" w:space="0" w:color="auto"/>
                    <w:bottom w:val="none" w:sz="0" w:space="0" w:color="auto"/>
                    <w:right w:val="none" w:sz="0" w:space="0" w:color="auto"/>
                  </w:divBdr>
                  <w:divsChild>
                    <w:div w:id="1592274347">
                      <w:marLeft w:val="0"/>
                      <w:marRight w:val="0"/>
                      <w:marTop w:val="0"/>
                      <w:marBottom w:val="0"/>
                      <w:divBdr>
                        <w:top w:val="none" w:sz="0" w:space="0" w:color="auto"/>
                        <w:left w:val="none" w:sz="0" w:space="0" w:color="auto"/>
                        <w:bottom w:val="none" w:sz="0" w:space="0" w:color="auto"/>
                        <w:right w:val="none" w:sz="0" w:space="0" w:color="auto"/>
                      </w:divBdr>
                      <w:divsChild>
                        <w:div w:id="388264050">
                          <w:marLeft w:val="0"/>
                          <w:marRight w:val="0"/>
                          <w:marTop w:val="0"/>
                          <w:marBottom w:val="0"/>
                          <w:divBdr>
                            <w:top w:val="none" w:sz="0" w:space="0" w:color="auto"/>
                            <w:left w:val="none" w:sz="0" w:space="0" w:color="auto"/>
                            <w:bottom w:val="none" w:sz="0" w:space="0" w:color="auto"/>
                            <w:right w:val="none" w:sz="0" w:space="0" w:color="auto"/>
                          </w:divBdr>
                          <w:divsChild>
                            <w:div w:id="1030450834">
                              <w:marLeft w:val="0"/>
                              <w:marRight w:val="0"/>
                              <w:marTop w:val="0"/>
                              <w:marBottom w:val="0"/>
                              <w:divBdr>
                                <w:top w:val="none" w:sz="0" w:space="0" w:color="auto"/>
                                <w:left w:val="none" w:sz="0" w:space="0" w:color="auto"/>
                                <w:bottom w:val="none" w:sz="0" w:space="0" w:color="auto"/>
                                <w:right w:val="none" w:sz="0" w:space="0" w:color="auto"/>
                              </w:divBdr>
                              <w:divsChild>
                                <w:div w:id="1482775763">
                                  <w:marLeft w:val="0"/>
                                  <w:marRight w:val="0"/>
                                  <w:marTop w:val="0"/>
                                  <w:marBottom w:val="165"/>
                                  <w:divBdr>
                                    <w:top w:val="none" w:sz="0" w:space="0" w:color="auto"/>
                                    <w:left w:val="none" w:sz="0" w:space="0" w:color="auto"/>
                                    <w:bottom w:val="none" w:sz="0" w:space="0" w:color="auto"/>
                                    <w:right w:val="none" w:sz="0" w:space="0" w:color="auto"/>
                                  </w:divBdr>
                                  <w:divsChild>
                                    <w:div w:id="1081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2168">
                              <w:marLeft w:val="0"/>
                              <w:marRight w:val="0"/>
                              <w:marTop w:val="0"/>
                              <w:marBottom w:val="0"/>
                              <w:divBdr>
                                <w:top w:val="none" w:sz="0" w:space="0" w:color="auto"/>
                                <w:left w:val="none" w:sz="0" w:space="0" w:color="auto"/>
                                <w:bottom w:val="none" w:sz="0" w:space="0" w:color="auto"/>
                                <w:right w:val="none" w:sz="0" w:space="0" w:color="auto"/>
                              </w:divBdr>
                              <w:divsChild>
                                <w:div w:id="326907684">
                                  <w:marLeft w:val="0"/>
                                  <w:marRight w:val="0"/>
                                  <w:marTop w:val="0"/>
                                  <w:marBottom w:val="165"/>
                                  <w:divBdr>
                                    <w:top w:val="none" w:sz="0" w:space="0" w:color="auto"/>
                                    <w:left w:val="none" w:sz="0" w:space="0" w:color="auto"/>
                                    <w:bottom w:val="none" w:sz="0" w:space="0" w:color="auto"/>
                                    <w:right w:val="none" w:sz="0" w:space="0" w:color="auto"/>
                                  </w:divBdr>
                                  <w:divsChild>
                                    <w:div w:id="2211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20746">
                              <w:marLeft w:val="0"/>
                              <w:marRight w:val="0"/>
                              <w:marTop w:val="0"/>
                              <w:marBottom w:val="0"/>
                              <w:divBdr>
                                <w:top w:val="none" w:sz="0" w:space="0" w:color="auto"/>
                                <w:left w:val="none" w:sz="0" w:space="0" w:color="auto"/>
                                <w:bottom w:val="none" w:sz="0" w:space="0" w:color="auto"/>
                                <w:right w:val="none" w:sz="0" w:space="0" w:color="auto"/>
                              </w:divBdr>
                              <w:divsChild>
                                <w:div w:id="1969118822">
                                  <w:marLeft w:val="0"/>
                                  <w:marRight w:val="0"/>
                                  <w:marTop w:val="0"/>
                                  <w:marBottom w:val="165"/>
                                  <w:divBdr>
                                    <w:top w:val="none" w:sz="0" w:space="0" w:color="auto"/>
                                    <w:left w:val="none" w:sz="0" w:space="0" w:color="auto"/>
                                    <w:bottom w:val="none" w:sz="0" w:space="0" w:color="auto"/>
                                    <w:right w:val="none" w:sz="0" w:space="0" w:color="auto"/>
                                  </w:divBdr>
                                  <w:divsChild>
                                    <w:div w:id="8026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6903">
                              <w:marLeft w:val="0"/>
                              <w:marRight w:val="0"/>
                              <w:marTop w:val="0"/>
                              <w:marBottom w:val="0"/>
                              <w:divBdr>
                                <w:top w:val="none" w:sz="0" w:space="0" w:color="auto"/>
                                <w:left w:val="none" w:sz="0" w:space="0" w:color="auto"/>
                                <w:bottom w:val="none" w:sz="0" w:space="0" w:color="auto"/>
                                <w:right w:val="none" w:sz="0" w:space="0" w:color="auto"/>
                              </w:divBdr>
                              <w:divsChild>
                                <w:div w:id="1918591646">
                                  <w:marLeft w:val="0"/>
                                  <w:marRight w:val="0"/>
                                  <w:marTop w:val="0"/>
                                  <w:marBottom w:val="165"/>
                                  <w:divBdr>
                                    <w:top w:val="none" w:sz="0" w:space="0" w:color="auto"/>
                                    <w:left w:val="none" w:sz="0" w:space="0" w:color="auto"/>
                                    <w:bottom w:val="none" w:sz="0" w:space="0" w:color="auto"/>
                                    <w:right w:val="none" w:sz="0" w:space="0" w:color="auto"/>
                                  </w:divBdr>
                                  <w:divsChild>
                                    <w:div w:id="6226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19944">
              <w:marLeft w:val="0"/>
              <w:marRight w:val="0"/>
              <w:marTop w:val="0"/>
              <w:marBottom w:val="0"/>
              <w:divBdr>
                <w:top w:val="none" w:sz="0" w:space="0" w:color="auto"/>
                <w:left w:val="none" w:sz="0" w:space="0" w:color="auto"/>
                <w:bottom w:val="none" w:sz="0" w:space="0" w:color="auto"/>
                <w:right w:val="none" w:sz="0" w:space="0" w:color="auto"/>
              </w:divBdr>
              <w:divsChild>
                <w:div w:id="216821903">
                  <w:marLeft w:val="0"/>
                  <w:marRight w:val="0"/>
                  <w:marTop w:val="0"/>
                  <w:marBottom w:val="165"/>
                  <w:divBdr>
                    <w:top w:val="none" w:sz="0" w:space="0" w:color="auto"/>
                    <w:left w:val="none" w:sz="0" w:space="0" w:color="auto"/>
                    <w:bottom w:val="none" w:sz="0" w:space="0" w:color="auto"/>
                    <w:right w:val="none" w:sz="0" w:space="0" w:color="auto"/>
                  </w:divBdr>
                  <w:divsChild>
                    <w:div w:id="386491362">
                      <w:marLeft w:val="0"/>
                      <w:marRight w:val="0"/>
                      <w:marTop w:val="0"/>
                      <w:marBottom w:val="0"/>
                      <w:divBdr>
                        <w:top w:val="none" w:sz="0" w:space="0" w:color="auto"/>
                        <w:left w:val="none" w:sz="0" w:space="0" w:color="auto"/>
                        <w:bottom w:val="none" w:sz="0" w:space="0" w:color="auto"/>
                        <w:right w:val="none" w:sz="0" w:space="0" w:color="auto"/>
                      </w:divBdr>
                      <w:divsChild>
                        <w:div w:id="1964730950">
                          <w:marLeft w:val="0"/>
                          <w:marRight w:val="0"/>
                          <w:marTop w:val="0"/>
                          <w:marBottom w:val="0"/>
                          <w:divBdr>
                            <w:top w:val="none" w:sz="0" w:space="0" w:color="auto"/>
                            <w:left w:val="none" w:sz="0" w:space="0" w:color="auto"/>
                            <w:bottom w:val="none" w:sz="0" w:space="0" w:color="auto"/>
                            <w:right w:val="none" w:sz="0" w:space="0" w:color="auto"/>
                          </w:divBdr>
                        </w:div>
                        <w:div w:id="512183480">
                          <w:marLeft w:val="0"/>
                          <w:marRight w:val="0"/>
                          <w:marTop w:val="0"/>
                          <w:marBottom w:val="0"/>
                          <w:divBdr>
                            <w:top w:val="none" w:sz="0" w:space="0" w:color="auto"/>
                            <w:left w:val="none" w:sz="0" w:space="0" w:color="auto"/>
                            <w:bottom w:val="none" w:sz="0" w:space="0" w:color="auto"/>
                            <w:right w:val="none" w:sz="0" w:space="0" w:color="auto"/>
                          </w:divBdr>
                        </w:div>
                        <w:div w:id="198902067">
                          <w:marLeft w:val="0"/>
                          <w:marRight w:val="0"/>
                          <w:marTop w:val="0"/>
                          <w:marBottom w:val="0"/>
                          <w:divBdr>
                            <w:top w:val="none" w:sz="0" w:space="0" w:color="auto"/>
                            <w:left w:val="none" w:sz="0" w:space="0" w:color="auto"/>
                            <w:bottom w:val="none" w:sz="0" w:space="0" w:color="auto"/>
                            <w:right w:val="none" w:sz="0" w:space="0" w:color="auto"/>
                          </w:divBdr>
                          <w:divsChild>
                            <w:div w:id="1311666114">
                              <w:marLeft w:val="0"/>
                              <w:marRight w:val="0"/>
                              <w:marTop w:val="0"/>
                              <w:marBottom w:val="0"/>
                              <w:divBdr>
                                <w:top w:val="none" w:sz="0" w:space="0" w:color="auto"/>
                                <w:left w:val="none" w:sz="0" w:space="0" w:color="auto"/>
                                <w:bottom w:val="none" w:sz="0" w:space="0" w:color="auto"/>
                                <w:right w:val="none" w:sz="0" w:space="0" w:color="auto"/>
                              </w:divBdr>
                              <w:divsChild>
                                <w:div w:id="1573002577">
                                  <w:marLeft w:val="0"/>
                                  <w:marRight w:val="0"/>
                                  <w:marTop w:val="0"/>
                                  <w:marBottom w:val="165"/>
                                  <w:divBdr>
                                    <w:top w:val="none" w:sz="0" w:space="0" w:color="auto"/>
                                    <w:left w:val="none" w:sz="0" w:space="0" w:color="auto"/>
                                    <w:bottom w:val="none" w:sz="0" w:space="0" w:color="auto"/>
                                    <w:right w:val="none" w:sz="0" w:space="0" w:color="auto"/>
                                  </w:divBdr>
                                  <w:divsChild>
                                    <w:div w:id="13901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297">
                              <w:marLeft w:val="0"/>
                              <w:marRight w:val="0"/>
                              <w:marTop w:val="0"/>
                              <w:marBottom w:val="0"/>
                              <w:divBdr>
                                <w:top w:val="none" w:sz="0" w:space="0" w:color="auto"/>
                                <w:left w:val="none" w:sz="0" w:space="0" w:color="auto"/>
                                <w:bottom w:val="none" w:sz="0" w:space="0" w:color="auto"/>
                                <w:right w:val="none" w:sz="0" w:space="0" w:color="auto"/>
                              </w:divBdr>
                              <w:divsChild>
                                <w:div w:id="1266886624">
                                  <w:marLeft w:val="0"/>
                                  <w:marRight w:val="0"/>
                                  <w:marTop w:val="0"/>
                                  <w:marBottom w:val="165"/>
                                  <w:divBdr>
                                    <w:top w:val="none" w:sz="0" w:space="0" w:color="auto"/>
                                    <w:left w:val="none" w:sz="0" w:space="0" w:color="auto"/>
                                    <w:bottom w:val="none" w:sz="0" w:space="0" w:color="auto"/>
                                    <w:right w:val="none" w:sz="0" w:space="0" w:color="auto"/>
                                  </w:divBdr>
                                  <w:divsChild>
                                    <w:div w:id="4980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10732">
              <w:marLeft w:val="0"/>
              <w:marRight w:val="0"/>
              <w:marTop w:val="0"/>
              <w:marBottom w:val="0"/>
              <w:divBdr>
                <w:top w:val="none" w:sz="0" w:space="0" w:color="auto"/>
                <w:left w:val="none" w:sz="0" w:space="0" w:color="auto"/>
                <w:bottom w:val="none" w:sz="0" w:space="0" w:color="auto"/>
                <w:right w:val="none" w:sz="0" w:space="0" w:color="auto"/>
              </w:divBdr>
              <w:divsChild>
                <w:div w:id="2001542056">
                  <w:marLeft w:val="0"/>
                  <w:marRight w:val="0"/>
                  <w:marTop w:val="0"/>
                  <w:marBottom w:val="165"/>
                  <w:divBdr>
                    <w:top w:val="none" w:sz="0" w:space="0" w:color="auto"/>
                    <w:left w:val="none" w:sz="0" w:space="0" w:color="auto"/>
                    <w:bottom w:val="none" w:sz="0" w:space="0" w:color="auto"/>
                    <w:right w:val="none" w:sz="0" w:space="0" w:color="auto"/>
                  </w:divBdr>
                  <w:divsChild>
                    <w:div w:id="13307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9996">
              <w:marLeft w:val="0"/>
              <w:marRight w:val="0"/>
              <w:marTop w:val="0"/>
              <w:marBottom w:val="0"/>
              <w:divBdr>
                <w:top w:val="none" w:sz="0" w:space="0" w:color="auto"/>
                <w:left w:val="none" w:sz="0" w:space="0" w:color="auto"/>
                <w:bottom w:val="none" w:sz="0" w:space="0" w:color="auto"/>
                <w:right w:val="none" w:sz="0" w:space="0" w:color="auto"/>
              </w:divBdr>
              <w:divsChild>
                <w:div w:id="100035638">
                  <w:marLeft w:val="0"/>
                  <w:marRight w:val="0"/>
                  <w:marTop w:val="0"/>
                  <w:marBottom w:val="165"/>
                  <w:divBdr>
                    <w:top w:val="none" w:sz="0" w:space="0" w:color="auto"/>
                    <w:left w:val="none" w:sz="0" w:space="0" w:color="auto"/>
                    <w:bottom w:val="none" w:sz="0" w:space="0" w:color="auto"/>
                    <w:right w:val="none" w:sz="0" w:space="0" w:color="auto"/>
                  </w:divBdr>
                  <w:divsChild>
                    <w:div w:id="1970936447">
                      <w:marLeft w:val="0"/>
                      <w:marRight w:val="0"/>
                      <w:marTop w:val="0"/>
                      <w:marBottom w:val="0"/>
                      <w:divBdr>
                        <w:top w:val="none" w:sz="0" w:space="0" w:color="auto"/>
                        <w:left w:val="none" w:sz="0" w:space="0" w:color="auto"/>
                        <w:bottom w:val="none" w:sz="0" w:space="0" w:color="auto"/>
                        <w:right w:val="none" w:sz="0" w:space="0" w:color="auto"/>
                      </w:divBdr>
                      <w:divsChild>
                        <w:div w:id="3290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580">
                  <w:marLeft w:val="0"/>
                  <w:marRight w:val="0"/>
                  <w:marTop w:val="0"/>
                  <w:marBottom w:val="165"/>
                  <w:divBdr>
                    <w:top w:val="none" w:sz="0" w:space="0" w:color="auto"/>
                    <w:left w:val="none" w:sz="0" w:space="0" w:color="auto"/>
                    <w:bottom w:val="none" w:sz="0" w:space="0" w:color="auto"/>
                    <w:right w:val="none" w:sz="0" w:space="0" w:color="auto"/>
                  </w:divBdr>
                  <w:divsChild>
                    <w:div w:id="1449347635">
                      <w:marLeft w:val="0"/>
                      <w:marRight w:val="0"/>
                      <w:marTop w:val="0"/>
                      <w:marBottom w:val="0"/>
                      <w:divBdr>
                        <w:top w:val="none" w:sz="0" w:space="0" w:color="auto"/>
                        <w:left w:val="none" w:sz="0" w:space="0" w:color="auto"/>
                        <w:bottom w:val="none" w:sz="0" w:space="0" w:color="auto"/>
                        <w:right w:val="none" w:sz="0" w:space="0" w:color="auto"/>
                      </w:divBdr>
                      <w:divsChild>
                        <w:div w:id="16350641">
                          <w:marLeft w:val="0"/>
                          <w:marRight w:val="0"/>
                          <w:marTop w:val="0"/>
                          <w:marBottom w:val="0"/>
                          <w:divBdr>
                            <w:top w:val="none" w:sz="0" w:space="0" w:color="auto"/>
                            <w:left w:val="none" w:sz="0" w:space="0" w:color="auto"/>
                            <w:bottom w:val="none" w:sz="0" w:space="0" w:color="auto"/>
                            <w:right w:val="none" w:sz="0" w:space="0" w:color="auto"/>
                          </w:divBdr>
                        </w:div>
                        <w:div w:id="1073624066">
                          <w:marLeft w:val="0"/>
                          <w:marRight w:val="0"/>
                          <w:marTop w:val="0"/>
                          <w:marBottom w:val="0"/>
                          <w:divBdr>
                            <w:top w:val="none" w:sz="0" w:space="0" w:color="auto"/>
                            <w:left w:val="none" w:sz="0" w:space="0" w:color="auto"/>
                            <w:bottom w:val="none" w:sz="0" w:space="0" w:color="auto"/>
                            <w:right w:val="none" w:sz="0" w:space="0" w:color="auto"/>
                          </w:divBdr>
                          <w:divsChild>
                            <w:div w:id="1907178324">
                              <w:marLeft w:val="0"/>
                              <w:marRight w:val="0"/>
                              <w:marTop w:val="0"/>
                              <w:marBottom w:val="0"/>
                              <w:divBdr>
                                <w:top w:val="none" w:sz="0" w:space="0" w:color="auto"/>
                                <w:left w:val="none" w:sz="0" w:space="0" w:color="auto"/>
                                <w:bottom w:val="none" w:sz="0" w:space="0" w:color="auto"/>
                                <w:right w:val="none" w:sz="0" w:space="0" w:color="auto"/>
                              </w:divBdr>
                              <w:divsChild>
                                <w:div w:id="1583946940">
                                  <w:marLeft w:val="0"/>
                                  <w:marRight w:val="0"/>
                                  <w:marTop w:val="0"/>
                                  <w:marBottom w:val="165"/>
                                  <w:divBdr>
                                    <w:top w:val="none" w:sz="0" w:space="0" w:color="auto"/>
                                    <w:left w:val="none" w:sz="0" w:space="0" w:color="auto"/>
                                    <w:bottom w:val="none" w:sz="0" w:space="0" w:color="auto"/>
                                    <w:right w:val="none" w:sz="0" w:space="0" w:color="auto"/>
                                  </w:divBdr>
                                  <w:divsChild>
                                    <w:div w:id="1936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437">
                              <w:marLeft w:val="0"/>
                              <w:marRight w:val="0"/>
                              <w:marTop w:val="0"/>
                              <w:marBottom w:val="0"/>
                              <w:divBdr>
                                <w:top w:val="none" w:sz="0" w:space="0" w:color="auto"/>
                                <w:left w:val="none" w:sz="0" w:space="0" w:color="auto"/>
                                <w:bottom w:val="none" w:sz="0" w:space="0" w:color="auto"/>
                                <w:right w:val="none" w:sz="0" w:space="0" w:color="auto"/>
                              </w:divBdr>
                              <w:divsChild>
                                <w:div w:id="1986857386">
                                  <w:marLeft w:val="0"/>
                                  <w:marRight w:val="0"/>
                                  <w:marTop w:val="0"/>
                                  <w:marBottom w:val="165"/>
                                  <w:divBdr>
                                    <w:top w:val="none" w:sz="0" w:space="0" w:color="auto"/>
                                    <w:left w:val="none" w:sz="0" w:space="0" w:color="auto"/>
                                    <w:bottom w:val="none" w:sz="0" w:space="0" w:color="auto"/>
                                    <w:right w:val="none" w:sz="0" w:space="0" w:color="auto"/>
                                  </w:divBdr>
                                  <w:divsChild>
                                    <w:div w:id="6975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657">
                              <w:marLeft w:val="0"/>
                              <w:marRight w:val="0"/>
                              <w:marTop w:val="0"/>
                              <w:marBottom w:val="0"/>
                              <w:divBdr>
                                <w:top w:val="none" w:sz="0" w:space="0" w:color="auto"/>
                                <w:left w:val="none" w:sz="0" w:space="0" w:color="auto"/>
                                <w:bottom w:val="none" w:sz="0" w:space="0" w:color="auto"/>
                                <w:right w:val="none" w:sz="0" w:space="0" w:color="auto"/>
                              </w:divBdr>
                              <w:divsChild>
                                <w:div w:id="171652150">
                                  <w:marLeft w:val="0"/>
                                  <w:marRight w:val="0"/>
                                  <w:marTop w:val="0"/>
                                  <w:marBottom w:val="165"/>
                                  <w:divBdr>
                                    <w:top w:val="none" w:sz="0" w:space="0" w:color="auto"/>
                                    <w:left w:val="none" w:sz="0" w:space="0" w:color="auto"/>
                                    <w:bottom w:val="none" w:sz="0" w:space="0" w:color="auto"/>
                                    <w:right w:val="none" w:sz="0" w:space="0" w:color="auto"/>
                                  </w:divBdr>
                                  <w:divsChild>
                                    <w:div w:id="14194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334">
                              <w:marLeft w:val="0"/>
                              <w:marRight w:val="0"/>
                              <w:marTop w:val="0"/>
                              <w:marBottom w:val="0"/>
                              <w:divBdr>
                                <w:top w:val="none" w:sz="0" w:space="0" w:color="auto"/>
                                <w:left w:val="none" w:sz="0" w:space="0" w:color="auto"/>
                                <w:bottom w:val="none" w:sz="0" w:space="0" w:color="auto"/>
                                <w:right w:val="none" w:sz="0" w:space="0" w:color="auto"/>
                              </w:divBdr>
                              <w:divsChild>
                                <w:div w:id="1229071425">
                                  <w:marLeft w:val="0"/>
                                  <w:marRight w:val="0"/>
                                  <w:marTop w:val="0"/>
                                  <w:marBottom w:val="165"/>
                                  <w:divBdr>
                                    <w:top w:val="none" w:sz="0" w:space="0" w:color="auto"/>
                                    <w:left w:val="none" w:sz="0" w:space="0" w:color="auto"/>
                                    <w:bottom w:val="none" w:sz="0" w:space="0" w:color="auto"/>
                                    <w:right w:val="none" w:sz="0" w:space="0" w:color="auto"/>
                                  </w:divBdr>
                                  <w:divsChild>
                                    <w:div w:id="16438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2921">
      <w:bodyDiv w:val="1"/>
      <w:marLeft w:val="0"/>
      <w:marRight w:val="0"/>
      <w:marTop w:val="0"/>
      <w:marBottom w:val="0"/>
      <w:divBdr>
        <w:top w:val="none" w:sz="0" w:space="0" w:color="auto"/>
        <w:left w:val="none" w:sz="0" w:space="0" w:color="auto"/>
        <w:bottom w:val="none" w:sz="0" w:space="0" w:color="auto"/>
        <w:right w:val="none" w:sz="0" w:space="0" w:color="auto"/>
      </w:divBdr>
    </w:div>
    <w:div w:id="578249823">
      <w:bodyDiv w:val="1"/>
      <w:marLeft w:val="0"/>
      <w:marRight w:val="0"/>
      <w:marTop w:val="0"/>
      <w:marBottom w:val="0"/>
      <w:divBdr>
        <w:top w:val="none" w:sz="0" w:space="0" w:color="auto"/>
        <w:left w:val="none" w:sz="0" w:space="0" w:color="auto"/>
        <w:bottom w:val="none" w:sz="0" w:space="0" w:color="auto"/>
        <w:right w:val="none" w:sz="0" w:space="0" w:color="auto"/>
      </w:divBdr>
    </w:div>
    <w:div w:id="592709919">
      <w:bodyDiv w:val="1"/>
      <w:marLeft w:val="0"/>
      <w:marRight w:val="0"/>
      <w:marTop w:val="0"/>
      <w:marBottom w:val="0"/>
      <w:divBdr>
        <w:top w:val="none" w:sz="0" w:space="0" w:color="auto"/>
        <w:left w:val="none" w:sz="0" w:space="0" w:color="auto"/>
        <w:bottom w:val="none" w:sz="0" w:space="0" w:color="auto"/>
        <w:right w:val="none" w:sz="0" w:space="0" w:color="auto"/>
      </w:divBdr>
      <w:divsChild>
        <w:div w:id="270354593">
          <w:marLeft w:val="0"/>
          <w:marRight w:val="0"/>
          <w:marTop w:val="0"/>
          <w:marBottom w:val="165"/>
          <w:divBdr>
            <w:top w:val="none" w:sz="0" w:space="0" w:color="auto"/>
            <w:left w:val="none" w:sz="0" w:space="0" w:color="auto"/>
            <w:bottom w:val="none" w:sz="0" w:space="0" w:color="auto"/>
            <w:right w:val="none" w:sz="0" w:space="0" w:color="auto"/>
          </w:divBdr>
          <w:divsChild>
            <w:div w:id="1227379208">
              <w:marLeft w:val="0"/>
              <w:marRight w:val="0"/>
              <w:marTop w:val="0"/>
              <w:marBottom w:val="0"/>
              <w:divBdr>
                <w:top w:val="none" w:sz="0" w:space="0" w:color="auto"/>
                <w:left w:val="none" w:sz="0" w:space="0" w:color="auto"/>
                <w:bottom w:val="none" w:sz="0" w:space="0" w:color="auto"/>
                <w:right w:val="none" w:sz="0" w:space="0" w:color="auto"/>
              </w:divBdr>
              <w:divsChild>
                <w:div w:id="429086093">
                  <w:marLeft w:val="0"/>
                  <w:marRight w:val="0"/>
                  <w:marTop w:val="0"/>
                  <w:marBottom w:val="0"/>
                  <w:divBdr>
                    <w:top w:val="none" w:sz="0" w:space="0" w:color="auto"/>
                    <w:left w:val="none" w:sz="0" w:space="0" w:color="auto"/>
                    <w:bottom w:val="none" w:sz="0" w:space="0" w:color="auto"/>
                    <w:right w:val="none" w:sz="0" w:space="0" w:color="auto"/>
                  </w:divBdr>
                </w:div>
                <w:div w:id="859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382">
          <w:marLeft w:val="0"/>
          <w:marRight w:val="0"/>
          <w:marTop w:val="0"/>
          <w:marBottom w:val="165"/>
          <w:divBdr>
            <w:top w:val="none" w:sz="0" w:space="0" w:color="auto"/>
            <w:left w:val="none" w:sz="0" w:space="0" w:color="auto"/>
            <w:bottom w:val="none" w:sz="0" w:space="0" w:color="auto"/>
            <w:right w:val="none" w:sz="0" w:space="0" w:color="auto"/>
          </w:divBdr>
          <w:divsChild>
            <w:div w:id="645166903">
              <w:marLeft w:val="0"/>
              <w:marRight w:val="0"/>
              <w:marTop w:val="0"/>
              <w:marBottom w:val="0"/>
              <w:divBdr>
                <w:top w:val="none" w:sz="0" w:space="0" w:color="auto"/>
                <w:left w:val="none" w:sz="0" w:space="0" w:color="auto"/>
                <w:bottom w:val="none" w:sz="0" w:space="0" w:color="auto"/>
                <w:right w:val="none" w:sz="0" w:space="0" w:color="auto"/>
              </w:divBdr>
              <w:divsChild>
                <w:div w:id="17082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9243">
          <w:marLeft w:val="0"/>
          <w:marRight w:val="0"/>
          <w:marTop w:val="0"/>
          <w:marBottom w:val="165"/>
          <w:divBdr>
            <w:top w:val="none" w:sz="0" w:space="0" w:color="auto"/>
            <w:left w:val="none" w:sz="0" w:space="0" w:color="auto"/>
            <w:bottom w:val="none" w:sz="0" w:space="0" w:color="auto"/>
            <w:right w:val="none" w:sz="0" w:space="0" w:color="auto"/>
          </w:divBdr>
          <w:divsChild>
            <w:div w:id="1999839749">
              <w:marLeft w:val="0"/>
              <w:marRight w:val="0"/>
              <w:marTop w:val="0"/>
              <w:marBottom w:val="0"/>
              <w:divBdr>
                <w:top w:val="none" w:sz="0" w:space="0" w:color="auto"/>
                <w:left w:val="none" w:sz="0" w:space="0" w:color="auto"/>
                <w:bottom w:val="none" w:sz="0" w:space="0" w:color="auto"/>
                <w:right w:val="none" w:sz="0" w:space="0" w:color="auto"/>
              </w:divBdr>
              <w:divsChild>
                <w:div w:id="925574095">
                  <w:marLeft w:val="0"/>
                  <w:marRight w:val="0"/>
                  <w:marTop w:val="0"/>
                  <w:marBottom w:val="0"/>
                  <w:divBdr>
                    <w:top w:val="none" w:sz="0" w:space="0" w:color="auto"/>
                    <w:left w:val="none" w:sz="0" w:space="0" w:color="auto"/>
                    <w:bottom w:val="none" w:sz="0" w:space="0" w:color="auto"/>
                    <w:right w:val="none" w:sz="0" w:space="0" w:color="auto"/>
                  </w:divBdr>
                </w:div>
                <w:div w:id="1224214146">
                  <w:marLeft w:val="0"/>
                  <w:marRight w:val="0"/>
                  <w:marTop w:val="0"/>
                  <w:marBottom w:val="0"/>
                  <w:divBdr>
                    <w:top w:val="none" w:sz="0" w:space="0" w:color="auto"/>
                    <w:left w:val="none" w:sz="0" w:space="0" w:color="auto"/>
                    <w:bottom w:val="none" w:sz="0" w:space="0" w:color="auto"/>
                    <w:right w:val="none" w:sz="0" w:space="0" w:color="auto"/>
                  </w:divBdr>
                </w:div>
                <w:div w:id="557056450">
                  <w:marLeft w:val="0"/>
                  <w:marRight w:val="0"/>
                  <w:marTop w:val="0"/>
                  <w:marBottom w:val="0"/>
                  <w:divBdr>
                    <w:top w:val="none" w:sz="0" w:space="0" w:color="auto"/>
                    <w:left w:val="none" w:sz="0" w:space="0" w:color="auto"/>
                    <w:bottom w:val="none" w:sz="0" w:space="0" w:color="auto"/>
                    <w:right w:val="none" w:sz="0" w:space="0" w:color="auto"/>
                  </w:divBdr>
                </w:div>
                <w:div w:id="17213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7100">
      <w:bodyDiv w:val="1"/>
      <w:marLeft w:val="0"/>
      <w:marRight w:val="0"/>
      <w:marTop w:val="0"/>
      <w:marBottom w:val="0"/>
      <w:divBdr>
        <w:top w:val="none" w:sz="0" w:space="0" w:color="auto"/>
        <w:left w:val="none" w:sz="0" w:space="0" w:color="auto"/>
        <w:bottom w:val="none" w:sz="0" w:space="0" w:color="auto"/>
        <w:right w:val="none" w:sz="0" w:space="0" w:color="auto"/>
      </w:divBdr>
    </w:div>
    <w:div w:id="1265922057">
      <w:bodyDiv w:val="1"/>
      <w:marLeft w:val="0"/>
      <w:marRight w:val="0"/>
      <w:marTop w:val="0"/>
      <w:marBottom w:val="0"/>
      <w:divBdr>
        <w:top w:val="none" w:sz="0" w:space="0" w:color="auto"/>
        <w:left w:val="none" w:sz="0" w:space="0" w:color="auto"/>
        <w:bottom w:val="none" w:sz="0" w:space="0" w:color="auto"/>
        <w:right w:val="none" w:sz="0" w:space="0" w:color="auto"/>
      </w:divBdr>
    </w:div>
    <w:div w:id="1465807388">
      <w:bodyDiv w:val="1"/>
      <w:marLeft w:val="0"/>
      <w:marRight w:val="0"/>
      <w:marTop w:val="0"/>
      <w:marBottom w:val="0"/>
      <w:divBdr>
        <w:top w:val="none" w:sz="0" w:space="0" w:color="auto"/>
        <w:left w:val="none" w:sz="0" w:space="0" w:color="auto"/>
        <w:bottom w:val="none" w:sz="0" w:space="0" w:color="auto"/>
        <w:right w:val="none" w:sz="0" w:space="0" w:color="auto"/>
      </w:divBdr>
    </w:div>
    <w:div w:id="1566062922">
      <w:bodyDiv w:val="1"/>
      <w:marLeft w:val="0"/>
      <w:marRight w:val="0"/>
      <w:marTop w:val="0"/>
      <w:marBottom w:val="0"/>
      <w:divBdr>
        <w:top w:val="none" w:sz="0" w:space="0" w:color="auto"/>
        <w:left w:val="none" w:sz="0" w:space="0" w:color="auto"/>
        <w:bottom w:val="none" w:sz="0" w:space="0" w:color="auto"/>
        <w:right w:val="none" w:sz="0" w:space="0" w:color="auto"/>
      </w:divBdr>
      <w:divsChild>
        <w:div w:id="1512799213">
          <w:marLeft w:val="0"/>
          <w:marRight w:val="0"/>
          <w:marTop w:val="0"/>
          <w:marBottom w:val="0"/>
          <w:divBdr>
            <w:top w:val="none" w:sz="0" w:space="0" w:color="auto"/>
            <w:left w:val="none" w:sz="0" w:space="0" w:color="auto"/>
            <w:bottom w:val="none" w:sz="0" w:space="0" w:color="auto"/>
            <w:right w:val="none" w:sz="0" w:space="0" w:color="auto"/>
          </w:divBdr>
        </w:div>
      </w:divsChild>
    </w:div>
    <w:div w:id="1601915634">
      <w:bodyDiv w:val="1"/>
      <w:marLeft w:val="0"/>
      <w:marRight w:val="0"/>
      <w:marTop w:val="0"/>
      <w:marBottom w:val="0"/>
      <w:divBdr>
        <w:top w:val="none" w:sz="0" w:space="0" w:color="auto"/>
        <w:left w:val="none" w:sz="0" w:space="0" w:color="auto"/>
        <w:bottom w:val="none" w:sz="0" w:space="0" w:color="auto"/>
        <w:right w:val="none" w:sz="0" w:space="0" w:color="auto"/>
      </w:divBdr>
    </w:div>
    <w:div w:id="1765422584">
      <w:bodyDiv w:val="1"/>
      <w:marLeft w:val="0"/>
      <w:marRight w:val="0"/>
      <w:marTop w:val="0"/>
      <w:marBottom w:val="0"/>
      <w:divBdr>
        <w:top w:val="none" w:sz="0" w:space="0" w:color="auto"/>
        <w:left w:val="none" w:sz="0" w:space="0" w:color="auto"/>
        <w:bottom w:val="none" w:sz="0" w:space="0" w:color="auto"/>
        <w:right w:val="none" w:sz="0" w:space="0" w:color="auto"/>
      </w:divBdr>
    </w:div>
    <w:div w:id="1784423042">
      <w:bodyDiv w:val="1"/>
      <w:marLeft w:val="0"/>
      <w:marRight w:val="0"/>
      <w:marTop w:val="0"/>
      <w:marBottom w:val="0"/>
      <w:divBdr>
        <w:top w:val="none" w:sz="0" w:space="0" w:color="auto"/>
        <w:left w:val="none" w:sz="0" w:space="0" w:color="auto"/>
        <w:bottom w:val="none" w:sz="0" w:space="0" w:color="auto"/>
        <w:right w:val="none" w:sz="0" w:space="0" w:color="auto"/>
      </w:divBdr>
    </w:div>
    <w:div w:id="1938828417">
      <w:bodyDiv w:val="1"/>
      <w:marLeft w:val="0"/>
      <w:marRight w:val="0"/>
      <w:marTop w:val="0"/>
      <w:marBottom w:val="0"/>
      <w:divBdr>
        <w:top w:val="none" w:sz="0" w:space="0" w:color="auto"/>
        <w:left w:val="none" w:sz="0" w:space="0" w:color="auto"/>
        <w:bottom w:val="none" w:sz="0" w:space="0" w:color="auto"/>
        <w:right w:val="none" w:sz="0" w:space="0" w:color="auto"/>
      </w:divBdr>
      <w:divsChild>
        <w:div w:id="1567254361">
          <w:marLeft w:val="0"/>
          <w:marRight w:val="0"/>
          <w:marTop w:val="0"/>
          <w:marBottom w:val="0"/>
          <w:divBdr>
            <w:top w:val="none" w:sz="0" w:space="0" w:color="auto"/>
            <w:left w:val="none" w:sz="0" w:space="0" w:color="auto"/>
            <w:bottom w:val="none" w:sz="0" w:space="0" w:color="auto"/>
            <w:right w:val="none" w:sz="0" w:space="0" w:color="auto"/>
          </w:divBdr>
        </w:div>
      </w:divsChild>
    </w:div>
    <w:div w:id="19883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pc.llnl.gov/software/development-environment-software/intel-advisor" TargetMode="External"/><Relationship Id="rId11" Type="http://schemas.openxmlformats.org/officeDocument/2006/relationships/fontTable" Target="fontTable.xml"/><Relationship Id="rId5" Type="http://schemas.openxmlformats.org/officeDocument/2006/relationships/hyperlink" Target="https://software.intel.com/content/www/us/en/develop/documentation/advisor-user-guide/top.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6727</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Najme</dc:creator>
  <cp:keywords/>
  <dc:description/>
  <cp:lastModifiedBy>Najme</cp:lastModifiedBy>
  <cp:revision>224</cp:revision>
  <cp:lastPrinted>2020-07-30T17:13:00Z</cp:lastPrinted>
  <dcterms:created xsi:type="dcterms:W3CDTF">2020-06-17T19:19:00Z</dcterms:created>
  <dcterms:modified xsi:type="dcterms:W3CDTF">2020-08-13T18:50:00Z</dcterms:modified>
</cp:coreProperties>
</file>