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4252" w:tblpY="114"/>
        <w:tblOverlap w:val="never"/>
        <w:tblW w:w="8377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77"/>
      </w:tblGrid>
      <w:tr>
        <w:tblPrEx>
          <w:tblLayout w:type="fixed"/>
        </w:tblPrEx>
        <w:trPr>
          <w:trHeight w:val="360" w:hRule="atLeast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PENETAPAN SPESIFIKASI TEKNIS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pengadaan ngeri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${nomor_hps}</w:t>
            </w:r>
          </w:p>
        </w:tc>
      </w:tr>
    </w:tbl>
    <w:p/>
    <w:p/>
    <w:p/>
    <w:p/>
    <w:p/>
    <w:p/>
    <w:tbl>
      <w:tblPr>
        <w:tblStyle w:val="3"/>
        <w:tblpPr w:leftFromText="180" w:rightFromText="180" w:vertAnchor="text" w:horzAnchor="page" w:tblpXSpec="center" w:tblpY="167"/>
        <w:tblOverlap w:val="never"/>
        <w:tblW w:w="16249" w:type="dxa"/>
        <w:jc w:val="center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5320"/>
        <w:gridCol w:w="1307"/>
        <w:gridCol w:w="1302"/>
        <w:gridCol w:w="2059"/>
        <w:gridCol w:w="1639"/>
        <w:gridCol w:w="1682"/>
        <w:gridCol w:w="21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No.</w:t>
            </w:r>
          </w:p>
        </w:tc>
        <w:tc>
          <w:tcPr>
            <w:tcW w:w="532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Nama Barang / Jasa</w:t>
            </w:r>
          </w:p>
        </w:tc>
        <w:tc>
          <w:tcPr>
            <w:tcW w:w="130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Volume</w:t>
            </w:r>
          </w:p>
        </w:tc>
        <w:tc>
          <w:tcPr>
            <w:tcW w:w="130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Satuan</w:t>
            </w:r>
          </w:p>
        </w:tc>
        <w:tc>
          <w:tcPr>
            <w:tcW w:w="205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Harga Satuan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163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PPN 10%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168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Jumlah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21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Keterangan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jc w:val="center"/>
        </w:trPr>
        <w:tc>
          <w:tcPr>
            <w:tcW w:w="8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jc w:val="center"/>
        </w:trPr>
        <w:tc>
          <w:tcPr>
            <w:tcW w:w="8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righ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seped</w:t>
            </w: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unit</w:t>
            </w: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2.000.000</w:t>
            </w: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200.000</w:t>
            </w: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2.200.000</w:t>
            </w: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sepedx</w:t>
            </w: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unit</w:t>
            </w: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3.000.000</w:t>
            </w: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300.000</w:t>
            </w: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3.300.000</w:t>
            </w: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Spesifikasi:</w:t>
            </w: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 w:val="0"/>
                <w:bCs/>
                <w:i w:val="0"/>
                <w:color w:val="000000"/>
                <w:sz w:val="24"/>
                <w:szCs w:val="24"/>
                <w:u w:val="none"/>
                <w:lang w:val="en-US"/>
              </w:rPr>
              <w:t>${spesifikasi}</w:t>
            </w: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12442" w:type="dxa"/>
            <w:gridSpan w:val="6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TOTAL</w:t>
            </w:r>
          </w:p>
        </w:tc>
        <w:tc>
          <w:tcPr>
            <w:tcW w:w="1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5.500.000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  <w:jc w:val="center"/>
        </w:trPr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Terbilang:</w:t>
            </w:r>
          </w:p>
        </w:tc>
        <w:tc>
          <w:tcPr>
            <w:tcW w:w="15434" w:type="dxa"/>
            <w:gridSpan w:val="7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lima juta lima ratus  ribu Rupiah</w:t>
            </w:r>
          </w:p>
        </w:tc>
      </w:tr>
    </w:tbl>
    <w:p/>
    <w:tbl>
      <w:tblPr>
        <w:tblStyle w:val="4"/>
        <w:tblW w:w="156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7807"/>
        <w:gridCol w:w="78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07" w:type="dxa"/>
          </w:tcPr>
          <w:p>
            <w:pPr>
              <w:ind w:right="-400" w:rightChars="-200"/>
              <w:rPr>
                <w:vertAlign w:val="baseline"/>
              </w:rPr>
            </w:pPr>
          </w:p>
        </w:tc>
        <w:tc>
          <w:tcPr>
            <w:tcW w:w="7807" w:type="dxa"/>
          </w:tcPr>
          <w:tbl>
            <w:tblPr>
              <w:tblStyle w:val="3"/>
              <w:tblW w:w="6375" w:type="dxa"/>
              <w:jc w:val="center"/>
              <w:tblInd w:w="-15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0"/>
              <w:gridCol w:w="50"/>
              <w:gridCol w:w="627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  <w:jc w:val="center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 xml:space="preserve"> Jakarta, .......... 2018 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  <w:jc w:val="center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Badan Pusat Statistik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05" w:hRule="atLeast"/>
                <w:jc w:val="center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Pejabat Pembuat Komitmen Program/Kegiatan Peningkatan Sarana dan Prasarana Aparatur BPS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45" w:hRule="atLeast"/>
                <w:jc w:val="center"/>
              </w:trPr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6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kern w:val="0"/>
                      <w:sz w:val="24"/>
                      <w:szCs w:val="24"/>
                      <w:u w:val="single"/>
                      <w:lang w:val="en-US" w:eastAsia="zh-CN" w:bidi="ar"/>
                    </w:rPr>
                    <w:t>ppk1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NIP. test</w:t>
                  </w:r>
                </w:p>
              </w:tc>
            </w:tr>
          </w:tbl>
          <w:p>
            <w:pPr>
              <w:ind w:right="-400" w:rightChars="-200"/>
              <w:rPr>
                <w:vertAlign w:val="baseline"/>
              </w:rPr>
            </w:pPr>
          </w:p>
        </w:tc>
      </w:tr>
    </w:tbl>
    <w:p>
      <w:pPr>
        <w:ind w:left="-400" w:leftChars="-200" w:right="-400" w:rightChars="-200" w:firstLine="0" w:firstLineChars="0"/>
      </w:pPr>
      <w:bookmarkStart w:id="0" w:name="_GoBack"/>
      <w:bookmarkEnd w:id="0"/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76ABC"/>
    <w:rsid w:val="5797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2019-06-15T17:47:00Z</dcterms:created>
  <dc:creator>Acer</dc:creator>
  <cp:lastModifiedBy>Acer</cp:lastModifiedBy>
  <dcterms:modified xsi:type="dcterms:W3CDTF">2019-06-15T18:01:00Z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