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284"/>
        </w:tabs>
        <w:spacing w:after="0" w:line="360" w:lineRule="auto"/>
        <w:ind w:left="284"/>
        <w:jc w:val="center"/>
        <w:rPr>
          <w:rFonts w:hint="default" w:ascii="Footlight MT Light" w:hAnsi="Footlight MT Light" w:cs="Tahoma"/>
          <w:b/>
          <w:u w:val="none"/>
          <w:lang w:val="en-US"/>
        </w:rPr>
      </w:pPr>
      <w:r>
        <w:rPr>
          <w:rFonts w:ascii="Footlight MT Light" w:hAnsi="Footlight MT Light" w:cs="Tahoma"/>
          <w:b/>
          <w:u w:val="none"/>
          <w:lang w:val="id-ID"/>
        </w:rPr>
        <w:t xml:space="preserve"> </w:t>
      </w:r>
      <w:r>
        <w:rPr>
          <w:rFonts w:hint="default" w:ascii="Footlight MT Light" w:hAnsi="Footlight MT Light" w:cs="Tahoma"/>
          <w:b/>
          <w:u w:val="none"/>
          <w:lang w:val="en-US"/>
        </w:rPr>
        <w:t>SURAT PERINTAH KERJA</w:t>
      </w:r>
    </w:p>
    <w:p>
      <w:pPr>
        <w:pStyle w:val="2"/>
        <w:numPr>
          <w:ilvl w:val="0"/>
          <w:numId w:val="0"/>
        </w:numPr>
        <w:tabs>
          <w:tab w:val="left" w:pos="284"/>
        </w:tabs>
        <w:spacing w:before="0" w:after="0" w:line="360" w:lineRule="auto"/>
        <w:ind w:left="284"/>
        <w:jc w:val="center"/>
        <w:rPr>
          <w:rFonts w:hint="default" w:ascii="Footlight MT Light" w:hAnsi="Footlight MT Light" w:cs="Tahoma"/>
          <w:lang w:val="en-US"/>
        </w:rPr>
      </w:pPr>
      <w:r>
        <w:rPr>
          <w:rFonts w:ascii="Footlight MT Light" w:hAnsi="Footlight MT Light" w:cs="Tahoma"/>
          <w:lang w:val="id-ID"/>
        </w:rPr>
        <w:t xml:space="preserve">Nomor: </w:t>
      </w:r>
      <w:r>
        <w:rPr>
          <w:rFonts w:hint="default" w:ascii="Footlight MT Light" w:hAnsi="Footlight MT Light" w:cs="Tahoma"/>
          <w:lang w:val="en-US"/>
        </w:rPr>
        <w:t>${nomor_spk}</w:t>
      </w:r>
    </w:p>
    <w:p>
      <w:pPr>
        <w:rPr>
          <w:lang w:val="id-ID"/>
        </w:rPr>
      </w:pPr>
    </w:p>
    <w:p>
      <w:pPr>
        <w:spacing w:line="360" w:lineRule="auto"/>
        <w:jc w:val="both"/>
        <w:rPr>
          <w:rFonts w:ascii="Footlight MT Light" w:hAnsi="Footlight MT Light"/>
          <w:lang w:val="id-ID"/>
        </w:rPr>
      </w:pPr>
      <w:r>
        <w:rPr>
          <w:rFonts w:ascii="Footlight MT Light" w:hAnsi="Footlight MT Light"/>
        </w:rPr>
        <w:t>Pada hari ini</w:t>
      </w:r>
      <w:r>
        <w:rPr>
          <w:rFonts w:hint="default" w:ascii="Footlight MT Light" w:hAnsi="Footlight MT Light"/>
          <w:lang w:val="en-US"/>
        </w:rPr>
        <w:t xml:space="preserve"> ${hari_bahp}</w:t>
      </w:r>
      <w:r>
        <w:rPr>
          <w:rFonts w:ascii="Footlight MT Light" w:hAnsi="Footlight MT Light"/>
        </w:rPr>
        <w:t xml:space="preserve"> tanggal 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Tanggal_terbilang_BA_Evaluasi </w:instrText>
      </w:r>
      <w:r>
        <w:rPr>
          <w:rFonts w:ascii="Footlight MT Light" w:hAnsi="Footlight MT Light"/>
        </w:rPr>
        <w:fldChar w:fldCharType="separate"/>
      </w:r>
      <w:r>
        <w:rPr>
          <w:rFonts w:hint="default" w:ascii="Footlight MT Light" w:hAnsi="Footlight MT Light"/>
          <w:lang w:val="en-US"/>
        </w:rPr>
        <w:t>${tanggal_terbilang}</w:t>
      </w:r>
      <w:r>
        <w:rPr>
          <w:rFonts w:ascii="Footlight MT Light" w:hAnsi="Footlight MT Light"/>
        </w:rPr>
        <w:t xml:space="preserve"> bulan</w:t>
      </w:r>
      <w:r>
        <w:rPr>
          <w:rFonts w:hint="default" w:ascii="Footlight MT Light" w:hAnsi="Footlight MT Light"/>
          <w:lang w:val="en-US"/>
        </w:rPr>
        <w:t xml:space="preserve"> ${bulan_terbilang}</w:t>
      </w:r>
      <w:r>
        <w:rPr>
          <w:rFonts w:ascii="Footlight MT Light" w:hAnsi="Footlight MT Light"/>
        </w:rPr>
        <w:t xml:space="preserve"> tahun </w:t>
      </w:r>
      <w:r>
        <w:rPr>
          <w:rFonts w:hint="default" w:ascii="Footlight MT Light" w:hAnsi="Footlight MT Light"/>
          <w:lang w:val="en-US"/>
        </w:rPr>
        <w:t>$</w:t>
      </w:r>
      <w:r>
        <w:rPr>
          <w:rFonts w:ascii="Footlight MT Light" w:hAnsi="Footlight MT Light"/>
        </w:rPr>
        <w:fldChar w:fldCharType="end"/>
      </w:r>
      <w:r>
        <w:rPr>
          <w:rFonts w:hint="default" w:ascii="Footlight MT Light" w:hAnsi="Footlight MT Light"/>
          <w:lang w:val="en-US"/>
        </w:rPr>
        <w:t>{tahun_terbilang}</w:t>
      </w:r>
      <w:r>
        <w:rPr>
          <w:rFonts w:ascii="Footlight MT Light" w:hAnsi="Footlight MT Light"/>
        </w:rPr>
        <w:t xml:space="preserve"> , </w:t>
      </w:r>
      <w:r>
        <w:rPr>
          <w:rFonts w:hint="default" w:ascii="Footlight MT Light" w:hAnsi="Footlight MT Light"/>
          <w:lang w:val="en-US"/>
        </w:rPr>
        <w:t>yangbertanda tangan dibawahini</w:t>
      </w:r>
      <w:r>
        <w:rPr>
          <w:rFonts w:ascii="Footlight MT Light" w:hAnsi="Footlight MT Light"/>
          <w:lang w:val="id-ID"/>
        </w:rPr>
        <w:t>:</w:t>
      </w:r>
    </w:p>
    <w:tbl>
      <w:tblPr>
        <w:tblStyle w:val="6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Nama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${nama_ppk}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Jabatan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${jabatan_ppk}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Alamat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</w:p>
        </w:tc>
      </w:tr>
    </w:tbl>
    <w:p>
      <w:pPr>
        <w:spacing w:line="276" w:lineRule="auto"/>
        <w:jc w:val="both"/>
        <w:rPr>
          <w:rFonts w:ascii="Footlight MT Light" w:hAnsi="Footlight MT Light"/>
          <w:lang w:val="id-ID"/>
        </w:rPr>
      </w:pPr>
    </w:p>
    <w:p>
      <w:pPr>
        <w:spacing w:line="276" w:lineRule="auto"/>
        <w:jc w:val="both"/>
        <w:rPr>
          <w:rFonts w:hint="default" w:ascii="Footlight MT Light" w:hAnsi="Footlight MT Light"/>
          <w:b/>
          <w:bCs/>
          <w:lang w:val="en-US"/>
        </w:rPr>
      </w:pPr>
      <w:r>
        <w:rPr>
          <w:rFonts w:hint="default" w:ascii="Footlight MT Light" w:hAnsi="Footlight MT Light"/>
          <w:lang w:val="en-US"/>
        </w:rPr>
        <w:t xml:space="preserve">Yang selanjutnya dalam hal ini disebut </w:t>
      </w:r>
      <w:r>
        <w:rPr>
          <w:rFonts w:hint="default" w:ascii="Footlight MT Light" w:hAnsi="Footlight MT Light"/>
          <w:b/>
          <w:bCs/>
          <w:lang w:val="en-US"/>
        </w:rPr>
        <w:t>PIHAK PERTAMA</w:t>
      </w:r>
    </w:p>
    <w:tbl>
      <w:tblPr>
        <w:tblStyle w:val="5"/>
        <w:tblW w:w="8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82"/>
        <w:gridCol w:w="58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 xml:space="preserve">Nama           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${nama_pimpinan_penyedia}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 w:eastAsia="Calibri"/>
                <w:lang w:val="en-US"/>
              </w:rPr>
            </w:pPr>
            <w:r>
              <w:rPr>
                <w:rFonts w:hint="default" w:ascii="Footlight MT Light" w:hAnsi="Footlight MT Light" w:eastAsia="Calibri"/>
                <w:lang w:val="en-US"/>
              </w:rPr>
              <w:t>Jabatan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uppressAutoHyphens/>
              <w:spacing w:line="276" w:lineRule="auto"/>
              <w:rPr>
                <w:rFonts w:ascii="Footlight MT Light" w:hAnsi="Footlight MT Light" w:eastAsia="SimSun"/>
                <w:lang w:val="id-ID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${jabatan_pimpinan _penyedia}</w:t>
            </w:r>
            <w:r>
              <w:rPr>
                <w:rFonts w:ascii="Footlight MT Light" w:hAnsi="Footlight MT Light" w:eastAsia="SimSun"/>
                <w:lang w:val="id-ID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 w:eastAsia="Calibri"/>
                <w:color w:val="000000"/>
                <w:lang w:val="en-US"/>
              </w:rPr>
            </w:pPr>
            <w:r>
              <w:rPr>
                <w:rFonts w:hint="default" w:ascii="Footlight MT Light" w:hAnsi="Footlight MT Light" w:eastAsia="Calibri"/>
                <w:lang w:val="en-US"/>
              </w:rPr>
              <w:t>Alamat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ind w:right="29"/>
              <w:rPr>
                <w:rFonts w:ascii="Footlight MT Light" w:hAnsi="Footlight MT Light"/>
                <w:lang w:val="id-ID"/>
              </w:rPr>
            </w:pPr>
            <w:r>
              <w:rPr>
                <w:rFonts w:hint="default" w:ascii="Footlight MT Light" w:hAnsi="Footlight MT Light"/>
                <w:lang w:val="en-US"/>
              </w:rPr>
              <w:t>${alamat_penyedia}</w:t>
            </w:r>
            <w:r>
              <w:rPr>
                <w:rFonts w:ascii="Footlight MT Light" w:hAnsi="Footlight MT Light"/>
                <w:lang w:val="id-ID"/>
              </w:rPr>
              <w:t xml:space="preserve"> </w:t>
            </w:r>
          </w:p>
        </w:tc>
      </w:tr>
    </w:tbl>
    <w:p>
      <w:pPr>
        <w:spacing w:line="276" w:lineRule="auto"/>
        <w:jc w:val="both"/>
        <w:rPr>
          <w:rFonts w:hint="default" w:ascii="Footlight MT Light" w:hAnsi="Footlight MT Light"/>
          <w:lang w:val="en-US"/>
        </w:rPr>
      </w:pPr>
    </w:p>
    <w:p>
      <w:pPr>
        <w:spacing w:line="276" w:lineRule="auto"/>
        <w:jc w:val="both"/>
        <w:rPr>
          <w:rFonts w:hint="default" w:ascii="Footlight MT Light" w:hAnsi="Footlight MT Light"/>
          <w:b/>
          <w:bCs/>
          <w:lang w:val="en-US"/>
        </w:rPr>
      </w:pPr>
      <w:r>
        <w:rPr>
          <w:rFonts w:hint="default" w:ascii="Footlight MT Light" w:hAnsi="Footlight MT Light"/>
          <w:lang w:val="en-US"/>
        </w:rPr>
        <w:t xml:space="preserve">Yang selanjutnya dalam hal ini disebut </w:t>
      </w:r>
      <w:r>
        <w:rPr>
          <w:rFonts w:hint="default" w:ascii="Footlight MT Light" w:hAnsi="Footlight MT Light"/>
          <w:b/>
          <w:bCs/>
          <w:lang w:val="en-US"/>
        </w:rPr>
        <w:t>PIHAK KEDUA</w:t>
      </w:r>
    </w:p>
    <w:p>
      <w:pPr>
        <w:spacing w:line="276" w:lineRule="auto"/>
        <w:jc w:val="both"/>
        <w:rPr>
          <w:rFonts w:hint="default" w:ascii="Footlight MT Light" w:hAnsi="Footlight MT Light"/>
          <w:b/>
          <w:bCs/>
          <w:lang w:val="en-US"/>
        </w:rPr>
      </w:pPr>
    </w:p>
    <w:p>
      <w:pPr>
        <w:spacing w:line="276" w:lineRule="auto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Dengan ini PIHAK PERTAMA memerintahkan kepada PIHAK KEDUA untuk melaksanakan ${nama_paket}.</w:t>
      </w:r>
    </w:p>
    <w:p>
      <w:pPr>
        <w:spacing w:line="276" w:lineRule="auto"/>
        <w:jc w:val="both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Dasar penunjukan :</w:t>
      </w:r>
    </w:p>
    <w:p>
      <w:pPr>
        <w:numPr>
          <w:ilvl w:val="0"/>
          <w:numId w:val="3"/>
        </w:numPr>
        <w:tabs>
          <w:tab w:val="clear" w:pos="425"/>
        </w:tabs>
        <w:spacing w:line="276" w:lineRule="auto"/>
        <w:ind w:left="720" w:leftChars="200" w:hanging="240" w:hangingChars="10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Surat Permintaan Menawarkan Harga Nomor ${nomor_surat_penawaran} tanggal  ${tanggal_surat_penawaran}</w:t>
      </w:r>
    </w:p>
    <w:p>
      <w:pPr>
        <w:numPr>
          <w:ilvl w:val="0"/>
          <w:numId w:val="3"/>
        </w:numPr>
        <w:tabs>
          <w:tab w:val="clear" w:pos="425"/>
        </w:tabs>
        <w:spacing w:line="276" w:lineRule="auto"/>
        <w:ind w:left="720" w:leftChars="200" w:hanging="240" w:hangingChars="10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Surat Penawaran Harga Nomor:${nomor_surat_penawaran_harga} tanggal ${tanggal_surat_penawaran_harga};</w:t>
      </w:r>
    </w:p>
    <w:p>
      <w:pPr>
        <w:numPr>
          <w:ilvl w:val="0"/>
          <w:numId w:val="3"/>
        </w:numPr>
        <w:tabs>
          <w:tab w:val="clear" w:pos="425"/>
        </w:tabs>
        <w:spacing w:line="276" w:lineRule="auto"/>
        <w:ind w:left="720" w:leftChars="200" w:hanging="240" w:hangingChars="10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Berita Acara Klarifikasi, Evaluasi , dan Negosiasi Harga Nomor: ${nomor_klarifikasi} tanggal ${tanggal_klarifikasi}</w:t>
      </w:r>
    </w:p>
    <w:p>
      <w:pPr>
        <w:numPr>
          <w:ilvl w:val="0"/>
          <w:numId w:val="3"/>
        </w:numPr>
        <w:tabs>
          <w:tab w:val="clear" w:pos="425"/>
        </w:tabs>
        <w:spacing w:line="276" w:lineRule="auto"/>
        <w:ind w:left="720" w:leftChars="200" w:hanging="240" w:hangingChars="10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Usul Penerbitan Surat Perintah Kerja Nomor : ${nomor_usul_spk} tanggal ${tanggal_usul_spk}.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jc w:val="both"/>
        <w:rPr>
          <w:rFonts w:hint="default" w:ascii="Footlight MT Light" w:hAnsi="Footlight MT Light"/>
          <w:b w:val="0"/>
          <w:bCs w:val="0"/>
          <w:lang w:val="en-US"/>
        </w:rPr>
      </w:pPr>
      <w:r>
        <w:rPr>
          <w:rFonts w:hint="default" w:ascii="Footlight MT Light" w:hAnsi="Footlight MT Light"/>
          <w:b w:val="0"/>
          <w:bCs w:val="0"/>
          <w:lang w:val="en-US"/>
        </w:rPr>
        <w:t>Jumlah harga penawaran yang disetujui adalah sebesar Rp {total_penawaran} (${total_penawaran_terbilang}) sudah termasuk PPN 10%.</w:t>
      </w:r>
    </w:p>
    <w:tbl>
      <w:tblPr>
        <w:tblStyle w:val="5"/>
        <w:tblpPr w:leftFromText="180" w:rightFromText="180" w:vertAnchor="text" w:horzAnchor="page" w:tblpX="3128" w:tblpY="250"/>
        <w:tblOverlap w:val="never"/>
        <w:tblW w:w="63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40"/>
        <w:gridCol w:w="4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bookmarkStart w:id="0" w:name="_GoBack"/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DIPA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${dipa}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Program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 xml:space="preserve">${program}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Kode Kegiatan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 xml:space="preserve">${kode_kegiatan}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Output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${output}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Komponen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${komponen}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92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 xml:space="preserve"> Grup AKUN</w:t>
            </w:r>
          </w:p>
        </w:tc>
        <w:tc>
          <w:tcPr>
            <w:tcW w:w="240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:</w:t>
            </w:r>
          </w:p>
        </w:tc>
        <w:tc>
          <w:tcPr>
            <w:tcW w:w="4104" w:type="dxa"/>
            <w:shd w:val="clear" w:color="auto" w:fill="auto"/>
          </w:tcPr>
          <w:p>
            <w:pPr>
              <w:numPr>
                <w:numId w:val="0"/>
              </w:numPr>
              <w:spacing w:line="276" w:lineRule="auto"/>
              <w:ind w:leftChars="0"/>
              <w:jc w:val="both"/>
              <w:rPr>
                <w:rFonts w:hint="default" w:ascii="Footlight MT Light" w:hAnsi="Footlight MT Light"/>
                <w:b w:val="0"/>
                <w:bCs w:val="0"/>
                <w:lang w:val="en-US"/>
              </w:rPr>
            </w:pPr>
            <w:r>
              <w:rPr>
                <w:rFonts w:hint="default" w:ascii="Footlight MT Light" w:hAnsi="Footlight MT Light"/>
                <w:b w:val="0"/>
                <w:bCs w:val="0"/>
                <w:lang w:val="en-US"/>
              </w:rPr>
              <w:t>${grup_akun}</w:t>
            </w:r>
          </w:p>
        </w:tc>
      </w:tr>
      <w:bookmarkEnd w:id="0"/>
    </w:tbl>
    <w:p>
      <w:pPr>
        <w:numPr>
          <w:numId w:val="0"/>
        </w:numPr>
        <w:spacing w:line="276" w:lineRule="auto"/>
        <w:ind w:leftChars="0"/>
        <w:jc w:val="both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numPr>
          <w:numId w:val="0"/>
        </w:numPr>
        <w:spacing w:line="276" w:lineRule="auto"/>
        <w:ind w:leftChars="0"/>
        <w:jc w:val="both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numPr>
          <w:numId w:val="0"/>
        </w:numPr>
        <w:spacing w:after="0" w:line="276" w:lineRule="auto"/>
        <w:jc w:val="both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numPr>
          <w:numId w:val="0"/>
        </w:numPr>
        <w:spacing w:line="276" w:lineRule="auto"/>
        <w:ind w:firstLine="420" w:firstLineChars="0"/>
        <w:jc w:val="center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numPr>
          <w:numId w:val="0"/>
        </w:numPr>
        <w:spacing w:line="276" w:lineRule="auto"/>
        <w:ind w:leftChars="0"/>
        <w:jc w:val="center"/>
        <w:rPr>
          <w:rFonts w:hint="default" w:ascii="Footlight MT Light" w:hAnsi="Footlight MT Light"/>
          <w:b w:val="0"/>
          <w:bCs w:val="0"/>
          <w:lang w:val="en-US"/>
        </w:rPr>
      </w:pPr>
    </w:p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</w:rPr>
      </w:pPr>
    </w:p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  <w:lang w:val="id-ID"/>
        </w:rPr>
      </w:pPr>
      <w:r>
        <w:rPr>
          <w:rFonts w:ascii="Footlight MT Light" w:hAnsi="Footlight MT Light"/>
          <w:lang w:val="id-ID"/>
        </w:rPr>
        <w:t xml:space="preserve"> </w:t>
      </w:r>
    </w:p>
    <w:p>
      <w:pPr>
        <w:rPr>
          <w:rFonts w:ascii="Footlight MT Light" w:hAnsi="Footlight MT Light"/>
          <w:lang w:val="id-ID"/>
        </w:rPr>
      </w:pPr>
    </w:p>
    <w:p>
      <w:pPr>
        <w:rPr>
          <w:rFonts w:ascii="Footlight MT Light" w:hAnsi="Footlight MT Light"/>
          <w:lang w:val="id-ID"/>
        </w:rPr>
      </w:pPr>
    </w:p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</w:rPr>
      </w:pPr>
    </w:p>
    <w:p>
      <w:pPr>
        <w:rPr>
          <w:rFonts w:ascii="Footlight MT Light" w:hAnsi="Footlight MT Light"/>
        </w:rPr>
      </w:pPr>
    </w:p>
    <w:p>
      <w:pPr>
        <w:rPr>
          <w:rFonts w:ascii="Footlight MT Light" w:hAnsi="Footlight MT Light"/>
        </w:rPr>
      </w:pPr>
    </w:p>
    <w:p>
      <w:pPr>
        <w:rPr>
          <w:rFonts w:ascii="Footlight MT Light" w:hAnsi="Footlight MT Light"/>
        </w:rPr>
      </w:pPr>
    </w:p>
    <w:p>
      <w:pPr>
        <w:rPr>
          <w:rFonts w:ascii="Footlight MT Light" w:hAnsi="Footlight MT Light"/>
        </w:rPr>
      </w:pPr>
    </w:p>
    <w:sectPr>
      <w:pgSz w:w="11906" w:h="16838"/>
      <w:pgMar w:top="1327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53018"/>
    <w:multiLevelType w:val="singleLevel"/>
    <w:tmpl w:val="CCC5301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729237A"/>
    <w:multiLevelType w:val="multilevel"/>
    <w:tmpl w:val="172923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27DA3"/>
    <w:rsid w:val="0DFF3D29"/>
    <w:rsid w:val="1297230D"/>
    <w:rsid w:val="29012556"/>
    <w:rsid w:val="2AC67558"/>
    <w:rsid w:val="329F40F6"/>
    <w:rsid w:val="4FD27DA3"/>
    <w:rsid w:val="550E7B09"/>
    <w:rsid w:val="5D310547"/>
    <w:rsid w:val="6BDA171D"/>
    <w:rsid w:val="7A0D7741"/>
    <w:rsid w:val="7ED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semiHidden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szCs w:val="20"/>
    </w:r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2019-06-05T14:01:00Z</dcterms:created>
  <dc:creator>Acer</dc:creator>
  <cp:lastModifiedBy>google1556006251</cp:lastModifiedBy>
  <dcterms:modified xsi:type="dcterms:W3CDTF">2019-06-24T13:55:17Z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