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F29481" w14:textId="77777777" w:rsidR="00FE5FA0" w:rsidRDefault="00000000">
      <w:pPr>
        <w:pStyle w:val="Title"/>
      </w:pPr>
      <w:r>
        <w:t>User Requirements Document — Wilderness Weather Station</w:t>
      </w:r>
    </w:p>
    <w:sdt>
      <w:sdtPr>
        <w:rPr>
          <w:rFonts w:asciiTheme="minorHAnsi" w:eastAsiaTheme="minorHAnsi" w:hAnsiTheme="minorHAnsi" w:cstheme="minorBidi"/>
          <w:color w:val="auto"/>
          <w:sz w:val="24"/>
          <w:szCs w:val="24"/>
        </w:rPr>
        <w:id w:val="-2098000339"/>
        <w:docPartObj>
          <w:docPartGallery w:val="Table of Contents"/>
          <w:docPartUnique/>
        </w:docPartObj>
      </w:sdtPr>
      <w:sdtContent>
        <w:p w14:paraId="61380189" w14:textId="77777777" w:rsidR="00FE5FA0" w:rsidRDefault="00000000">
          <w:pPr>
            <w:pStyle w:val="TOCHeading"/>
          </w:pPr>
          <w:r>
            <w:t>Table of Contents</w:t>
          </w:r>
        </w:p>
        <w:p w14:paraId="3C9FDB75" w14:textId="77777777" w:rsidR="00A869C0" w:rsidRDefault="00000000">
          <w:pPr>
            <w:pStyle w:val="TOC1"/>
            <w:tabs>
              <w:tab w:val="right" w:leader="dot" w:pos="9350"/>
            </w:tabs>
            <w:rPr>
              <w:noProof/>
            </w:rPr>
          </w:pPr>
          <w:r>
            <w:fldChar w:fldCharType="begin"/>
          </w:r>
          <w:r>
            <w:instrText>TOC \o "1-2" \h \z \u</w:instrText>
          </w:r>
          <w:r>
            <w:fldChar w:fldCharType="separate"/>
          </w:r>
          <w:hyperlink w:anchor="_Toc238758142" w:history="1">
            <w:r w:rsidR="00A869C0" w:rsidRPr="004006EF">
              <w:rPr>
                <w:rStyle w:val="Hyperlink"/>
                <w:noProof/>
              </w:rPr>
              <w:t>1. Introduction</w:t>
            </w:r>
            <w:r w:rsidR="00A869C0">
              <w:rPr>
                <w:noProof/>
                <w:webHidden/>
              </w:rPr>
              <w:tab/>
            </w:r>
            <w:r w:rsidR="00A869C0">
              <w:rPr>
                <w:noProof/>
                <w:webHidden/>
              </w:rPr>
              <w:fldChar w:fldCharType="begin"/>
            </w:r>
            <w:r w:rsidR="00A869C0">
              <w:rPr>
                <w:noProof/>
                <w:webHidden/>
              </w:rPr>
              <w:instrText xml:space="preserve"> PAGEREF _Toc238758142 \h </w:instrText>
            </w:r>
            <w:r w:rsidR="00A869C0">
              <w:rPr>
                <w:noProof/>
                <w:webHidden/>
              </w:rPr>
            </w:r>
            <w:r w:rsidR="00A869C0">
              <w:rPr>
                <w:noProof/>
                <w:webHidden/>
              </w:rPr>
              <w:fldChar w:fldCharType="separate"/>
            </w:r>
            <w:r w:rsidR="00A869C0">
              <w:rPr>
                <w:noProof/>
                <w:webHidden/>
              </w:rPr>
              <w:t>1</w:t>
            </w:r>
            <w:r w:rsidR="00A869C0">
              <w:rPr>
                <w:noProof/>
                <w:webHidden/>
              </w:rPr>
              <w:fldChar w:fldCharType="end"/>
            </w:r>
          </w:hyperlink>
        </w:p>
        <w:p w14:paraId="5BB2E68D" w14:textId="77777777" w:rsidR="00A869C0" w:rsidRDefault="00A869C0">
          <w:pPr>
            <w:pStyle w:val="TOC2"/>
            <w:tabs>
              <w:tab w:val="right" w:leader="dot" w:pos="9350"/>
            </w:tabs>
            <w:rPr>
              <w:noProof/>
            </w:rPr>
          </w:pPr>
          <w:hyperlink w:anchor="_Toc238758143" w:history="1">
            <w:r w:rsidRPr="004006EF">
              <w:rPr>
                <w:rStyle w:val="Hyperlink"/>
                <w:noProof/>
              </w:rPr>
              <w:t>1.1 Purpose</w:t>
            </w:r>
            <w:r>
              <w:rPr>
                <w:noProof/>
                <w:webHidden/>
              </w:rPr>
              <w:tab/>
            </w:r>
            <w:r>
              <w:rPr>
                <w:noProof/>
                <w:webHidden/>
              </w:rPr>
              <w:fldChar w:fldCharType="begin"/>
            </w:r>
            <w:r>
              <w:rPr>
                <w:noProof/>
                <w:webHidden/>
              </w:rPr>
              <w:instrText xml:space="preserve"> PAGEREF _Toc238758143 \h </w:instrText>
            </w:r>
            <w:r>
              <w:rPr>
                <w:noProof/>
                <w:webHidden/>
              </w:rPr>
            </w:r>
            <w:r>
              <w:rPr>
                <w:noProof/>
                <w:webHidden/>
              </w:rPr>
              <w:fldChar w:fldCharType="separate"/>
            </w:r>
            <w:r>
              <w:rPr>
                <w:noProof/>
                <w:webHidden/>
              </w:rPr>
              <w:t>1</w:t>
            </w:r>
            <w:r>
              <w:rPr>
                <w:noProof/>
                <w:webHidden/>
              </w:rPr>
              <w:fldChar w:fldCharType="end"/>
            </w:r>
          </w:hyperlink>
        </w:p>
        <w:p w14:paraId="7943A143" w14:textId="77777777" w:rsidR="00A869C0" w:rsidRDefault="00A869C0">
          <w:pPr>
            <w:pStyle w:val="TOC2"/>
            <w:tabs>
              <w:tab w:val="right" w:leader="dot" w:pos="9350"/>
            </w:tabs>
            <w:rPr>
              <w:noProof/>
            </w:rPr>
          </w:pPr>
          <w:hyperlink w:anchor="_Toc238758144" w:history="1">
            <w:r w:rsidRPr="004006EF">
              <w:rPr>
                <w:rStyle w:val="Hyperlink"/>
                <w:noProof/>
              </w:rPr>
              <w:t>1.2 Scope</w:t>
            </w:r>
            <w:r>
              <w:rPr>
                <w:noProof/>
                <w:webHidden/>
              </w:rPr>
              <w:tab/>
            </w:r>
            <w:r>
              <w:rPr>
                <w:noProof/>
                <w:webHidden/>
              </w:rPr>
              <w:fldChar w:fldCharType="begin"/>
            </w:r>
            <w:r>
              <w:rPr>
                <w:noProof/>
                <w:webHidden/>
              </w:rPr>
              <w:instrText xml:space="preserve"> PAGEREF _Toc238758144 \h </w:instrText>
            </w:r>
            <w:r>
              <w:rPr>
                <w:noProof/>
                <w:webHidden/>
              </w:rPr>
            </w:r>
            <w:r>
              <w:rPr>
                <w:noProof/>
                <w:webHidden/>
              </w:rPr>
              <w:fldChar w:fldCharType="separate"/>
            </w:r>
            <w:r>
              <w:rPr>
                <w:noProof/>
                <w:webHidden/>
              </w:rPr>
              <w:t>2</w:t>
            </w:r>
            <w:r>
              <w:rPr>
                <w:noProof/>
                <w:webHidden/>
              </w:rPr>
              <w:fldChar w:fldCharType="end"/>
            </w:r>
          </w:hyperlink>
        </w:p>
        <w:p w14:paraId="328E72B7" w14:textId="77777777" w:rsidR="00A869C0" w:rsidRDefault="00A869C0">
          <w:pPr>
            <w:pStyle w:val="TOC2"/>
            <w:tabs>
              <w:tab w:val="right" w:leader="dot" w:pos="9350"/>
            </w:tabs>
            <w:rPr>
              <w:noProof/>
            </w:rPr>
          </w:pPr>
          <w:hyperlink w:anchor="_Toc238758145" w:history="1">
            <w:r w:rsidRPr="004006EF">
              <w:rPr>
                <w:rStyle w:val="Hyperlink"/>
                <w:noProof/>
              </w:rPr>
              <w:t>1.3 Definitions</w:t>
            </w:r>
            <w:r>
              <w:rPr>
                <w:noProof/>
                <w:webHidden/>
              </w:rPr>
              <w:tab/>
            </w:r>
            <w:r>
              <w:rPr>
                <w:noProof/>
                <w:webHidden/>
              </w:rPr>
              <w:fldChar w:fldCharType="begin"/>
            </w:r>
            <w:r>
              <w:rPr>
                <w:noProof/>
                <w:webHidden/>
              </w:rPr>
              <w:instrText xml:space="preserve"> PAGEREF _Toc238758145 \h </w:instrText>
            </w:r>
            <w:r>
              <w:rPr>
                <w:noProof/>
                <w:webHidden/>
              </w:rPr>
            </w:r>
            <w:r>
              <w:rPr>
                <w:noProof/>
                <w:webHidden/>
              </w:rPr>
              <w:fldChar w:fldCharType="separate"/>
            </w:r>
            <w:r>
              <w:rPr>
                <w:noProof/>
                <w:webHidden/>
              </w:rPr>
              <w:t>2</w:t>
            </w:r>
            <w:r>
              <w:rPr>
                <w:noProof/>
                <w:webHidden/>
              </w:rPr>
              <w:fldChar w:fldCharType="end"/>
            </w:r>
          </w:hyperlink>
        </w:p>
        <w:p w14:paraId="1DD39533" w14:textId="77777777" w:rsidR="00A869C0" w:rsidRDefault="00A869C0">
          <w:pPr>
            <w:pStyle w:val="TOC2"/>
            <w:tabs>
              <w:tab w:val="right" w:leader="dot" w:pos="9350"/>
            </w:tabs>
            <w:rPr>
              <w:noProof/>
            </w:rPr>
          </w:pPr>
          <w:hyperlink w:anchor="_Toc238758146" w:history="1">
            <w:r w:rsidRPr="004006EF">
              <w:rPr>
                <w:rStyle w:val="Hyperlink"/>
                <w:noProof/>
              </w:rPr>
              <w:t>1.4 Source</w:t>
            </w:r>
            <w:r>
              <w:rPr>
                <w:noProof/>
                <w:webHidden/>
              </w:rPr>
              <w:tab/>
            </w:r>
            <w:r>
              <w:rPr>
                <w:noProof/>
                <w:webHidden/>
              </w:rPr>
              <w:fldChar w:fldCharType="begin"/>
            </w:r>
            <w:r>
              <w:rPr>
                <w:noProof/>
                <w:webHidden/>
              </w:rPr>
              <w:instrText xml:space="preserve"> PAGEREF _Toc238758146 \h </w:instrText>
            </w:r>
            <w:r>
              <w:rPr>
                <w:noProof/>
                <w:webHidden/>
              </w:rPr>
            </w:r>
            <w:r>
              <w:rPr>
                <w:noProof/>
                <w:webHidden/>
              </w:rPr>
              <w:fldChar w:fldCharType="separate"/>
            </w:r>
            <w:r>
              <w:rPr>
                <w:noProof/>
                <w:webHidden/>
              </w:rPr>
              <w:t>2</w:t>
            </w:r>
            <w:r>
              <w:rPr>
                <w:noProof/>
                <w:webHidden/>
              </w:rPr>
              <w:fldChar w:fldCharType="end"/>
            </w:r>
          </w:hyperlink>
        </w:p>
        <w:p w14:paraId="590F7A47" w14:textId="77777777" w:rsidR="00A869C0" w:rsidRDefault="00A869C0">
          <w:pPr>
            <w:pStyle w:val="TOC1"/>
            <w:tabs>
              <w:tab w:val="right" w:leader="dot" w:pos="9350"/>
            </w:tabs>
            <w:rPr>
              <w:noProof/>
            </w:rPr>
          </w:pPr>
          <w:hyperlink w:anchor="_Toc238758147" w:history="1">
            <w:r w:rsidRPr="004006EF">
              <w:rPr>
                <w:rStyle w:val="Hyperlink"/>
                <w:noProof/>
              </w:rPr>
              <w:t>2. Background</w:t>
            </w:r>
            <w:r>
              <w:rPr>
                <w:noProof/>
                <w:webHidden/>
              </w:rPr>
              <w:tab/>
            </w:r>
            <w:r>
              <w:rPr>
                <w:noProof/>
                <w:webHidden/>
              </w:rPr>
              <w:fldChar w:fldCharType="begin"/>
            </w:r>
            <w:r>
              <w:rPr>
                <w:noProof/>
                <w:webHidden/>
              </w:rPr>
              <w:instrText xml:space="preserve"> PAGEREF _Toc238758147 \h </w:instrText>
            </w:r>
            <w:r>
              <w:rPr>
                <w:noProof/>
                <w:webHidden/>
              </w:rPr>
            </w:r>
            <w:r>
              <w:rPr>
                <w:noProof/>
                <w:webHidden/>
              </w:rPr>
              <w:fldChar w:fldCharType="separate"/>
            </w:r>
            <w:r>
              <w:rPr>
                <w:noProof/>
                <w:webHidden/>
              </w:rPr>
              <w:t>2</w:t>
            </w:r>
            <w:r>
              <w:rPr>
                <w:noProof/>
                <w:webHidden/>
              </w:rPr>
              <w:fldChar w:fldCharType="end"/>
            </w:r>
          </w:hyperlink>
        </w:p>
        <w:p w14:paraId="41D2CAD6" w14:textId="77777777" w:rsidR="00A869C0" w:rsidRDefault="00A869C0">
          <w:pPr>
            <w:pStyle w:val="TOC2"/>
            <w:tabs>
              <w:tab w:val="right" w:leader="dot" w:pos="9350"/>
            </w:tabs>
            <w:rPr>
              <w:noProof/>
            </w:rPr>
          </w:pPr>
          <w:hyperlink w:anchor="_Toc238758148" w:history="1">
            <w:r w:rsidRPr="004006EF">
              <w:rPr>
                <w:rStyle w:val="Hyperlink"/>
                <w:noProof/>
              </w:rPr>
              <w:t>2.1 The case study</w:t>
            </w:r>
            <w:r>
              <w:rPr>
                <w:noProof/>
                <w:webHidden/>
              </w:rPr>
              <w:tab/>
            </w:r>
            <w:r>
              <w:rPr>
                <w:noProof/>
                <w:webHidden/>
              </w:rPr>
              <w:fldChar w:fldCharType="begin"/>
            </w:r>
            <w:r>
              <w:rPr>
                <w:noProof/>
                <w:webHidden/>
              </w:rPr>
              <w:instrText xml:space="preserve"> PAGEREF _Toc238758148 \h </w:instrText>
            </w:r>
            <w:r>
              <w:rPr>
                <w:noProof/>
                <w:webHidden/>
              </w:rPr>
            </w:r>
            <w:r>
              <w:rPr>
                <w:noProof/>
                <w:webHidden/>
              </w:rPr>
              <w:fldChar w:fldCharType="separate"/>
            </w:r>
            <w:r>
              <w:rPr>
                <w:noProof/>
                <w:webHidden/>
              </w:rPr>
              <w:t>2</w:t>
            </w:r>
            <w:r>
              <w:rPr>
                <w:noProof/>
                <w:webHidden/>
              </w:rPr>
              <w:fldChar w:fldCharType="end"/>
            </w:r>
          </w:hyperlink>
        </w:p>
        <w:p w14:paraId="4EBC53CD" w14:textId="77777777" w:rsidR="00A869C0" w:rsidRDefault="00A869C0">
          <w:pPr>
            <w:pStyle w:val="TOC2"/>
            <w:tabs>
              <w:tab w:val="right" w:leader="dot" w:pos="9350"/>
            </w:tabs>
            <w:rPr>
              <w:noProof/>
            </w:rPr>
          </w:pPr>
          <w:hyperlink w:anchor="_Toc238758149" w:history="1">
            <w:r w:rsidRPr="004006EF">
              <w:rPr>
                <w:rStyle w:val="Hyperlink"/>
                <w:noProof/>
              </w:rPr>
              <w:t>2.2 Why the system exists</w:t>
            </w:r>
            <w:r>
              <w:rPr>
                <w:noProof/>
                <w:webHidden/>
              </w:rPr>
              <w:tab/>
            </w:r>
            <w:r>
              <w:rPr>
                <w:noProof/>
                <w:webHidden/>
              </w:rPr>
              <w:fldChar w:fldCharType="begin"/>
            </w:r>
            <w:r>
              <w:rPr>
                <w:noProof/>
                <w:webHidden/>
              </w:rPr>
              <w:instrText xml:space="preserve"> PAGEREF _Toc238758149 \h </w:instrText>
            </w:r>
            <w:r>
              <w:rPr>
                <w:noProof/>
                <w:webHidden/>
              </w:rPr>
            </w:r>
            <w:r>
              <w:rPr>
                <w:noProof/>
                <w:webHidden/>
              </w:rPr>
              <w:fldChar w:fldCharType="separate"/>
            </w:r>
            <w:r>
              <w:rPr>
                <w:noProof/>
                <w:webHidden/>
              </w:rPr>
              <w:t>2</w:t>
            </w:r>
            <w:r>
              <w:rPr>
                <w:noProof/>
                <w:webHidden/>
              </w:rPr>
              <w:fldChar w:fldCharType="end"/>
            </w:r>
          </w:hyperlink>
        </w:p>
        <w:p w14:paraId="29E7B412" w14:textId="77777777" w:rsidR="00A869C0" w:rsidRDefault="00A869C0">
          <w:pPr>
            <w:pStyle w:val="TOC2"/>
            <w:tabs>
              <w:tab w:val="right" w:leader="dot" w:pos="9350"/>
            </w:tabs>
            <w:rPr>
              <w:noProof/>
            </w:rPr>
          </w:pPr>
          <w:hyperlink w:anchor="_Toc238758150" w:history="1">
            <w:r w:rsidRPr="004006EF">
              <w:rPr>
                <w:rStyle w:val="Hyperlink"/>
                <w:noProof/>
              </w:rPr>
              <w:t>2.3 Existing situation</w:t>
            </w:r>
            <w:r>
              <w:rPr>
                <w:noProof/>
                <w:webHidden/>
              </w:rPr>
              <w:tab/>
            </w:r>
            <w:r>
              <w:rPr>
                <w:noProof/>
                <w:webHidden/>
              </w:rPr>
              <w:fldChar w:fldCharType="begin"/>
            </w:r>
            <w:r>
              <w:rPr>
                <w:noProof/>
                <w:webHidden/>
              </w:rPr>
              <w:instrText xml:space="preserve"> PAGEREF _Toc238758150 \h </w:instrText>
            </w:r>
            <w:r>
              <w:rPr>
                <w:noProof/>
                <w:webHidden/>
              </w:rPr>
            </w:r>
            <w:r>
              <w:rPr>
                <w:noProof/>
                <w:webHidden/>
              </w:rPr>
              <w:fldChar w:fldCharType="separate"/>
            </w:r>
            <w:r>
              <w:rPr>
                <w:noProof/>
                <w:webHidden/>
              </w:rPr>
              <w:t>3</w:t>
            </w:r>
            <w:r>
              <w:rPr>
                <w:noProof/>
                <w:webHidden/>
              </w:rPr>
              <w:fldChar w:fldCharType="end"/>
            </w:r>
          </w:hyperlink>
        </w:p>
        <w:p w14:paraId="38F3CCCA" w14:textId="77777777" w:rsidR="00A869C0" w:rsidRDefault="00A869C0">
          <w:pPr>
            <w:pStyle w:val="TOC2"/>
            <w:tabs>
              <w:tab w:val="right" w:leader="dot" w:pos="9350"/>
            </w:tabs>
            <w:rPr>
              <w:noProof/>
            </w:rPr>
          </w:pPr>
          <w:hyperlink w:anchor="_Toc238758151" w:history="1">
            <w:r w:rsidRPr="004006EF">
              <w:rPr>
                <w:rStyle w:val="Hyperlink"/>
                <w:noProof/>
              </w:rPr>
              <w:t>2.4 Classification basis</w:t>
            </w:r>
            <w:r>
              <w:rPr>
                <w:noProof/>
                <w:webHidden/>
              </w:rPr>
              <w:tab/>
            </w:r>
            <w:r>
              <w:rPr>
                <w:noProof/>
                <w:webHidden/>
              </w:rPr>
              <w:fldChar w:fldCharType="begin"/>
            </w:r>
            <w:r>
              <w:rPr>
                <w:noProof/>
                <w:webHidden/>
              </w:rPr>
              <w:instrText xml:space="preserve"> PAGEREF _Toc238758151 \h </w:instrText>
            </w:r>
            <w:r>
              <w:rPr>
                <w:noProof/>
                <w:webHidden/>
              </w:rPr>
            </w:r>
            <w:r>
              <w:rPr>
                <w:noProof/>
                <w:webHidden/>
              </w:rPr>
              <w:fldChar w:fldCharType="separate"/>
            </w:r>
            <w:r>
              <w:rPr>
                <w:noProof/>
                <w:webHidden/>
              </w:rPr>
              <w:t>3</w:t>
            </w:r>
            <w:r>
              <w:rPr>
                <w:noProof/>
                <w:webHidden/>
              </w:rPr>
              <w:fldChar w:fldCharType="end"/>
            </w:r>
          </w:hyperlink>
        </w:p>
        <w:p w14:paraId="7C042856" w14:textId="77777777" w:rsidR="00A869C0" w:rsidRDefault="00A869C0">
          <w:pPr>
            <w:pStyle w:val="TOC1"/>
            <w:tabs>
              <w:tab w:val="right" w:leader="dot" w:pos="9350"/>
            </w:tabs>
            <w:rPr>
              <w:noProof/>
            </w:rPr>
          </w:pPr>
          <w:hyperlink w:anchor="_Toc238758152" w:history="1">
            <w:r w:rsidRPr="004006EF">
              <w:rPr>
                <w:rStyle w:val="Hyperlink"/>
                <w:noProof/>
              </w:rPr>
              <w:t>3. Problem Statement</w:t>
            </w:r>
            <w:r>
              <w:rPr>
                <w:noProof/>
                <w:webHidden/>
              </w:rPr>
              <w:tab/>
            </w:r>
            <w:r>
              <w:rPr>
                <w:noProof/>
                <w:webHidden/>
              </w:rPr>
              <w:fldChar w:fldCharType="begin"/>
            </w:r>
            <w:r>
              <w:rPr>
                <w:noProof/>
                <w:webHidden/>
              </w:rPr>
              <w:instrText xml:space="preserve"> PAGEREF _Toc238758152 \h </w:instrText>
            </w:r>
            <w:r>
              <w:rPr>
                <w:noProof/>
                <w:webHidden/>
              </w:rPr>
            </w:r>
            <w:r>
              <w:rPr>
                <w:noProof/>
                <w:webHidden/>
              </w:rPr>
              <w:fldChar w:fldCharType="separate"/>
            </w:r>
            <w:r>
              <w:rPr>
                <w:noProof/>
                <w:webHidden/>
              </w:rPr>
              <w:t>3</w:t>
            </w:r>
            <w:r>
              <w:rPr>
                <w:noProof/>
                <w:webHidden/>
              </w:rPr>
              <w:fldChar w:fldCharType="end"/>
            </w:r>
          </w:hyperlink>
        </w:p>
        <w:p w14:paraId="468C6BF8" w14:textId="77777777" w:rsidR="00A869C0" w:rsidRDefault="00A869C0">
          <w:pPr>
            <w:pStyle w:val="TOC1"/>
            <w:tabs>
              <w:tab w:val="right" w:leader="dot" w:pos="9350"/>
            </w:tabs>
            <w:rPr>
              <w:noProof/>
            </w:rPr>
          </w:pPr>
          <w:hyperlink w:anchor="_Toc238758153" w:history="1">
            <w:r w:rsidRPr="004006EF">
              <w:rPr>
                <w:rStyle w:val="Hyperlink"/>
                <w:noProof/>
              </w:rPr>
              <w:t>4. Objectives</w:t>
            </w:r>
            <w:r>
              <w:rPr>
                <w:noProof/>
                <w:webHidden/>
              </w:rPr>
              <w:tab/>
            </w:r>
            <w:r>
              <w:rPr>
                <w:noProof/>
                <w:webHidden/>
              </w:rPr>
              <w:fldChar w:fldCharType="begin"/>
            </w:r>
            <w:r>
              <w:rPr>
                <w:noProof/>
                <w:webHidden/>
              </w:rPr>
              <w:instrText xml:space="preserve"> PAGEREF _Toc238758153 \h </w:instrText>
            </w:r>
            <w:r>
              <w:rPr>
                <w:noProof/>
                <w:webHidden/>
              </w:rPr>
            </w:r>
            <w:r>
              <w:rPr>
                <w:noProof/>
                <w:webHidden/>
              </w:rPr>
              <w:fldChar w:fldCharType="separate"/>
            </w:r>
            <w:r>
              <w:rPr>
                <w:noProof/>
                <w:webHidden/>
              </w:rPr>
              <w:t>4</w:t>
            </w:r>
            <w:r>
              <w:rPr>
                <w:noProof/>
                <w:webHidden/>
              </w:rPr>
              <w:fldChar w:fldCharType="end"/>
            </w:r>
          </w:hyperlink>
        </w:p>
        <w:p w14:paraId="1416E555" w14:textId="77777777" w:rsidR="00A869C0" w:rsidRDefault="00A869C0">
          <w:pPr>
            <w:pStyle w:val="TOC2"/>
            <w:tabs>
              <w:tab w:val="right" w:leader="dot" w:pos="9350"/>
            </w:tabs>
            <w:rPr>
              <w:noProof/>
            </w:rPr>
          </w:pPr>
          <w:hyperlink w:anchor="_Toc238758154" w:history="1">
            <w:r w:rsidRPr="004006EF">
              <w:rPr>
                <w:rStyle w:val="Hyperlink"/>
                <w:noProof/>
              </w:rPr>
              <w:t>Success criteria</w:t>
            </w:r>
            <w:r>
              <w:rPr>
                <w:noProof/>
                <w:webHidden/>
              </w:rPr>
              <w:tab/>
            </w:r>
            <w:r>
              <w:rPr>
                <w:noProof/>
                <w:webHidden/>
              </w:rPr>
              <w:fldChar w:fldCharType="begin"/>
            </w:r>
            <w:r>
              <w:rPr>
                <w:noProof/>
                <w:webHidden/>
              </w:rPr>
              <w:instrText xml:space="preserve"> PAGEREF _Toc238758154 \h </w:instrText>
            </w:r>
            <w:r>
              <w:rPr>
                <w:noProof/>
                <w:webHidden/>
              </w:rPr>
            </w:r>
            <w:r>
              <w:rPr>
                <w:noProof/>
                <w:webHidden/>
              </w:rPr>
              <w:fldChar w:fldCharType="separate"/>
            </w:r>
            <w:r>
              <w:rPr>
                <w:noProof/>
                <w:webHidden/>
              </w:rPr>
              <w:t>4</w:t>
            </w:r>
            <w:r>
              <w:rPr>
                <w:noProof/>
                <w:webHidden/>
              </w:rPr>
              <w:fldChar w:fldCharType="end"/>
            </w:r>
          </w:hyperlink>
        </w:p>
        <w:p w14:paraId="4D68B85B" w14:textId="77777777" w:rsidR="00A869C0" w:rsidRDefault="00A869C0">
          <w:pPr>
            <w:pStyle w:val="TOC1"/>
            <w:tabs>
              <w:tab w:val="right" w:leader="dot" w:pos="9350"/>
            </w:tabs>
            <w:rPr>
              <w:noProof/>
            </w:rPr>
          </w:pPr>
          <w:hyperlink w:anchor="_Toc238758155" w:history="1">
            <w:r w:rsidRPr="004006EF">
              <w:rPr>
                <w:rStyle w:val="Hyperlink"/>
                <w:noProof/>
              </w:rPr>
              <w:t>5. Stakeholders</w:t>
            </w:r>
            <w:r>
              <w:rPr>
                <w:noProof/>
                <w:webHidden/>
              </w:rPr>
              <w:tab/>
            </w:r>
            <w:r>
              <w:rPr>
                <w:noProof/>
                <w:webHidden/>
              </w:rPr>
              <w:fldChar w:fldCharType="begin"/>
            </w:r>
            <w:r>
              <w:rPr>
                <w:noProof/>
                <w:webHidden/>
              </w:rPr>
              <w:instrText xml:space="preserve"> PAGEREF _Toc238758155 \h </w:instrText>
            </w:r>
            <w:r>
              <w:rPr>
                <w:noProof/>
                <w:webHidden/>
              </w:rPr>
            </w:r>
            <w:r>
              <w:rPr>
                <w:noProof/>
                <w:webHidden/>
              </w:rPr>
              <w:fldChar w:fldCharType="separate"/>
            </w:r>
            <w:r>
              <w:rPr>
                <w:noProof/>
                <w:webHidden/>
              </w:rPr>
              <w:t>4</w:t>
            </w:r>
            <w:r>
              <w:rPr>
                <w:noProof/>
                <w:webHidden/>
              </w:rPr>
              <w:fldChar w:fldCharType="end"/>
            </w:r>
          </w:hyperlink>
        </w:p>
        <w:p w14:paraId="45756A07" w14:textId="77777777" w:rsidR="00A869C0" w:rsidRDefault="00A869C0">
          <w:pPr>
            <w:pStyle w:val="TOC1"/>
            <w:tabs>
              <w:tab w:val="right" w:leader="dot" w:pos="9350"/>
            </w:tabs>
            <w:rPr>
              <w:noProof/>
            </w:rPr>
          </w:pPr>
          <w:hyperlink w:anchor="_Toc238758156" w:history="1">
            <w:r w:rsidRPr="004006EF">
              <w:rPr>
                <w:rStyle w:val="Hyperlink"/>
                <w:noProof/>
              </w:rPr>
              <w:t>6. Functional Requirements (UR-01 … UR-16)</w:t>
            </w:r>
            <w:r>
              <w:rPr>
                <w:noProof/>
                <w:webHidden/>
              </w:rPr>
              <w:tab/>
            </w:r>
            <w:r>
              <w:rPr>
                <w:noProof/>
                <w:webHidden/>
              </w:rPr>
              <w:fldChar w:fldCharType="begin"/>
            </w:r>
            <w:r>
              <w:rPr>
                <w:noProof/>
                <w:webHidden/>
              </w:rPr>
              <w:instrText xml:space="preserve"> PAGEREF _Toc238758156 \h </w:instrText>
            </w:r>
            <w:r>
              <w:rPr>
                <w:noProof/>
                <w:webHidden/>
              </w:rPr>
            </w:r>
            <w:r>
              <w:rPr>
                <w:noProof/>
                <w:webHidden/>
              </w:rPr>
              <w:fldChar w:fldCharType="separate"/>
            </w:r>
            <w:r>
              <w:rPr>
                <w:noProof/>
                <w:webHidden/>
              </w:rPr>
              <w:t>5</w:t>
            </w:r>
            <w:r>
              <w:rPr>
                <w:noProof/>
                <w:webHidden/>
              </w:rPr>
              <w:fldChar w:fldCharType="end"/>
            </w:r>
          </w:hyperlink>
        </w:p>
        <w:p w14:paraId="447168C2" w14:textId="77777777" w:rsidR="00A869C0" w:rsidRDefault="00A869C0">
          <w:pPr>
            <w:pStyle w:val="TOC2"/>
            <w:tabs>
              <w:tab w:val="right" w:leader="dot" w:pos="9350"/>
            </w:tabs>
            <w:rPr>
              <w:noProof/>
            </w:rPr>
          </w:pPr>
          <w:hyperlink w:anchor="_Toc238758157" w:history="1">
            <w:r w:rsidRPr="004006EF">
              <w:rPr>
                <w:rStyle w:val="Hyperlink"/>
                <w:noProof/>
              </w:rPr>
              <w:t>Grouping</w:t>
            </w:r>
            <w:r>
              <w:rPr>
                <w:noProof/>
                <w:webHidden/>
              </w:rPr>
              <w:tab/>
            </w:r>
            <w:r>
              <w:rPr>
                <w:noProof/>
                <w:webHidden/>
              </w:rPr>
              <w:fldChar w:fldCharType="begin"/>
            </w:r>
            <w:r>
              <w:rPr>
                <w:noProof/>
                <w:webHidden/>
              </w:rPr>
              <w:instrText xml:space="preserve"> PAGEREF _Toc238758157 \h </w:instrText>
            </w:r>
            <w:r>
              <w:rPr>
                <w:noProof/>
                <w:webHidden/>
              </w:rPr>
            </w:r>
            <w:r>
              <w:rPr>
                <w:noProof/>
                <w:webHidden/>
              </w:rPr>
              <w:fldChar w:fldCharType="separate"/>
            </w:r>
            <w:r>
              <w:rPr>
                <w:noProof/>
                <w:webHidden/>
              </w:rPr>
              <w:t>7</w:t>
            </w:r>
            <w:r>
              <w:rPr>
                <w:noProof/>
                <w:webHidden/>
              </w:rPr>
              <w:fldChar w:fldCharType="end"/>
            </w:r>
          </w:hyperlink>
        </w:p>
        <w:p w14:paraId="4DCCA8A0" w14:textId="77777777" w:rsidR="00A869C0" w:rsidRDefault="00A869C0">
          <w:pPr>
            <w:pStyle w:val="TOC1"/>
            <w:tabs>
              <w:tab w:val="right" w:leader="dot" w:pos="9350"/>
            </w:tabs>
            <w:rPr>
              <w:noProof/>
            </w:rPr>
          </w:pPr>
          <w:hyperlink w:anchor="_Toc238758158" w:history="1">
            <w:r w:rsidRPr="004006EF">
              <w:rPr>
                <w:rStyle w:val="Hyperlink"/>
                <w:noProof/>
              </w:rPr>
              <w:t>7. Non-Functional Requirements (UR-17, UR-18)</w:t>
            </w:r>
            <w:r>
              <w:rPr>
                <w:noProof/>
                <w:webHidden/>
              </w:rPr>
              <w:tab/>
            </w:r>
            <w:r>
              <w:rPr>
                <w:noProof/>
                <w:webHidden/>
              </w:rPr>
              <w:fldChar w:fldCharType="begin"/>
            </w:r>
            <w:r>
              <w:rPr>
                <w:noProof/>
                <w:webHidden/>
              </w:rPr>
              <w:instrText xml:space="preserve"> PAGEREF _Toc238758158 \h </w:instrText>
            </w:r>
            <w:r>
              <w:rPr>
                <w:noProof/>
                <w:webHidden/>
              </w:rPr>
            </w:r>
            <w:r>
              <w:rPr>
                <w:noProof/>
                <w:webHidden/>
              </w:rPr>
              <w:fldChar w:fldCharType="separate"/>
            </w:r>
            <w:r>
              <w:rPr>
                <w:noProof/>
                <w:webHidden/>
              </w:rPr>
              <w:t>7</w:t>
            </w:r>
            <w:r>
              <w:rPr>
                <w:noProof/>
                <w:webHidden/>
              </w:rPr>
              <w:fldChar w:fldCharType="end"/>
            </w:r>
          </w:hyperlink>
        </w:p>
        <w:p w14:paraId="3F6DED46" w14:textId="77777777" w:rsidR="00A869C0" w:rsidRDefault="00A869C0">
          <w:pPr>
            <w:pStyle w:val="TOC2"/>
            <w:tabs>
              <w:tab w:val="right" w:leader="dot" w:pos="9350"/>
            </w:tabs>
            <w:rPr>
              <w:noProof/>
            </w:rPr>
          </w:pPr>
          <w:hyperlink w:anchor="_Toc238758159" w:history="1">
            <w:r w:rsidRPr="004006EF">
              <w:rPr>
                <w:rStyle w:val="Hyperlink"/>
                <w:noProof/>
              </w:rPr>
              <w:t>Why these are non-functional</w:t>
            </w:r>
            <w:r>
              <w:rPr>
                <w:noProof/>
                <w:webHidden/>
              </w:rPr>
              <w:tab/>
            </w:r>
            <w:r>
              <w:rPr>
                <w:noProof/>
                <w:webHidden/>
              </w:rPr>
              <w:fldChar w:fldCharType="begin"/>
            </w:r>
            <w:r>
              <w:rPr>
                <w:noProof/>
                <w:webHidden/>
              </w:rPr>
              <w:instrText xml:space="preserve"> PAGEREF _Toc238758159 \h </w:instrText>
            </w:r>
            <w:r>
              <w:rPr>
                <w:noProof/>
                <w:webHidden/>
              </w:rPr>
            </w:r>
            <w:r>
              <w:rPr>
                <w:noProof/>
                <w:webHidden/>
              </w:rPr>
              <w:fldChar w:fldCharType="separate"/>
            </w:r>
            <w:r>
              <w:rPr>
                <w:noProof/>
                <w:webHidden/>
              </w:rPr>
              <w:t>7</w:t>
            </w:r>
            <w:r>
              <w:rPr>
                <w:noProof/>
                <w:webHidden/>
              </w:rPr>
              <w:fldChar w:fldCharType="end"/>
            </w:r>
          </w:hyperlink>
        </w:p>
        <w:p w14:paraId="77346686" w14:textId="77777777" w:rsidR="00A869C0" w:rsidRDefault="00A869C0">
          <w:pPr>
            <w:pStyle w:val="TOC2"/>
            <w:tabs>
              <w:tab w:val="right" w:leader="dot" w:pos="9350"/>
            </w:tabs>
            <w:rPr>
              <w:noProof/>
            </w:rPr>
          </w:pPr>
          <w:hyperlink w:anchor="_Toc238758160" w:history="1">
            <w:r w:rsidRPr="004006EF">
              <w:rPr>
                <w:rStyle w:val="Hyperlink"/>
                <w:noProof/>
              </w:rPr>
              <w:t>Measurable form for the SRS</w:t>
            </w:r>
            <w:r>
              <w:rPr>
                <w:noProof/>
                <w:webHidden/>
              </w:rPr>
              <w:tab/>
            </w:r>
            <w:r>
              <w:rPr>
                <w:noProof/>
                <w:webHidden/>
              </w:rPr>
              <w:fldChar w:fldCharType="begin"/>
            </w:r>
            <w:r>
              <w:rPr>
                <w:noProof/>
                <w:webHidden/>
              </w:rPr>
              <w:instrText xml:space="preserve"> PAGEREF _Toc238758160 \h </w:instrText>
            </w:r>
            <w:r>
              <w:rPr>
                <w:noProof/>
                <w:webHidden/>
              </w:rPr>
            </w:r>
            <w:r>
              <w:rPr>
                <w:noProof/>
                <w:webHidden/>
              </w:rPr>
              <w:fldChar w:fldCharType="separate"/>
            </w:r>
            <w:r>
              <w:rPr>
                <w:noProof/>
                <w:webHidden/>
              </w:rPr>
              <w:t>8</w:t>
            </w:r>
            <w:r>
              <w:rPr>
                <w:noProof/>
                <w:webHidden/>
              </w:rPr>
              <w:fldChar w:fldCharType="end"/>
            </w:r>
          </w:hyperlink>
        </w:p>
        <w:p w14:paraId="304E298D" w14:textId="77777777" w:rsidR="00FE5FA0" w:rsidRDefault="00000000">
          <w:r>
            <w:fldChar w:fldCharType="end"/>
          </w:r>
        </w:p>
      </w:sdtContent>
    </w:sdt>
    <w:p w14:paraId="419CDE43" w14:textId="77777777" w:rsidR="00FE5FA0" w:rsidRDefault="00000000">
      <w:pPr>
        <w:pStyle w:val="FirstParagraph"/>
      </w:pPr>
      <w:r>
        <w:t xml:space="preserve">Case study source: Ian Sommerville, </w:t>
      </w:r>
      <w:r>
        <w:rPr>
          <w:i/>
          <w:iCs/>
        </w:rPr>
        <w:t>Software Engineering</w:t>
      </w:r>
      <w:r>
        <w:t>, 9th edition (Ch. 1 SS1.3.2 pp. 19-21; Ch. 4 SS4.1 pp. 84-89; Ch. 7 SS7.1 pp. 188-198).</w:t>
      </w:r>
    </w:p>
    <w:p w14:paraId="3A079A97" w14:textId="77777777" w:rsidR="00FE5FA0" w:rsidRDefault="00000000">
      <w:pPr>
        <w:pStyle w:val="Heading1"/>
      </w:pPr>
      <w:bookmarkStart w:id="0" w:name="introduction"/>
      <w:bookmarkStart w:id="1" w:name="_Toc238758142"/>
      <w:r>
        <w:t>1. Introduction</w:t>
      </w:r>
      <w:bookmarkEnd w:id="1"/>
    </w:p>
    <w:p w14:paraId="50C25C0F" w14:textId="77777777" w:rsidR="00FE5FA0" w:rsidRDefault="00000000">
      <w:pPr>
        <w:pStyle w:val="Heading2"/>
      </w:pPr>
      <w:bookmarkStart w:id="2" w:name="purpose"/>
      <w:bookmarkStart w:id="3" w:name="_Toc238758143"/>
      <w:r>
        <w:t>1.1 Purpose</w:t>
      </w:r>
      <w:bookmarkEnd w:id="3"/>
    </w:p>
    <w:p w14:paraId="4B52970C" w14:textId="77777777" w:rsidR="00FE5FA0" w:rsidRDefault="00000000">
      <w:pPr>
        <w:pStyle w:val="FirstParagraph"/>
      </w:pPr>
      <w:r>
        <w:t>This User Requirements Document (URD) states, in the language of the user, what the Wilderness Weather Station system must do. It is the input to the System Requirements Specification (</w:t>
      </w:r>
      <w:r>
        <w:rPr>
          <w:rStyle w:val="VerbatimChar"/>
        </w:rPr>
        <w:t>../../SRS/srs.md</w:t>
      </w:r>
      <w:r>
        <w:t>), where each user requirement is expanded into verifiable system requirements.</w:t>
      </w:r>
    </w:p>
    <w:p w14:paraId="3A797AE8" w14:textId="77777777" w:rsidR="00FE5FA0" w:rsidRDefault="00000000">
      <w:pPr>
        <w:pStyle w:val="Heading2"/>
      </w:pPr>
      <w:bookmarkStart w:id="4" w:name="scope"/>
      <w:bookmarkStart w:id="5" w:name="_Toc238758144"/>
      <w:bookmarkEnd w:id="2"/>
      <w:r>
        <w:t>1.2 Scope</w:t>
      </w:r>
      <w:bookmarkEnd w:id="5"/>
    </w:p>
    <w:p w14:paraId="616CDE10" w14:textId="77777777" w:rsidR="00FE5FA0" w:rsidRDefault="00000000">
      <w:pPr>
        <w:pStyle w:val="FirstParagraph"/>
      </w:pPr>
      <w:r>
        <w:t>The system covered by this document has three parts:</w:t>
      </w:r>
    </w:p>
    <w:p w14:paraId="288FE61A" w14:textId="77777777" w:rsidR="00FE5FA0" w:rsidRDefault="00000000">
      <w:pPr>
        <w:pStyle w:val="Compact"/>
        <w:numPr>
          <w:ilvl w:val="0"/>
          <w:numId w:val="2"/>
        </w:numPr>
      </w:pPr>
      <w:r>
        <w:t xml:space="preserve">the </w:t>
      </w:r>
      <w:r>
        <w:rPr>
          <w:b/>
          <w:bCs/>
        </w:rPr>
        <w:t>weather station</w:t>
      </w:r>
      <w:r>
        <w:t xml:space="preserve"> deployed in a remote area, with its instruments, power system and satellite link;</w:t>
      </w:r>
    </w:p>
    <w:p w14:paraId="337B4891" w14:textId="77777777" w:rsidR="00FE5FA0" w:rsidRDefault="00000000">
      <w:pPr>
        <w:pStyle w:val="Compact"/>
        <w:numPr>
          <w:ilvl w:val="0"/>
          <w:numId w:val="2"/>
        </w:numPr>
      </w:pPr>
      <w:r>
        <w:lastRenderedPageBreak/>
        <w:t xml:space="preserve">the </w:t>
      </w:r>
      <w:r>
        <w:rPr>
          <w:b/>
          <w:bCs/>
        </w:rPr>
        <w:t>data management and archiving system</w:t>
      </w:r>
      <w:r>
        <w:t>, a central server that collects, processes and stores data from every station;</w:t>
      </w:r>
    </w:p>
    <w:p w14:paraId="1B9BA357" w14:textId="77777777" w:rsidR="00FE5FA0" w:rsidRDefault="00000000">
      <w:pPr>
        <w:pStyle w:val="Compact"/>
        <w:numPr>
          <w:ilvl w:val="0"/>
          <w:numId w:val="2"/>
        </w:numPr>
      </w:pPr>
      <w:r>
        <w:t xml:space="preserve">the </w:t>
      </w:r>
      <w:r>
        <w:rPr>
          <w:b/>
          <w:bCs/>
        </w:rPr>
        <w:t>station maintenance system</w:t>
      </w:r>
      <w:r>
        <w:t>, used to monitor station health and control station parameters remotely.</w:t>
      </w:r>
    </w:p>
    <w:p w14:paraId="3CD61114" w14:textId="77777777" w:rsidR="00FE5FA0" w:rsidRDefault="00000000">
      <w:pPr>
        <w:pStyle w:val="Heading2"/>
      </w:pPr>
      <w:bookmarkStart w:id="6" w:name="definitions"/>
      <w:bookmarkStart w:id="7" w:name="_Toc238758145"/>
      <w:bookmarkEnd w:id="4"/>
      <w:r>
        <w:t>1.3 Definitions</w:t>
      </w:r>
      <w:bookmarkEnd w:id="7"/>
    </w:p>
    <w:tbl>
      <w:tblPr>
        <w:tblStyle w:val="Table"/>
        <w:tblW w:w="5000" w:type="pct"/>
        <w:tblLook w:val="0020" w:firstRow="1" w:lastRow="0" w:firstColumn="0" w:lastColumn="0" w:noHBand="0" w:noVBand="0"/>
      </w:tblPr>
      <w:tblGrid>
        <w:gridCol w:w="2629"/>
        <w:gridCol w:w="8387"/>
      </w:tblGrid>
      <w:tr w:rsidR="00FE5FA0" w14:paraId="52B7A67B" w14:textId="77777777" w:rsidTr="00FE5FA0">
        <w:trPr>
          <w:cnfStyle w:val="100000000000" w:firstRow="1" w:lastRow="0" w:firstColumn="0" w:lastColumn="0" w:oddVBand="0" w:evenVBand="0" w:oddHBand="0" w:evenHBand="0" w:firstRowFirstColumn="0" w:firstRowLastColumn="0" w:lastRowFirstColumn="0" w:lastRowLastColumn="0"/>
          <w:tblHeader/>
        </w:trPr>
        <w:tc>
          <w:tcPr>
            <w:tcW w:w="0" w:type="auto"/>
          </w:tcPr>
          <w:p w14:paraId="7B5A0940" w14:textId="77777777" w:rsidR="00FE5FA0" w:rsidRDefault="00000000">
            <w:pPr>
              <w:pStyle w:val="Compact"/>
            </w:pPr>
            <w:r>
              <w:t>Term</w:t>
            </w:r>
          </w:p>
        </w:tc>
        <w:tc>
          <w:tcPr>
            <w:tcW w:w="0" w:type="auto"/>
          </w:tcPr>
          <w:p w14:paraId="4821C60C" w14:textId="77777777" w:rsidR="00FE5FA0" w:rsidRDefault="00000000">
            <w:pPr>
              <w:pStyle w:val="Compact"/>
            </w:pPr>
            <w:r>
              <w:t>Meaning</w:t>
            </w:r>
          </w:p>
        </w:tc>
      </w:tr>
      <w:tr w:rsidR="00FE5FA0" w14:paraId="0E506A13" w14:textId="77777777">
        <w:tc>
          <w:tcPr>
            <w:tcW w:w="0" w:type="auto"/>
          </w:tcPr>
          <w:p w14:paraId="6A7A9AA4" w14:textId="77777777" w:rsidR="00FE5FA0" w:rsidRDefault="00000000">
            <w:pPr>
              <w:pStyle w:val="Compact"/>
            </w:pPr>
            <w:r>
              <w:t>Station</w:t>
            </w:r>
          </w:p>
        </w:tc>
        <w:tc>
          <w:tcPr>
            <w:tcW w:w="0" w:type="auto"/>
          </w:tcPr>
          <w:p w14:paraId="7C8B7D3C" w14:textId="77777777" w:rsidR="00FE5FA0" w:rsidRDefault="00000000">
            <w:pPr>
              <w:pStyle w:val="Compact"/>
            </w:pPr>
            <w:r>
              <w:t>One self-contained wilderness weather station unit</w:t>
            </w:r>
          </w:p>
        </w:tc>
      </w:tr>
      <w:tr w:rsidR="00FE5FA0" w14:paraId="5A7016EA" w14:textId="77777777">
        <w:tc>
          <w:tcPr>
            <w:tcW w:w="0" w:type="auto"/>
          </w:tcPr>
          <w:p w14:paraId="3E02175F" w14:textId="77777777" w:rsidR="00FE5FA0" w:rsidRDefault="00000000">
            <w:pPr>
              <w:pStyle w:val="Compact"/>
            </w:pPr>
            <w:r>
              <w:t>UR</w:t>
            </w:r>
          </w:p>
        </w:tc>
        <w:tc>
          <w:tcPr>
            <w:tcW w:w="0" w:type="auto"/>
          </w:tcPr>
          <w:p w14:paraId="71476163" w14:textId="77777777" w:rsidR="00FE5FA0" w:rsidRDefault="00000000">
            <w:pPr>
              <w:pStyle w:val="Compact"/>
            </w:pPr>
            <w:r>
              <w:t>User Requirement, numbered UR-01 … UR-18</w:t>
            </w:r>
          </w:p>
        </w:tc>
      </w:tr>
      <w:tr w:rsidR="00FE5FA0" w14:paraId="0CF64779" w14:textId="77777777">
        <w:tc>
          <w:tcPr>
            <w:tcW w:w="0" w:type="auto"/>
          </w:tcPr>
          <w:p w14:paraId="192BE3E7" w14:textId="77777777" w:rsidR="00FE5FA0" w:rsidRDefault="00000000">
            <w:pPr>
              <w:pStyle w:val="Compact"/>
            </w:pPr>
            <w:r>
              <w:t>Instrument</w:t>
            </w:r>
          </w:p>
        </w:tc>
        <w:tc>
          <w:tcPr>
            <w:tcW w:w="0" w:type="auto"/>
          </w:tcPr>
          <w:p w14:paraId="43D2E70A" w14:textId="77777777" w:rsidR="00FE5FA0" w:rsidRDefault="00000000">
            <w:pPr>
              <w:pStyle w:val="Compact"/>
            </w:pPr>
            <w:r>
              <w:t>A sensor measuring temperature, pressure, sunshine, rainfall, wind speed or wind direction</w:t>
            </w:r>
          </w:p>
        </w:tc>
      </w:tr>
      <w:tr w:rsidR="00FE5FA0" w14:paraId="1C22A214" w14:textId="77777777">
        <w:tc>
          <w:tcPr>
            <w:tcW w:w="0" w:type="auto"/>
          </w:tcPr>
          <w:p w14:paraId="5F20A274" w14:textId="77777777" w:rsidR="00FE5FA0" w:rsidRDefault="00000000">
            <w:pPr>
              <w:pStyle w:val="Compact"/>
            </w:pPr>
            <w:r>
              <w:t>Failover</w:t>
            </w:r>
          </w:p>
        </w:tc>
        <w:tc>
          <w:tcPr>
            <w:tcW w:w="0" w:type="auto"/>
          </w:tcPr>
          <w:p w14:paraId="02053082" w14:textId="77777777" w:rsidR="00FE5FA0" w:rsidRDefault="00000000">
            <w:pPr>
              <w:pStyle w:val="Compact"/>
            </w:pPr>
            <w:r>
              <w:t>Automatic switch from a failed primary instrument to a backup</w:t>
            </w:r>
          </w:p>
        </w:tc>
      </w:tr>
      <w:tr w:rsidR="00FE5FA0" w14:paraId="450F869D" w14:textId="77777777">
        <w:tc>
          <w:tcPr>
            <w:tcW w:w="0" w:type="auto"/>
          </w:tcPr>
          <w:p w14:paraId="77B08B3E" w14:textId="77777777" w:rsidR="00FE5FA0" w:rsidRDefault="00000000">
            <w:pPr>
              <w:pStyle w:val="Compact"/>
            </w:pPr>
            <w:r>
              <w:t>Dynamic reconfiguration</w:t>
            </w:r>
          </w:p>
        </w:tc>
        <w:tc>
          <w:tcPr>
            <w:tcW w:w="0" w:type="auto"/>
          </w:tcPr>
          <w:p w14:paraId="4ADAC049" w14:textId="77777777" w:rsidR="00FE5FA0" w:rsidRDefault="00000000">
            <w:pPr>
              <w:pStyle w:val="Compact"/>
            </w:pPr>
            <w:r>
              <w:t>Replacing a software component while the system keeps running</w:t>
            </w:r>
          </w:p>
        </w:tc>
      </w:tr>
    </w:tbl>
    <w:p w14:paraId="7FAC038E" w14:textId="77777777" w:rsidR="00FE5FA0" w:rsidRDefault="00000000">
      <w:pPr>
        <w:pStyle w:val="Heading2"/>
      </w:pPr>
      <w:bookmarkStart w:id="8" w:name="source"/>
      <w:bookmarkStart w:id="9" w:name="_Toc238758146"/>
      <w:bookmarkEnd w:id="6"/>
      <w:r>
        <w:t>1.4 Source</w:t>
      </w:r>
      <w:bookmarkEnd w:id="9"/>
    </w:p>
    <w:p w14:paraId="05116C94" w14:textId="77777777" w:rsidR="00FE5FA0" w:rsidRDefault="00000000">
      <w:pPr>
        <w:pStyle w:val="FirstParagraph"/>
      </w:pPr>
      <w:r>
        <w:t xml:space="preserve">All requirements in this document are traced to Ian Sommerville, </w:t>
      </w:r>
      <w:r>
        <w:rPr>
          <w:i/>
          <w:iCs/>
        </w:rPr>
        <w:t>Software Engineering</w:t>
      </w:r>
      <w:r>
        <w:t xml:space="preserve">, 9th edition — Chapter 1 (§1.3.2, pp. 19–21), Chapter 4 (§4.1, pp. 84–89) and Chapter 7 (§7.1, pp. 188–198). Full citation list: </w:t>
      </w:r>
      <w:r>
        <w:rPr>
          <w:rStyle w:val="VerbatimChar"/>
        </w:rPr>
        <w:t>../../references/references.md</w:t>
      </w:r>
      <w:r>
        <w:t>.</w:t>
      </w:r>
    </w:p>
    <w:p w14:paraId="087F2556" w14:textId="77777777" w:rsidR="00FE5FA0" w:rsidRDefault="00000000">
      <w:pPr>
        <w:pStyle w:val="Heading1"/>
      </w:pPr>
      <w:bookmarkStart w:id="10" w:name="background"/>
      <w:bookmarkStart w:id="11" w:name="_Toc238758147"/>
      <w:bookmarkEnd w:id="0"/>
      <w:bookmarkEnd w:id="8"/>
      <w:r>
        <w:t>2. Background</w:t>
      </w:r>
      <w:bookmarkEnd w:id="11"/>
    </w:p>
    <w:p w14:paraId="10C8173B" w14:textId="77777777" w:rsidR="00FE5FA0" w:rsidRDefault="00000000">
      <w:pPr>
        <w:pStyle w:val="Heading2"/>
      </w:pPr>
      <w:bookmarkStart w:id="12" w:name="the-case-study"/>
      <w:bookmarkStart w:id="13" w:name="_Toc238758148"/>
      <w:r>
        <w:t>2.1 The case study</w:t>
      </w:r>
      <w:bookmarkEnd w:id="13"/>
    </w:p>
    <w:p w14:paraId="672FF4BE" w14:textId="77777777" w:rsidR="00FE5FA0" w:rsidRDefault="00000000">
      <w:pPr>
        <w:pStyle w:val="FirstParagraph"/>
      </w:pPr>
      <w:r>
        <w:t xml:space="preserve">The wilderness weather station is the running case study introduced in Sommerville, </w:t>
      </w:r>
      <w:r>
        <w:rPr>
          <w:i/>
          <w:iCs/>
        </w:rPr>
        <w:t>Software Engineering</w:t>
      </w:r>
      <w:r>
        <w:t>, 9th ed., Ch. 1, §1.3.2 (pp. 19–21) and carried into the object-oriented design chapter, Ch. 7, §7.1 (pp. 188–198).</w:t>
      </w:r>
    </w:p>
    <w:p w14:paraId="35CD13B6" w14:textId="77777777" w:rsidR="00FE5FA0" w:rsidRDefault="00000000">
      <w:pPr>
        <w:pStyle w:val="BodyText"/>
      </w:pPr>
      <w:r>
        <w:t>Paraphrasing the source (Ch. 1, p. 19, ll. 6–17): stations of this kind gather weather information in remote areas that have no local infrastructure. They must be reliable and run for long periods without anyone attending them, they manage their own power by monitoring batteries and a generator, and they may shut the wind generator down in high winds so it is not damaged.</w:t>
      </w:r>
    </w:p>
    <w:p w14:paraId="1779FC2B" w14:textId="77777777" w:rsidR="00FE5FA0" w:rsidRDefault="00000000">
      <w:pPr>
        <w:pStyle w:val="Heading2"/>
      </w:pPr>
      <w:bookmarkStart w:id="14" w:name="why-the-system-exists"/>
      <w:bookmarkStart w:id="15" w:name="_Toc238758149"/>
      <w:bookmarkEnd w:id="12"/>
      <w:r>
        <w:t>2.2 Why the system exists</w:t>
      </w:r>
      <w:bookmarkEnd w:id="15"/>
    </w:p>
    <w:p w14:paraId="3DCBC94D" w14:textId="77777777" w:rsidR="00FE5FA0" w:rsidRDefault="00000000">
      <w:pPr>
        <w:pStyle w:val="FirstParagraph"/>
      </w:pPr>
      <w:r>
        <w:t>Meteorological services need observations from places where no staffed station can be maintained: mountain ranges, deserts, ice fields. A network of unattended stations feeding a central archive gives that coverage, provided each station can survive on its own between visits.</w:t>
      </w:r>
    </w:p>
    <w:p w14:paraId="4DF653FB" w14:textId="77777777" w:rsidR="00FE5FA0" w:rsidRDefault="00000000">
      <w:pPr>
        <w:pStyle w:val="Heading2"/>
      </w:pPr>
      <w:bookmarkStart w:id="16" w:name="existing-situation"/>
      <w:bookmarkStart w:id="17" w:name="_Toc238758150"/>
      <w:bookmarkEnd w:id="14"/>
      <w:r>
        <w:t>2.3 Existing situation</w:t>
      </w:r>
      <w:bookmarkEnd w:id="17"/>
    </w:p>
    <w:p w14:paraId="7E00A92F" w14:textId="77777777" w:rsidR="00FE5FA0" w:rsidRDefault="00000000">
      <w:pPr>
        <w:pStyle w:val="Compact"/>
        <w:numPr>
          <w:ilvl w:val="0"/>
          <w:numId w:val="3"/>
        </w:numPr>
      </w:pPr>
      <w:r>
        <w:t>Weather data from remote regions is sparse or absent.</w:t>
      </w:r>
    </w:p>
    <w:p w14:paraId="7A676A94" w14:textId="77777777" w:rsidR="00FE5FA0" w:rsidRDefault="00000000">
      <w:pPr>
        <w:pStyle w:val="Compact"/>
        <w:numPr>
          <w:ilvl w:val="0"/>
          <w:numId w:val="3"/>
        </w:numPr>
      </w:pPr>
      <w:r>
        <w:t>Where instruments do exist, readings must be collected manually on site visits.</w:t>
      </w:r>
    </w:p>
    <w:p w14:paraId="6C70AF5E" w14:textId="77777777" w:rsidR="00FE5FA0" w:rsidRDefault="00000000">
      <w:pPr>
        <w:pStyle w:val="Compact"/>
        <w:numPr>
          <w:ilvl w:val="0"/>
          <w:numId w:val="3"/>
        </w:numPr>
      </w:pPr>
      <w:r>
        <w:t>There is no single archive that consolidates data from every remote location.</w:t>
      </w:r>
    </w:p>
    <w:p w14:paraId="3A048FE0" w14:textId="77777777" w:rsidR="00FE5FA0" w:rsidRDefault="00000000">
      <w:pPr>
        <w:pStyle w:val="Compact"/>
        <w:numPr>
          <w:ilvl w:val="0"/>
          <w:numId w:val="3"/>
        </w:numPr>
      </w:pPr>
      <w:r>
        <w:t>Instrument or power faults are only discovered on the next visit, so months of data can be lost.</w:t>
      </w:r>
    </w:p>
    <w:p w14:paraId="5C105F69" w14:textId="77777777" w:rsidR="00FE5FA0" w:rsidRDefault="00000000">
      <w:pPr>
        <w:pStyle w:val="Heading2"/>
      </w:pPr>
      <w:bookmarkStart w:id="18" w:name="classification-basis"/>
      <w:bookmarkStart w:id="19" w:name="_Toc238758151"/>
      <w:bookmarkEnd w:id="16"/>
      <w:r>
        <w:t>2.4 Classification basis</w:t>
      </w:r>
      <w:bookmarkEnd w:id="19"/>
    </w:p>
    <w:p w14:paraId="7B293394" w14:textId="77777777" w:rsidR="00FE5FA0" w:rsidRDefault="00000000">
      <w:pPr>
        <w:pStyle w:val="FirstParagraph"/>
      </w:pPr>
      <w:r>
        <w:t>Requirements are classified using Sommerville, Ch. 4, §4.1:</w:t>
      </w:r>
    </w:p>
    <w:p w14:paraId="76ACBF4E" w14:textId="77777777" w:rsidR="00FE5FA0" w:rsidRDefault="00000000">
      <w:pPr>
        <w:pStyle w:val="Compact"/>
        <w:numPr>
          <w:ilvl w:val="0"/>
          <w:numId w:val="4"/>
        </w:numPr>
      </w:pPr>
      <w:r>
        <w:rPr>
          <w:b/>
          <w:bCs/>
        </w:rPr>
        <w:lastRenderedPageBreak/>
        <w:t>Functional requirements</w:t>
      </w:r>
      <w:r>
        <w:t xml:space="preserve"> (p. 85, ll. 3–6) describe the services the system provides, how it reacts to inputs, and how it behaves in particular situations.</w:t>
      </w:r>
    </w:p>
    <w:p w14:paraId="5C340DFE" w14:textId="77777777" w:rsidR="00FE5FA0" w:rsidRDefault="00000000">
      <w:pPr>
        <w:pStyle w:val="Compact"/>
        <w:numPr>
          <w:ilvl w:val="0"/>
          <w:numId w:val="4"/>
        </w:numPr>
      </w:pPr>
      <w:r>
        <w:rPr>
          <w:b/>
          <w:bCs/>
        </w:rPr>
        <w:t>Non-functional requirements</w:t>
      </w:r>
      <w:r>
        <w:t xml:space="preserve"> (p. 87, ll. 1–4) are constraints on those services — timing, process, standards and similar.</w:t>
      </w:r>
    </w:p>
    <w:p w14:paraId="5409B073" w14:textId="77777777" w:rsidR="00FE5FA0" w:rsidRDefault="00000000">
      <w:pPr>
        <w:pStyle w:val="Heading1"/>
      </w:pPr>
      <w:bookmarkStart w:id="20" w:name="problem-statement"/>
      <w:bookmarkStart w:id="21" w:name="_Toc238758152"/>
      <w:bookmarkEnd w:id="10"/>
      <w:bookmarkEnd w:id="18"/>
      <w:r>
        <w:t>3. Problem Statement</w:t>
      </w:r>
      <w:bookmarkEnd w:id="21"/>
    </w:p>
    <w:p w14:paraId="12C30A31" w14:textId="77777777" w:rsidR="00FE5FA0" w:rsidRDefault="00000000">
      <w:pPr>
        <w:pStyle w:val="FirstParagraph"/>
      </w:pPr>
      <w:r>
        <w:t xml:space="preserve">Weather observations are needed from areas that have </w:t>
      </w:r>
      <w:r>
        <w:rPr>
          <w:b/>
          <w:bCs/>
        </w:rPr>
        <w:t>no local infrastructure</w:t>
      </w:r>
      <w:r>
        <w:t xml:space="preserve"> — no mains power, no wired network, no staff (Sommerville, 9th ed., Ch. 1, p. 19, l. 6). Conventional instrumentation cannot be used there, because it assumes someone is present to power it, read it and repair it.</w:t>
      </w:r>
    </w:p>
    <w:p w14:paraId="5F6AA82E" w14:textId="77777777" w:rsidR="00FE5FA0" w:rsidRDefault="00000000">
      <w:pPr>
        <w:pStyle w:val="BodyText"/>
      </w:pPr>
      <w:r>
        <w:t>The problem the system must solve therefore has four strands:</w:t>
      </w:r>
    </w:p>
    <w:p w14:paraId="19C2D743" w14:textId="77777777" w:rsidR="00FE5FA0" w:rsidRDefault="00000000">
      <w:pPr>
        <w:pStyle w:val="Compact"/>
        <w:numPr>
          <w:ilvl w:val="0"/>
          <w:numId w:val="5"/>
        </w:numPr>
      </w:pPr>
      <w:r>
        <w:rPr>
          <w:b/>
          <w:bCs/>
        </w:rPr>
        <w:t>Autonomy.</w:t>
      </w:r>
      <w:r>
        <w:t xml:space="preserve"> The station has to run unattended for long periods and cannot depend on human intervention to keep working (Ch. 1, p. 19, l. 12).</w:t>
      </w:r>
    </w:p>
    <w:p w14:paraId="62C8E40E" w14:textId="77777777" w:rsidR="00FE5FA0" w:rsidRDefault="00000000">
      <w:pPr>
        <w:pStyle w:val="Compact"/>
        <w:numPr>
          <w:ilvl w:val="0"/>
          <w:numId w:val="5"/>
        </w:numPr>
      </w:pPr>
      <w:r>
        <w:rPr>
          <w:b/>
          <w:bCs/>
        </w:rPr>
        <w:t>Self-sufficiency in power.</w:t>
      </w:r>
      <w:r>
        <w:t xml:space="preserve"> With no grid connection, the station must generate, store and ration its own power, and protect its generator in dangerous conditions (Ch. 1, p. 19, ll. 14–17).</w:t>
      </w:r>
    </w:p>
    <w:p w14:paraId="4FE1C833" w14:textId="77777777" w:rsidR="00FE5FA0" w:rsidRDefault="00000000">
      <w:pPr>
        <w:pStyle w:val="Compact"/>
        <w:numPr>
          <w:ilvl w:val="0"/>
          <w:numId w:val="5"/>
        </w:numPr>
      </w:pPr>
      <w:r>
        <w:rPr>
          <w:b/>
          <w:bCs/>
        </w:rPr>
        <w:t>Communication without a network.</w:t>
      </w:r>
      <w:r>
        <w:t xml:space="preserve"> The only route to the outside world is a satellite link, which is intermittent and expensive, so data must be processed and summarised locally before it is sent (Ch. 1, p. 20, ll. 22–23).</w:t>
      </w:r>
    </w:p>
    <w:p w14:paraId="23CA2193" w14:textId="77777777" w:rsidR="00FE5FA0" w:rsidRDefault="00000000">
      <w:pPr>
        <w:pStyle w:val="Compact"/>
        <w:numPr>
          <w:ilvl w:val="0"/>
          <w:numId w:val="5"/>
        </w:numPr>
      </w:pPr>
      <w:r>
        <w:rPr>
          <w:b/>
          <w:bCs/>
        </w:rPr>
        <w:t>Maintenance at a distance.</w:t>
      </w:r>
      <w:r>
        <w:t xml:space="preserve"> Faults must be detected by the station itself, reported to a maintenance system, and where possible corrected remotely — by failing over to a backup instrument or by downloading a replacement software component — because a site visit may be months away (Ch. 7, pp. 195, 197).</w:t>
      </w:r>
    </w:p>
    <w:p w14:paraId="1C76BE1A" w14:textId="77777777" w:rsidR="00FE5FA0" w:rsidRDefault="00000000">
      <w:pPr>
        <w:pStyle w:val="FirstParagraph"/>
      </w:pPr>
      <w:r>
        <w:t>Without a system that addresses all four, remote weather data stays unavailable or arrives too late and too incomplete to be useful for forecasting.</w:t>
      </w:r>
    </w:p>
    <w:p w14:paraId="126799AE" w14:textId="77777777" w:rsidR="00FE5FA0" w:rsidRDefault="00000000">
      <w:pPr>
        <w:pStyle w:val="Heading1"/>
      </w:pPr>
      <w:bookmarkStart w:id="22" w:name="objectives"/>
      <w:bookmarkStart w:id="23" w:name="_Toc238758153"/>
      <w:bookmarkEnd w:id="20"/>
      <w:r>
        <w:t>4. Objectives</w:t>
      </w:r>
      <w:bookmarkEnd w:id="23"/>
    </w:p>
    <w:tbl>
      <w:tblPr>
        <w:tblStyle w:val="Table"/>
        <w:tblW w:w="5000" w:type="pct"/>
        <w:tblLook w:val="0020" w:firstRow="1" w:lastRow="0" w:firstColumn="0" w:lastColumn="0" w:noHBand="0" w:noVBand="0"/>
      </w:tblPr>
      <w:tblGrid>
        <w:gridCol w:w="524"/>
        <w:gridCol w:w="8078"/>
        <w:gridCol w:w="2414"/>
      </w:tblGrid>
      <w:tr w:rsidR="00FE5FA0" w14:paraId="7B631D89" w14:textId="77777777" w:rsidTr="00FE5FA0">
        <w:trPr>
          <w:cnfStyle w:val="100000000000" w:firstRow="1" w:lastRow="0" w:firstColumn="0" w:lastColumn="0" w:oddVBand="0" w:evenVBand="0" w:oddHBand="0" w:evenHBand="0" w:firstRowFirstColumn="0" w:firstRowLastColumn="0" w:lastRowFirstColumn="0" w:lastRowLastColumn="0"/>
          <w:tblHeader/>
        </w:trPr>
        <w:tc>
          <w:tcPr>
            <w:tcW w:w="0" w:type="auto"/>
          </w:tcPr>
          <w:p w14:paraId="2B7F5E76" w14:textId="77777777" w:rsidR="00FE5FA0" w:rsidRDefault="00000000">
            <w:pPr>
              <w:pStyle w:val="Compact"/>
            </w:pPr>
            <w:r>
              <w:t>#</w:t>
            </w:r>
          </w:p>
        </w:tc>
        <w:tc>
          <w:tcPr>
            <w:tcW w:w="0" w:type="auto"/>
          </w:tcPr>
          <w:p w14:paraId="50579BD3" w14:textId="77777777" w:rsidR="00FE5FA0" w:rsidRDefault="00000000">
            <w:pPr>
              <w:pStyle w:val="Compact"/>
            </w:pPr>
            <w:r>
              <w:t>Objective</w:t>
            </w:r>
          </w:p>
        </w:tc>
        <w:tc>
          <w:tcPr>
            <w:tcW w:w="0" w:type="auto"/>
          </w:tcPr>
          <w:p w14:paraId="4C01C804" w14:textId="77777777" w:rsidR="00FE5FA0" w:rsidRDefault="00000000">
            <w:pPr>
              <w:pStyle w:val="Compact"/>
            </w:pPr>
            <w:r>
              <w:t>Supporting requirements</w:t>
            </w:r>
          </w:p>
        </w:tc>
      </w:tr>
      <w:tr w:rsidR="00FE5FA0" w14:paraId="19F20100" w14:textId="77777777">
        <w:tc>
          <w:tcPr>
            <w:tcW w:w="0" w:type="auto"/>
          </w:tcPr>
          <w:p w14:paraId="24711A0A" w14:textId="77777777" w:rsidR="00FE5FA0" w:rsidRDefault="00000000">
            <w:pPr>
              <w:pStyle w:val="Compact"/>
            </w:pPr>
            <w:r>
              <w:t>O-1</w:t>
            </w:r>
          </w:p>
        </w:tc>
        <w:tc>
          <w:tcPr>
            <w:tcW w:w="0" w:type="auto"/>
          </w:tcPr>
          <w:p w14:paraId="2200C27C" w14:textId="77777777" w:rsidR="00FE5FA0" w:rsidRDefault="00000000">
            <w:pPr>
              <w:pStyle w:val="Compact"/>
            </w:pPr>
            <w:r>
              <w:t>Collect accurate periodic measurements of temperature, pressure, sunshine, rainfall, wind speed and wind direction at a remote site</w:t>
            </w:r>
          </w:p>
        </w:tc>
        <w:tc>
          <w:tcPr>
            <w:tcW w:w="0" w:type="auto"/>
          </w:tcPr>
          <w:p w14:paraId="1231C227" w14:textId="77777777" w:rsidR="00FE5FA0" w:rsidRDefault="00000000">
            <w:pPr>
              <w:pStyle w:val="Compact"/>
            </w:pPr>
            <w:r>
              <w:t>UR-01</w:t>
            </w:r>
          </w:p>
        </w:tc>
      </w:tr>
      <w:tr w:rsidR="00FE5FA0" w14:paraId="135F0467" w14:textId="77777777">
        <w:tc>
          <w:tcPr>
            <w:tcW w:w="0" w:type="auto"/>
          </w:tcPr>
          <w:p w14:paraId="741D24A1" w14:textId="77777777" w:rsidR="00FE5FA0" w:rsidRDefault="00000000">
            <w:pPr>
              <w:pStyle w:val="Compact"/>
            </w:pPr>
            <w:r>
              <w:t>O-2</w:t>
            </w:r>
          </w:p>
        </w:tc>
        <w:tc>
          <w:tcPr>
            <w:tcW w:w="0" w:type="auto"/>
          </w:tcPr>
          <w:p w14:paraId="1D132735" w14:textId="77777777" w:rsidR="00FE5FA0" w:rsidRDefault="00000000">
            <w:pPr>
              <w:pStyle w:val="Compact"/>
            </w:pPr>
            <w:r>
              <w:t>Reduce raw readings locally into validated summaries so that satellite bandwidth is used sparingly</w:t>
            </w:r>
          </w:p>
        </w:tc>
        <w:tc>
          <w:tcPr>
            <w:tcW w:w="0" w:type="auto"/>
          </w:tcPr>
          <w:p w14:paraId="02D3D355" w14:textId="77777777" w:rsidR="00FE5FA0" w:rsidRDefault="00000000">
            <w:pPr>
              <w:pStyle w:val="Compact"/>
            </w:pPr>
            <w:r>
              <w:t>UR-02, UR-03</w:t>
            </w:r>
          </w:p>
        </w:tc>
      </w:tr>
      <w:tr w:rsidR="00FE5FA0" w14:paraId="05B82139" w14:textId="77777777">
        <w:tc>
          <w:tcPr>
            <w:tcW w:w="0" w:type="auto"/>
          </w:tcPr>
          <w:p w14:paraId="3F389074" w14:textId="77777777" w:rsidR="00FE5FA0" w:rsidRDefault="00000000">
            <w:pPr>
              <w:pStyle w:val="Compact"/>
            </w:pPr>
            <w:r>
              <w:t>O-3</w:t>
            </w:r>
          </w:p>
        </w:tc>
        <w:tc>
          <w:tcPr>
            <w:tcW w:w="0" w:type="auto"/>
          </w:tcPr>
          <w:p w14:paraId="780A82FC" w14:textId="77777777" w:rsidR="00FE5FA0" w:rsidRDefault="00000000">
            <w:pPr>
              <w:pStyle w:val="Compact"/>
            </w:pPr>
            <w:r>
              <w:t>Consolidate the output of every station into one processed, analysable, permanently archived data set</w:t>
            </w:r>
          </w:p>
        </w:tc>
        <w:tc>
          <w:tcPr>
            <w:tcW w:w="0" w:type="auto"/>
          </w:tcPr>
          <w:p w14:paraId="464FFD60" w14:textId="77777777" w:rsidR="00FE5FA0" w:rsidRDefault="00000000">
            <w:pPr>
              <w:pStyle w:val="Compact"/>
            </w:pPr>
            <w:r>
              <w:t>UR-04, UR-05, UR-06</w:t>
            </w:r>
          </w:p>
        </w:tc>
      </w:tr>
      <w:tr w:rsidR="00FE5FA0" w14:paraId="0F853FF7" w14:textId="77777777">
        <w:tc>
          <w:tcPr>
            <w:tcW w:w="0" w:type="auto"/>
          </w:tcPr>
          <w:p w14:paraId="03DF36EA" w14:textId="77777777" w:rsidR="00FE5FA0" w:rsidRDefault="00000000">
            <w:pPr>
              <w:pStyle w:val="Compact"/>
            </w:pPr>
            <w:r>
              <w:t>O-4</w:t>
            </w:r>
          </w:p>
        </w:tc>
        <w:tc>
          <w:tcPr>
            <w:tcW w:w="0" w:type="auto"/>
          </w:tcPr>
          <w:p w14:paraId="254A731F" w14:textId="77777777" w:rsidR="00FE5FA0" w:rsidRDefault="00000000">
            <w:pPr>
              <w:pStyle w:val="Compact"/>
            </w:pPr>
            <w:r>
              <w:t>Let operators see the health of every station without travelling to it</w:t>
            </w:r>
          </w:p>
        </w:tc>
        <w:tc>
          <w:tcPr>
            <w:tcW w:w="0" w:type="auto"/>
          </w:tcPr>
          <w:p w14:paraId="342F2402" w14:textId="77777777" w:rsidR="00FE5FA0" w:rsidRDefault="00000000">
            <w:pPr>
              <w:pStyle w:val="Compact"/>
            </w:pPr>
            <w:r>
              <w:t>UR-07, UR-08, UR-10, UR-11</w:t>
            </w:r>
          </w:p>
        </w:tc>
      </w:tr>
      <w:tr w:rsidR="00FE5FA0" w14:paraId="768608A4" w14:textId="77777777">
        <w:tc>
          <w:tcPr>
            <w:tcW w:w="0" w:type="auto"/>
          </w:tcPr>
          <w:p w14:paraId="05F3950A" w14:textId="77777777" w:rsidR="00FE5FA0" w:rsidRDefault="00000000">
            <w:pPr>
              <w:pStyle w:val="Compact"/>
            </w:pPr>
            <w:r>
              <w:t>O-5</w:t>
            </w:r>
          </w:p>
        </w:tc>
        <w:tc>
          <w:tcPr>
            <w:tcW w:w="0" w:type="auto"/>
          </w:tcPr>
          <w:p w14:paraId="6CA95DD9" w14:textId="77777777" w:rsidR="00FE5FA0" w:rsidRDefault="00000000">
            <w:pPr>
              <w:pStyle w:val="Compact"/>
            </w:pPr>
            <w:r>
              <w:t>Keep the station powered and protect its power hardware without human help</w:t>
            </w:r>
          </w:p>
        </w:tc>
        <w:tc>
          <w:tcPr>
            <w:tcW w:w="0" w:type="auto"/>
          </w:tcPr>
          <w:p w14:paraId="38823708" w14:textId="77777777" w:rsidR="00FE5FA0" w:rsidRDefault="00000000">
            <w:pPr>
              <w:pStyle w:val="Compact"/>
            </w:pPr>
            <w:r>
              <w:t>UR-09, UR-12, UR-13</w:t>
            </w:r>
          </w:p>
        </w:tc>
      </w:tr>
      <w:tr w:rsidR="00FE5FA0" w14:paraId="3C5566D7" w14:textId="77777777">
        <w:tc>
          <w:tcPr>
            <w:tcW w:w="0" w:type="auto"/>
          </w:tcPr>
          <w:p w14:paraId="0F067A83" w14:textId="77777777" w:rsidR="00FE5FA0" w:rsidRDefault="00000000">
            <w:pPr>
              <w:pStyle w:val="Compact"/>
            </w:pPr>
            <w:r>
              <w:t>O-6</w:t>
            </w:r>
          </w:p>
        </w:tc>
        <w:tc>
          <w:tcPr>
            <w:tcW w:w="0" w:type="auto"/>
          </w:tcPr>
          <w:p w14:paraId="06969BAE" w14:textId="77777777" w:rsidR="00FE5FA0" w:rsidRDefault="00000000">
            <w:pPr>
              <w:pStyle w:val="Compact"/>
            </w:pPr>
            <w:r>
              <w:t>Allow the station to be administered and updated remotely, without a shutdown</w:t>
            </w:r>
          </w:p>
        </w:tc>
        <w:tc>
          <w:tcPr>
            <w:tcW w:w="0" w:type="auto"/>
          </w:tcPr>
          <w:p w14:paraId="5ADF1C81" w14:textId="77777777" w:rsidR="00FE5FA0" w:rsidRDefault="00000000">
            <w:pPr>
              <w:pStyle w:val="Compact"/>
            </w:pPr>
            <w:r>
              <w:t>UR-14, UR-15</w:t>
            </w:r>
          </w:p>
        </w:tc>
      </w:tr>
      <w:tr w:rsidR="00FE5FA0" w14:paraId="7BCA116D" w14:textId="77777777">
        <w:tc>
          <w:tcPr>
            <w:tcW w:w="0" w:type="auto"/>
          </w:tcPr>
          <w:p w14:paraId="3357281D" w14:textId="77777777" w:rsidR="00FE5FA0" w:rsidRDefault="00000000">
            <w:pPr>
              <w:pStyle w:val="Compact"/>
            </w:pPr>
            <w:r>
              <w:t>O-7</w:t>
            </w:r>
          </w:p>
        </w:tc>
        <w:tc>
          <w:tcPr>
            <w:tcW w:w="0" w:type="auto"/>
          </w:tcPr>
          <w:p w14:paraId="31AAAA7E" w14:textId="77777777" w:rsidR="00FE5FA0" w:rsidRDefault="00000000">
            <w:pPr>
              <w:pStyle w:val="Compact"/>
            </w:pPr>
            <w:r>
              <w:t>Keep collecting data through partial hardware failure</w:t>
            </w:r>
          </w:p>
        </w:tc>
        <w:tc>
          <w:tcPr>
            <w:tcW w:w="0" w:type="auto"/>
          </w:tcPr>
          <w:p w14:paraId="7B5B61F6" w14:textId="77777777" w:rsidR="00FE5FA0" w:rsidRDefault="00000000">
            <w:pPr>
              <w:pStyle w:val="Compact"/>
            </w:pPr>
            <w:r>
              <w:t>UR-16, UR-17</w:t>
            </w:r>
          </w:p>
        </w:tc>
      </w:tr>
      <w:tr w:rsidR="00FE5FA0" w14:paraId="1530D4F9" w14:textId="77777777">
        <w:tc>
          <w:tcPr>
            <w:tcW w:w="0" w:type="auto"/>
          </w:tcPr>
          <w:p w14:paraId="120B7491" w14:textId="77777777" w:rsidR="00FE5FA0" w:rsidRDefault="00000000">
            <w:pPr>
              <w:pStyle w:val="Compact"/>
            </w:pPr>
            <w:r>
              <w:t>O-8</w:t>
            </w:r>
          </w:p>
        </w:tc>
        <w:tc>
          <w:tcPr>
            <w:tcW w:w="0" w:type="auto"/>
          </w:tcPr>
          <w:p w14:paraId="5C839CCA" w14:textId="77777777" w:rsidR="00FE5FA0" w:rsidRDefault="00000000">
            <w:pPr>
              <w:pStyle w:val="Compact"/>
            </w:pPr>
            <w:r>
              <w:t>Operate indefinitely in a location with no infrastructure and no staff</w:t>
            </w:r>
          </w:p>
        </w:tc>
        <w:tc>
          <w:tcPr>
            <w:tcW w:w="0" w:type="auto"/>
          </w:tcPr>
          <w:p w14:paraId="4022E17A" w14:textId="77777777" w:rsidR="00FE5FA0" w:rsidRDefault="00000000">
            <w:pPr>
              <w:pStyle w:val="Compact"/>
            </w:pPr>
            <w:r>
              <w:t>UR-18</w:t>
            </w:r>
          </w:p>
        </w:tc>
      </w:tr>
    </w:tbl>
    <w:p w14:paraId="0D670B28" w14:textId="77777777" w:rsidR="00FE5FA0" w:rsidRDefault="00000000">
      <w:pPr>
        <w:pStyle w:val="Heading2"/>
      </w:pPr>
      <w:bookmarkStart w:id="24" w:name="success-criteria"/>
      <w:bookmarkStart w:id="25" w:name="_Toc238758154"/>
      <w:r>
        <w:lastRenderedPageBreak/>
        <w:t>Success criteria</w:t>
      </w:r>
      <w:bookmarkEnd w:id="25"/>
    </w:p>
    <w:p w14:paraId="4523C7EF" w14:textId="77777777" w:rsidR="00FE5FA0" w:rsidRDefault="00000000">
      <w:pPr>
        <w:pStyle w:val="Compact"/>
        <w:numPr>
          <w:ilvl w:val="0"/>
          <w:numId w:val="6"/>
        </w:numPr>
      </w:pPr>
      <w:r>
        <w:t>A station continues to record and transmit data across a full deployment period with no site visit.</w:t>
      </w:r>
    </w:p>
    <w:p w14:paraId="08BA03D4" w14:textId="77777777" w:rsidR="00FE5FA0" w:rsidRDefault="00000000">
      <w:pPr>
        <w:pStyle w:val="Compact"/>
        <w:numPr>
          <w:ilvl w:val="0"/>
          <w:numId w:val="6"/>
        </w:numPr>
      </w:pPr>
      <w:r>
        <w:t>A failed instrument is detected, reported and worked around automatically.</w:t>
      </w:r>
    </w:p>
    <w:p w14:paraId="633193FC" w14:textId="77777777" w:rsidR="00FE5FA0" w:rsidRDefault="00000000">
      <w:pPr>
        <w:pStyle w:val="Compact"/>
        <w:numPr>
          <w:ilvl w:val="0"/>
          <w:numId w:val="6"/>
        </w:numPr>
      </w:pPr>
      <w:r>
        <w:t>A software defect can be corrected from the central site over the satellite link.</w:t>
      </w:r>
    </w:p>
    <w:p w14:paraId="00071EB1" w14:textId="77777777" w:rsidR="00FE5FA0" w:rsidRDefault="00000000">
      <w:pPr>
        <w:pStyle w:val="Compact"/>
        <w:numPr>
          <w:ilvl w:val="0"/>
          <w:numId w:val="6"/>
        </w:numPr>
      </w:pPr>
      <w:r>
        <w:t>No observation is lost because the archive was unavailable.</w:t>
      </w:r>
    </w:p>
    <w:p w14:paraId="2C310E3F" w14:textId="77777777" w:rsidR="00FE5FA0" w:rsidRDefault="00000000">
      <w:pPr>
        <w:pStyle w:val="Heading1"/>
      </w:pPr>
      <w:bookmarkStart w:id="26" w:name="stakeholders"/>
      <w:bookmarkStart w:id="27" w:name="_Toc238758155"/>
      <w:bookmarkEnd w:id="22"/>
      <w:bookmarkEnd w:id="24"/>
      <w:r>
        <w:t>5. Stakeholders</w:t>
      </w:r>
      <w:bookmarkEnd w:id="27"/>
    </w:p>
    <w:tbl>
      <w:tblPr>
        <w:tblStyle w:val="Table"/>
        <w:tblW w:w="5000" w:type="pct"/>
        <w:tblLook w:val="0020" w:firstRow="1" w:lastRow="0" w:firstColumn="0" w:lastColumn="0" w:noHBand="0" w:noVBand="0"/>
      </w:tblPr>
      <w:tblGrid>
        <w:gridCol w:w="2863"/>
        <w:gridCol w:w="5353"/>
        <w:gridCol w:w="2800"/>
      </w:tblGrid>
      <w:tr w:rsidR="00FE5FA0" w14:paraId="53A59CCA" w14:textId="77777777" w:rsidTr="00FE5FA0">
        <w:trPr>
          <w:cnfStyle w:val="100000000000" w:firstRow="1" w:lastRow="0" w:firstColumn="0" w:lastColumn="0" w:oddVBand="0" w:evenVBand="0" w:oddHBand="0" w:evenHBand="0" w:firstRowFirstColumn="0" w:firstRowLastColumn="0" w:lastRowFirstColumn="0" w:lastRowLastColumn="0"/>
          <w:tblHeader/>
        </w:trPr>
        <w:tc>
          <w:tcPr>
            <w:tcW w:w="0" w:type="auto"/>
          </w:tcPr>
          <w:p w14:paraId="70FC453A" w14:textId="77777777" w:rsidR="00FE5FA0" w:rsidRDefault="00000000">
            <w:pPr>
              <w:pStyle w:val="Compact"/>
            </w:pPr>
            <w:r>
              <w:t>Stakeholder</w:t>
            </w:r>
          </w:p>
        </w:tc>
        <w:tc>
          <w:tcPr>
            <w:tcW w:w="0" w:type="auto"/>
          </w:tcPr>
          <w:p w14:paraId="18F8AE58" w14:textId="77777777" w:rsidR="00FE5FA0" w:rsidRDefault="00000000">
            <w:pPr>
              <w:pStyle w:val="Compact"/>
            </w:pPr>
            <w:r>
              <w:t>Interest in the system</w:t>
            </w:r>
          </w:p>
        </w:tc>
        <w:tc>
          <w:tcPr>
            <w:tcW w:w="0" w:type="auto"/>
          </w:tcPr>
          <w:p w14:paraId="17452B94" w14:textId="77777777" w:rsidR="00FE5FA0" w:rsidRDefault="00000000">
            <w:pPr>
              <w:pStyle w:val="Compact"/>
            </w:pPr>
            <w:r>
              <w:t>Requirements they drive</w:t>
            </w:r>
          </w:p>
        </w:tc>
      </w:tr>
      <w:tr w:rsidR="00FE5FA0" w14:paraId="552B7AE7" w14:textId="77777777">
        <w:tc>
          <w:tcPr>
            <w:tcW w:w="0" w:type="auto"/>
          </w:tcPr>
          <w:p w14:paraId="137CCAED" w14:textId="77777777" w:rsidR="00FE5FA0" w:rsidRDefault="00000000">
            <w:pPr>
              <w:pStyle w:val="Compact"/>
            </w:pPr>
            <w:r>
              <w:rPr>
                <w:b/>
                <w:bCs/>
              </w:rPr>
              <w:t>Meteorologists / weather forecasters</w:t>
            </w:r>
          </w:p>
        </w:tc>
        <w:tc>
          <w:tcPr>
            <w:tcW w:w="0" w:type="auto"/>
          </w:tcPr>
          <w:p w14:paraId="35819BE6" w14:textId="77777777" w:rsidR="00FE5FA0" w:rsidRDefault="00000000">
            <w:pPr>
              <w:pStyle w:val="Compact"/>
            </w:pPr>
            <w:r>
              <w:t>Need timely, trustworthy observations from regions with no coverage, and a long historical record to analyse</w:t>
            </w:r>
          </w:p>
        </w:tc>
        <w:tc>
          <w:tcPr>
            <w:tcW w:w="0" w:type="auto"/>
          </w:tcPr>
          <w:p w14:paraId="48468A11" w14:textId="77777777" w:rsidR="00FE5FA0" w:rsidRDefault="00000000">
            <w:pPr>
              <w:pStyle w:val="Compact"/>
            </w:pPr>
            <w:r>
              <w:t>UR-01, UR-05, UR-06</w:t>
            </w:r>
          </w:p>
        </w:tc>
      </w:tr>
      <w:tr w:rsidR="00FE5FA0" w14:paraId="0724CA0C" w14:textId="77777777">
        <w:tc>
          <w:tcPr>
            <w:tcW w:w="0" w:type="auto"/>
          </w:tcPr>
          <w:p w14:paraId="0016C9C3" w14:textId="77777777" w:rsidR="00FE5FA0" w:rsidRDefault="00000000">
            <w:pPr>
              <w:pStyle w:val="Compact"/>
            </w:pPr>
            <w:r>
              <w:rPr>
                <w:b/>
                <w:bCs/>
              </w:rPr>
              <w:t>Data analysts / climate researchers</w:t>
            </w:r>
          </w:p>
        </w:tc>
        <w:tc>
          <w:tcPr>
            <w:tcW w:w="0" w:type="auto"/>
          </w:tcPr>
          <w:p w14:paraId="0546E927" w14:textId="77777777" w:rsidR="00FE5FA0" w:rsidRDefault="00000000">
            <w:pPr>
              <w:pStyle w:val="Compact"/>
            </w:pPr>
            <w:r>
              <w:t>Query the archive for long-run trends; care about completeness and consistency of the record</w:t>
            </w:r>
          </w:p>
        </w:tc>
        <w:tc>
          <w:tcPr>
            <w:tcW w:w="0" w:type="auto"/>
          </w:tcPr>
          <w:p w14:paraId="0C6B3033" w14:textId="77777777" w:rsidR="00FE5FA0" w:rsidRDefault="00000000">
            <w:pPr>
              <w:pStyle w:val="Compact"/>
            </w:pPr>
            <w:r>
              <w:t>UR-04, UR-05, UR-06</w:t>
            </w:r>
          </w:p>
        </w:tc>
      </w:tr>
      <w:tr w:rsidR="00FE5FA0" w14:paraId="4F12335A" w14:textId="77777777">
        <w:tc>
          <w:tcPr>
            <w:tcW w:w="0" w:type="auto"/>
          </w:tcPr>
          <w:p w14:paraId="2967F483" w14:textId="77777777" w:rsidR="00FE5FA0" w:rsidRDefault="00000000">
            <w:pPr>
              <w:pStyle w:val="Compact"/>
            </w:pPr>
            <w:r>
              <w:rPr>
                <w:b/>
                <w:bCs/>
              </w:rPr>
              <w:t>Station maintenance engineers</w:t>
            </w:r>
          </w:p>
        </w:tc>
        <w:tc>
          <w:tcPr>
            <w:tcW w:w="0" w:type="auto"/>
          </w:tcPr>
          <w:p w14:paraId="141C182F" w14:textId="77777777" w:rsidR="00FE5FA0" w:rsidRDefault="00000000">
            <w:pPr>
              <w:pStyle w:val="Compact"/>
            </w:pPr>
            <w:r>
              <w:t>Must know which station is failing and why, and want to fix what they can from the office</w:t>
            </w:r>
          </w:p>
        </w:tc>
        <w:tc>
          <w:tcPr>
            <w:tcW w:w="0" w:type="auto"/>
          </w:tcPr>
          <w:p w14:paraId="14D87521" w14:textId="77777777" w:rsidR="00FE5FA0" w:rsidRDefault="00000000">
            <w:pPr>
              <w:pStyle w:val="Compact"/>
            </w:pPr>
            <w:r>
              <w:t>UR-07, UR-08, UR-10, UR-11, UR-14, UR-15</w:t>
            </w:r>
          </w:p>
        </w:tc>
      </w:tr>
      <w:tr w:rsidR="00FE5FA0" w14:paraId="22104A52" w14:textId="77777777">
        <w:tc>
          <w:tcPr>
            <w:tcW w:w="0" w:type="auto"/>
          </w:tcPr>
          <w:p w14:paraId="0848DEA9" w14:textId="77777777" w:rsidR="00FE5FA0" w:rsidRDefault="00000000">
            <w:pPr>
              <w:pStyle w:val="Compact"/>
            </w:pPr>
            <w:r>
              <w:rPr>
                <w:b/>
                <w:bCs/>
              </w:rPr>
              <w:t>System administrators / operators</w:t>
            </w:r>
          </w:p>
        </w:tc>
        <w:tc>
          <w:tcPr>
            <w:tcW w:w="0" w:type="auto"/>
          </w:tcPr>
          <w:p w14:paraId="6E92C080" w14:textId="77777777" w:rsidR="00FE5FA0" w:rsidRDefault="00000000">
            <w:pPr>
              <w:pStyle w:val="Compact"/>
            </w:pPr>
            <w:r>
              <w:t>Control station parameters, schedule updates, manage the central server</w:t>
            </w:r>
          </w:p>
        </w:tc>
        <w:tc>
          <w:tcPr>
            <w:tcW w:w="0" w:type="auto"/>
          </w:tcPr>
          <w:p w14:paraId="0EEFD6CE" w14:textId="77777777" w:rsidR="00FE5FA0" w:rsidRDefault="00000000">
            <w:pPr>
              <w:pStyle w:val="Compact"/>
            </w:pPr>
            <w:r>
              <w:t>UR-14, UR-15</w:t>
            </w:r>
          </w:p>
        </w:tc>
      </w:tr>
      <w:tr w:rsidR="00FE5FA0" w14:paraId="1FB2C27E" w14:textId="77777777">
        <w:tc>
          <w:tcPr>
            <w:tcW w:w="0" w:type="auto"/>
          </w:tcPr>
          <w:p w14:paraId="65FFE914" w14:textId="77777777" w:rsidR="00FE5FA0" w:rsidRDefault="00000000">
            <w:pPr>
              <w:pStyle w:val="Compact"/>
            </w:pPr>
            <w:r>
              <w:rPr>
                <w:b/>
                <w:bCs/>
              </w:rPr>
              <w:t>Software development team</w:t>
            </w:r>
          </w:p>
        </w:tc>
        <w:tc>
          <w:tcPr>
            <w:tcW w:w="0" w:type="auto"/>
          </w:tcPr>
          <w:p w14:paraId="259D946F" w14:textId="77777777" w:rsidR="00FE5FA0" w:rsidRDefault="00000000">
            <w:pPr>
              <w:pStyle w:val="Compact"/>
            </w:pPr>
            <w:r>
              <w:t>Build the embedded, server and maintenance software; need requirements that can be verified</w:t>
            </w:r>
          </w:p>
        </w:tc>
        <w:tc>
          <w:tcPr>
            <w:tcW w:w="0" w:type="auto"/>
          </w:tcPr>
          <w:p w14:paraId="29543CF1" w14:textId="77777777" w:rsidR="00FE5FA0" w:rsidRDefault="00000000">
            <w:pPr>
              <w:pStyle w:val="Compact"/>
            </w:pPr>
            <w:r>
              <w:t>All</w:t>
            </w:r>
          </w:p>
        </w:tc>
      </w:tr>
      <w:tr w:rsidR="00FE5FA0" w14:paraId="1CD8F6EA" w14:textId="77777777">
        <w:tc>
          <w:tcPr>
            <w:tcW w:w="0" w:type="auto"/>
          </w:tcPr>
          <w:p w14:paraId="27DC268E" w14:textId="77777777" w:rsidR="00FE5FA0" w:rsidRDefault="00000000">
            <w:pPr>
              <w:pStyle w:val="Compact"/>
            </w:pPr>
            <w:r>
              <w:rPr>
                <w:b/>
                <w:bCs/>
              </w:rPr>
              <w:t>Field service technicians</w:t>
            </w:r>
          </w:p>
        </w:tc>
        <w:tc>
          <w:tcPr>
            <w:tcW w:w="0" w:type="auto"/>
          </w:tcPr>
          <w:p w14:paraId="43BFD3B4" w14:textId="77777777" w:rsidR="00FE5FA0" w:rsidRDefault="00000000">
            <w:pPr>
              <w:pStyle w:val="Compact"/>
            </w:pPr>
            <w:r>
              <w:t>Perform the rare physical visit; want faults diagnosed before they travel</w:t>
            </w:r>
          </w:p>
        </w:tc>
        <w:tc>
          <w:tcPr>
            <w:tcW w:w="0" w:type="auto"/>
          </w:tcPr>
          <w:p w14:paraId="31296A1F" w14:textId="77777777" w:rsidR="00FE5FA0" w:rsidRDefault="00000000">
            <w:pPr>
              <w:pStyle w:val="Compact"/>
            </w:pPr>
            <w:r>
              <w:t>UR-11, UR-16</w:t>
            </w:r>
          </w:p>
        </w:tc>
      </w:tr>
      <w:tr w:rsidR="00FE5FA0" w14:paraId="17BD40BE" w14:textId="77777777">
        <w:tc>
          <w:tcPr>
            <w:tcW w:w="0" w:type="auto"/>
          </w:tcPr>
          <w:p w14:paraId="4A8525B5" w14:textId="77777777" w:rsidR="00FE5FA0" w:rsidRDefault="00000000">
            <w:pPr>
              <w:pStyle w:val="Compact"/>
            </w:pPr>
            <w:r>
              <w:rPr>
                <w:b/>
                <w:bCs/>
              </w:rPr>
              <w:t>Funding body / meteorological agency</w:t>
            </w:r>
          </w:p>
        </w:tc>
        <w:tc>
          <w:tcPr>
            <w:tcW w:w="0" w:type="auto"/>
          </w:tcPr>
          <w:p w14:paraId="71045B28" w14:textId="77777777" w:rsidR="00FE5FA0" w:rsidRDefault="00000000">
            <w:pPr>
              <w:pStyle w:val="Compact"/>
            </w:pPr>
            <w:r>
              <w:t>Pays for the network; wants maximum uptime per station and minimum field visits</w:t>
            </w:r>
          </w:p>
        </w:tc>
        <w:tc>
          <w:tcPr>
            <w:tcW w:w="0" w:type="auto"/>
          </w:tcPr>
          <w:p w14:paraId="4F29F588" w14:textId="77777777" w:rsidR="00FE5FA0" w:rsidRDefault="00000000">
            <w:pPr>
              <w:pStyle w:val="Compact"/>
            </w:pPr>
            <w:r>
              <w:t>UR-17, UR-18</w:t>
            </w:r>
          </w:p>
        </w:tc>
      </w:tr>
      <w:tr w:rsidR="00FE5FA0" w14:paraId="42225145" w14:textId="77777777">
        <w:tc>
          <w:tcPr>
            <w:tcW w:w="0" w:type="auto"/>
          </w:tcPr>
          <w:p w14:paraId="526986CC" w14:textId="77777777" w:rsidR="00FE5FA0" w:rsidRDefault="00000000">
            <w:pPr>
              <w:pStyle w:val="Compact"/>
            </w:pPr>
            <w:r>
              <w:rPr>
                <w:b/>
                <w:bCs/>
              </w:rPr>
              <w:t>Instrument and hardware suppliers</w:t>
            </w:r>
          </w:p>
        </w:tc>
        <w:tc>
          <w:tcPr>
            <w:tcW w:w="0" w:type="auto"/>
          </w:tcPr>
          <w:p w14:paraId="35652EC8" w14:textId="77777777" w:rsidR="00FE5FA0" w:rsidRDefault="00000000">
            <w:pPr>
              <w:pStyle w:val="Compact"/>
            </w:pPr>
            <w:r>
              <w:t>Supply sensors, batteries, wind generator and satellite transceiver against a fixed specification</w:t>
            </w:r>
          </w:p>
        </w:tc>
        <w:tc>
          <w:tcPr>
            <w:tcW w:w="0" w:type="auto"/>
          </w:tcPr>
          <w:p w14:paraId="05C06D00" w14:textId="77777777" w:rsidR="00FE5FA0" w:rsidRDefault="00000000">
            <w:pPr>
              <w:pStyle w:val="Compact"/>
            </w:pPr>
            <w:r>
              <w:t>UR-09, UR-12, UR-13</w:t>
            </w:r>
          </w:p>
        </w:tc>
      </w:tr>
    </w:tbl>
    <w:p w14:paraId="3994ADB7" w14:textId="77777777" w:rsidR="00FE5FA0" w:rsidRDefault="00000000">
      <w:pPr>
        <w:pStyle w:val="Heading1"/>
      </w:pPr>
      <w:bookmarkStart w:id="28" w:name="functional-requirements-ur-01-ur-16"/>
      <w:bookmarkStart w:id="29" w:name="_Toc238758156"/>
      <w:bookmarkEnd w:id="26"/>
      <w:r>
        <w:t>6. Functional Requirements (UR-01 … UR-16)</w:t>
      </w:r>
      <w:bookmarkEnd w:id="29"/>
    </w:p>
    <w:p w14:paraId="17D923AB" w14:textId="77777777" w:rsidR="00FE5FA0" w:rsidRDefault="00000000">
      <w:pPr>
        <w:pStyle w:val="FirstParagraph"/>
      </w:pPr>
      <w:r>
        <w:rPr>
          <w:b/>
          <w:bCs/>
        </w:rPr>
        <w:t>Definition applied</w:t>
      </w:r>
      <w:r>
        <w:t xml:space="preserve"> — Sommerville, 9th ed., Ch. 4, p. 85, ll. 3–6: functional requirements state the services the system should provide, how it should react to particular inputs, and how it should behave in particular situations.</w:t>
      </w:r>
    </w:p>
    <w:tbl>
      <w:tblPr>
        <w:tblStyle w:val="Table"/>
        <w:tblW w:w="5000" w:type="pct"/>
        <w:tblLook w:val="0020" w:firstRow="1" w:lastRow="0" w:firstColumn="0" w:lastColumn="0" w:noHBand="0" w:noVBand="0"/>
      </w:tblPr>
      <w:tblGrid>
        <w:gridCol w:w="658"/>
        <w:gridCol w:w="1213"/>
        <w:gridCol w:w="4423"/>
        <w:gridCol w:w="4722"/>
      </w:tblGrid>
      <w:tr w:rsidR="00FE5FA0" w14:paraId="696D3BA9" w14:textId="77777777" w:rsidTr="00FE5FA0">
        <w:trPr>
          <w:cnfStyle w:val="100000000000" w:firstRow="1" w:lastRow="0" w:firstColumn="0" w:lastColumn="0" w:oddVBand="0" w:evenVBand="0" w:oddHBand="0" w:evenHBand="0" w:firstRowFirstColumn="0" w:firstRowLastColumn="0" w:lastRowFirstColumn="0" w:lastRowLastColumn="0"/>
          <w:tblHeader/>
        </w:trPr>
        <w:tc>
          <w:tcPr>
            <w:tcW w:w="0" w:type="auto"/>
          </w:tcPr>
          <w:p w14:paraId="003A16F7" w14:textId="77777777" w:rsidR="00FE5FA0" w:rsidRDefault="00000000">
            <w:pPr>
              <w:pStyle w:val="Compact"/>
            </w:pPr>
            <w:r>
              <w:t>UR ID</w:t>
            </w:r>
          </w:p>
        </w:tc>
        <w:tc>
          <w:tcPr>
            <w:tcW w:w="0" w:type="auto"/>
          </w:tcPr>
          <w:p w14:paraId="4F8FABEA" w14:textId="77777777" w:rsidR="00FE5FA0" w:rsidRDefault="00000000">
            <w:pPr>
              <w:pStyle w:val="Compact"/>
            </w:pPr>
            <w:r>
              <w:t>Source (page &amp; line)</w:t>
            </w:r>
          </w:p>
        </w:tc>
        <w:tc>
          <w:tcPr>
            <w:tcW w:w="0" w:type="auto"/>
          </w:tcPr>
          <w:p w14:paraId="55C313F6" w14:textId="77777777" w:rsidR="00FE5FA0" w:rsidRDefault="00000000">
            <w:pPr>
              <w:pStyle w:val="Compact"/>
            </w:pPr>
            <w:r>
              <w:t>Source content, paraphrased</w:t>
            </w:r>
          </w:p>
        </w:tc>
        <w:tc>
          <w:tcPr>
            <w:tcW w:w="0" w:type="auto"/>
          </w:tcPr>
          <w:p w14:paraId="37E1B86F" w14:textId="77777777" w:rsidR="00FE5FA0" w:rsidRDefault="00000000">
            <w:pPr>
              <w:pStyle w:val="Compact"/>
            </w:pPr>
            <w:r>
              <w:t>User statement</w:t>
            </w:r>
          </w:p>
        </w:tc>
      </w:tr>
      <w:tr w:rsidR="00FE5FA0" w14:paraId="254E417C" w14:textId="77777777">
        <w:tc>
          <w:tcPr>
            <w:tcW w:w="0" w:type="auto"/>
          </w:tcPr>
          <w:p w14:paraId="1E96AB39" w14:textId="77777777" w:rsidR="00FE5FA0" w:rsidRDefault="00000000">
            <w:pPr>
              <w:pStyle w:val="Compact"/>
            </w:pPr>
            <w:r>
              <w:t>UR-01</w:t>
            </w:r>
          </w:p>
        </w:tc>
        <w:tc>
          <w:tcPr>
            <w:tcW w:w="0" w:type="auto"/>
          </w:tcPr>
          <w:p w14:paraId="7BBDEF71" w14:textId="77777777" w:rsidR="00A869C0" w:rsidRDefault="00000000">
            <w:pPr>
              <w:pStyle w:val="Compact"/>
            </w:pPr>
            <w:r>
              <w:t xml:space="preserve">Ch. 1, p. 20, </w:t>
            </w:r>
          </w:p>
          <w:p w14:paraId="1533619B" w14:textId="314D40DB" w:rsidR="00FE5FA0" w:rsidRDefault="00000000">
            <w:pPr>
              <w:pStyle w:val="Compact"/>
            </w:pPr>
            <w:r>
              <w:t>l. 10</w:t>
            </w:r>
          </w:p>
        </w:tc>
        <w:tc>
          <w:tcPr>
            <w:tcW w:w="0" w:type="auto"/>
          </w:tcPr>
          <w:p w14:paraId="6F343E1D" w14:textId="77777777" w:rsidR="00FE5FA0" w:rsidRDefault="00000000">
            <w:pPr>
              <w:pStyle w:val="Compact"/>
            </w:pPr>
            <w:r>
              <w:t>Stations gather readings from a set of instruments measuring temperature, pressure, sunshine, rainfall, wind speed and wind direction</w:t>
            </w:r>
          </w:p>
        </w:tc>
        <w:tc>
          <w:tcPr>
            <w:tcW w:w="0" w:type="auto"/>
          </w:tcPr>
          <w:p w14:paraId="423FD153" w14:textId="77777777" w:rsidR="00FE5FA0" w:rsidRDefault="00000000">
            <w:pPr>
              <w:pStyle w:val="Compact"/>
            </w:pPr>
            <w:r>
              <w:t>“The system must collect temperature, humidity, wind speed/direction, rainfall and other sensor measurements periodically.”</w:t>
            </w:r>
          </w:p>
        </w:tc>
      </w:tr>
      <w:tr w:rsidR="00FE5FA0" w14:paraId="4DB7FD0E" w14:textId="77777777">
        <w:tc>
          <w:tcPr>
            <w:tcW w:w="0" w:type="auto"/>
          </w:tcPr>
          <w:p w14:paraId="4632EDD7" w14:textId="77777777" w:rsidR="00FE5FA0" w:rsidRDefault="00000000">
            <w:pPr>
              <w:pStyle w:val="Compact"/>
            </w:pPr>
            <w:r>
              <w:t>UR-02</w:t>
            </w:r>
          </w:p>
        </w:tc>
        <w:tc>
          <w:tcPr>
            <w:tcW w:w="0" w:type="auto"/>
          </w:tcPr>
          <w:p w14:paraId="3B57EE2F" w14:textId="77777777" w:rsidR="00A869C0" w:rsidRDefault="00000000">
            <w:pPr>
              <w:pStyle w:val="Compact"/>
            </w:pPr>
            <w:r>
              <w:t xml:space="preserve">Ch. 1, p. 20, </w:t>
            </w:r>
          </w:p>
          <w:p w14:paraId="2ADB28FF" w14:textId="62358C65" w:rsidR="00FE5FA0" w:rsidRDefault="00000000">
            <w:pPr>
              <w:pStyle w:val="Compact"/>
            </w:pPr>
            <w:r>
              <w:t>l. 22</w:t>
            </w:r>
          </w:p>
        </w:tc>
        <w:tc>
          <w:tcPr>
            <w:tcW w:w="0" w:type="auto"/>
          </w:tcPr>
          <w:p w14:paraId="34C09AF3" w14:textId="77777777" w:rsidR="00FE5FA0" w:rsidRDefault="00000000">
            <w:pPr>
              <w:pStyle w:val="Compact"/>
            </w:pPr>
            <w:r>
              <w:t>The station software is responsible for collecting the weather data and performing initial processing on it</w:t>
            </w:r>
          </w:p>
        </w:tc>
        <w:tc>
          <w:tcPr>
            <w:tcW w:w="0" w:type="auto"/>
          </w:tcPr>
          <w:p w14:paraId="5C052DB9" w14:textId="77777777" w:rsidR="00FE5FA0" w:rsidRDefault="00000000">
            <w:pPr>
              <w:pStyle w:val="Compact"/>
            </w:pPr>
            <w:r>
              <w:t>“The system must validate, filter and summarise raw sensor data before sending it out.”</w:t>
            </w:r>
          </w:p>
        </w:tc>
      </w:tr>
      <w:tr w:rsidR="00FE5FA0" w14:paraId="10CF9FE1" w14:textId="77777777">
        <w:tc>
          <w:tcPr>
            <w:tcW w:w="0" w:type="auto"/>
          </w:tcPr>
          <w:p w14:paraId="2673DCAD" w14:textId="77777777" w:rsidR="00FE5FA0" w:rsidRDefault="00000000">
            <w:pPr>
              <w:pStyle w:val="Compact"/>
            </w:pPr>
            <w:r>
              <w:t>UR-03</w:t>
            </w:r>
          </w:p>
        </w:tc>
        <w:tc>
          <w:tcPr>
            <w:tcW w:w="0" w:type="auto"/>
          </w:tcPr>
          <w:p w14:paraId="7B9F820E" w14:textId="77777777" w:rsidR="00A869C0" w:rsidRDefault="00000000">
            <w:pPr>
              <w:pStyle w:val="Compact"/>
            </w:pPr>
            <w:r>
              <w:t xml:space="preserve">Ch. 1, p. 20, </w:t>
            </w:r>
          </w:p>
          <w:p w14:paraId="45E5A37A" w14:textId="375965B4" w:rsidR="00FE5FA0" w:rsidRDefault="00000000">
            <w:pPr>
              <w:pStyle w:val="Compact"/>
            </w:pPr>
            <w:r>
              <w:t>l. 23</w:t>
            </w:r>
          </w:p>
        </w:tc>
        <w:tc>
          <w:tcPr>
            <w:tcW w:w="0" w:type="auto"/>
          </w:tcPr>
          <w:p w14:paraId="15BD55DE" w14:textId="77777777" w:rsidR="00FE5FA0" w:rsidRDefault="00000000">
            <w:pPr>
              <w:pStyle w:val="Compact"/>
            </w:pPr>
            <w:r>
              <w:t>…and for transmitting that data to the data management system</w:t>
            </w:r>
          </w:p>
        </w:tc>
        <w:tc>
          <w:tcPr>
            <w:tcW w:w="0" w:type="auto"/>
          </w:tcPr>
          <w:p w14:paraId="1B93D142" w14:textId="77777777" w:rsidR="00FE5FA0" w:rsidRDefault="00000000">
            <w:pPr>
              <w:pStyle w:val="Compact"/>
            </w:pPr>
            <w:r>
              <w:t>“The station must transmit collected weather data to the central Data Management and Archiving System.”</w:t>
            </w:r>
          </w:p>
        </w:tc>
      </w:tr>
      <w:tr w:rsidR="00FE5FA0" w14:paraId="4FD02BE5" w14:textId="77777777">
        <w:tc>
          <w:tcPr>
            <w:tcW w:w="0" w:type="auto"/>
          </w:tcPr>
          <w:p w14:paraId="0835387C" w14:textId="77777777" w:rsidR="00FE5FA0" w:rsidRDefault="00000000">
            <w:pPr>
              <w:pStyle w:val="Compact"/>
            </w:pPr>
            <w:r>
              <w:lastRenderedPageBreak/>
              <w:t>UR-04</w:t>
            </w:r>
          </w:p>
        </w:tc>
        <w:tc>
          <w:tcPr>
            <w:tcW w:w="0" w:type="auto"/>
          </w:tcPr>
          <w:p w14:paraId="684A48AD" w14:textId="77777777" w:rsidR="00A869C0" w:rsidRDefault="00000000">
            <w:pPr>
              <w:pStyle w:val="Compact"/>
            </w:pPr>
            <w:r>
              <w:t xml:space="preserve">Ch. 1, p. 20, </w:t>
            </w:r>
          </w:p>
          <w:p w14:paraId="7CC493EE" w14:textId="2541CC60" w:rsidR="00FE5FA0" w:rsidRDefault="00000000">
            <w:pPr>
              <w:pStyle w:val="Compact"/>
            </w:pPr>
            <w:r>
              <w:t>l. 25</w:t>
            </w:r>
          </w:p>
        </w:tc>
        <w:tc>
          <w:tcPr>
            <w:tcW w:w="0" w:type="auto"/>
          </w:tcPr>
          <w:p w14:paraId="1C6C1C15" w14:textId="77777777" w:rsidR="00FE5FA0" w:rsidRDefault="00000000">
            <w:pPr>
              <w:pStyle w:val="Compact"/>
            </w:pPr>
            <w:r>
              <w:t>The central system gathers data from every wilderness weather station</w:t>
            </w:r>
          </w:p>
        </w:tc>
        <w:tc>
          <w:tcPr>
            <w:tcW w:w="0" w:type="auto"/>
          </w:tcPr>
          <w:p w14:paraId="7A7E069A" w14:textId="77777777" w:rsidR="00FE5FA0" w:rsidRDefault="00000000">
            <w:pPr>
              <w:pStyle w:val="Compact"/>
            </w:pPr>
            <w:r>
              <w:t>“The central server system must collect and organise incoming data sent from multiple weather stations.”</w:t>
            </w:r>
          </w:p>
        </w:tc>
      </w:tr>
      <w:tr w:rsidR="00FE5FA0" w14:paraId="5E5710E1" w14:textId="77777777">
        <w:tc>
          <w:tcPr>
            <w:tcW w:w="0" w:type="auto"/>
          </w:tcPr>
          <w:p w14:paraId="0030C40A" w14:textId="77777777" w:rsidR="00FE5FA0" w:rsidRDefault="00000000">
            <w:pPr>
              <w:pStyle w:val="Compact"/>
            </w:pPr>
            <w:r>
              <w:t>UR-05</w:t>
            </w:r>
          </w:p>
        </w:tc>
        <w:tc>
          <w:tcPr>
            <w:tcW w:w="0" w:type="auto"/>
          </w:tcPr>
          <w:p w14:paraId="305FCAF5" w14:textId="77777777" w:rsidR="00A869C0" w:rsidRDefault="00000000">
            <w:pPr>
              <w:pStyle w:val="Compact"/>
            </w:pPr>
            <w:r>
              <w:t xml:space="preserve">Ch. 1, p. 20, </w:t>
            </w:r>
          </w:p>
          <w:p w14:paraId="69DD70EC" w14:textId="04D311D5" w:rsidR="00FE5FA0" w:rsidRDefault="00000000">
            <w:pPr>
              <w:pStyle w:val="Compact"/>
            </w:pPr>
            <w:r>
              <w:t>l. 26</w:t>
            </w:r>
          </w:p>
        </w:tc>
        <w:tc>
          <w:tcPr>
            <w:tcW w:w="0" w:type="auto"/>
          </w:tcPr>
          <w:p w14:paraId="6F41FDE7" w14:textId="77777777" w:rsidR="00FE5FA0" w:rsidRDefault="00000000">
            <w:pPr>
              <w:pStyle w:val="Compact"/>
            </w:pPr>
            <w:r>
              <w:t>It performs data processing and analysis</w:t>
            </w:r>
          </w:p>
        </w:tc>
        <w:tc>
          <w:tcPr>
            <w:tcW w:w="0" w:type="auto"/>
          </w:tcPr>
          <w:p w14:paraId="51B66BEC" w14:textId="77777777" w:rsidR="00FE5FA0" w:rsidRDefault="00000000">
            <w:pPr>
              <w:pStyle w:val="Compact"/>
            </w:pPr>
            <w:r>
              <w:t>“The system must process and analyse weather data to support monitoring and forecasting.”</w:t>
            </w:r>
          </w:p>
        </w:tc>
      </w:tr>
      <w:tr w:rsidR="00FE5FA0" w14:paraId="551DF234" w14:textId="77777777">
        <w:tc>
          <w:tcPr>
            <w:tcW w:w="0" w:type="auto"/>
          </w:tcPr>
          <w:p w14:paraId="4D2F60E7" w14:textId="77777777" w:rsidR="00FE5FA0" w:rsidRDefault="00000000">
            <w:pPr>
              <w:pStyle w:val="Compact"/>
            </w:pPr>
            <w:r>
              <w:t>UR-06</w:t>
            </w:r>
          </w:p>
        </w:tc>
        <w:tc>
          <w:tcPr>
            <w:tcW w:w="0" w:type="auto"/>
          </w:tcPr>
          <w:p w14:paraId="3EA45423" w14:textId="77777777" w:rsidR="00A869C0" w:rsidRDefault="00000000">
            <w:pPr>
              <w:pStyle w:val="Compact"/>
            </w:pPr>
            <w:r>
              <w:t xml:space="preserve">Ch. 1, p. 20, </w:t>
            </w:r>
          </w:p>
          <w:p w14:paraId="2DA55D9A" w14:textId="65F9E3C8" w:rsidR="00FE5FA0" w:rsidRDefault="00000000">
            <w:pPr>
              <w:pStyle w:val="Compact"/>
            </w:pPr>
            <w:r>
              <w:t>l. 27</w:t>
            </w:r>
          </w:p>
        </w:tc>
        <w:tc>
          <w:tcPr>
            <w:tcW w:w="0" w:type="auto"/>
          </w:tcPr>
          <w:p w14:paraId="3C04B510" w14:textId="77777777" w:rsidR="00FE5FA0" w:rsidRDefault="00000000">
            <w:pPr>
              <w:pStyle w:val="Compact"/>
            </w:pPr>
            <w:r>
              <w:t>…and archives the data</w:t>
            </w:r>
          </w:p>
        </w:tc>
        <w:tc>
          <w:tcPr>
            <w:tcW w:w="0" w:type="auto"/>
          </w:tcPr>
          <w:p w14:paraId="1BA2F1AB" w14:textId="77777777" w:rsidR="00FE5FA0" w:rsidRDefault="00000000">
            <w:pPr>
              <w:pStyle w:val="Compact"/>
            </w:pPr>
            <w:r>
              <w:t>“The system must archive historical weather data for long-term retrieval and analysis.”</w:t>
            </w:r>
          </w:p>
        </w:tc>
      </w:tr>
      <w:tr w:rsidR="00FE5FA0" w14:paraId="11D2C0AB" w14:textId="77777777">
        <w:tc>
          <w:tcPr>
            <w:tcW w:w="0" w:type="auto"/>
          </w:tcPr>
          <w:p w14:paraId="78E1A0DC" w14:textId="77777777" w:rsidR="00FE5FA0" w:rsidRDefault="00000000">
            <w:pPr>
              <w:pStyle w:val="Compact"/>
            </w:pPr>
            <w:r>
              <w:t>UR-07</w:t>
            </w:r>
          </w:p>
        </w:tc>
        <w:tc>
          <w:tcPr>
            <w:tcW w:w="0" w:type="auto"/>
          </w:tcPr>
          <w:p w14:paraId="4AE4C110" w14:textId="77777777" w:rsidR="00A869C0" w:rsidRDefault="00000000">
            <w:pPr>
              <w:pStyle w:val="Compact"/>
            </w:pPr>
            <w:r>
              <w:t>Ch. 1, p. 20,</w:t>
            </w:r>
          </w:p>
          <w:p w14:paraId="02E50E50" w14:textId="44CF5FE0" w:rsidR="00FE5FA0" w:rsidRDefault="00000000">
            <w:pPr>
              <w:pStyle w:val="Compact"/>
            </w:pPr>
            <w:r>
              <w:t>l. 30</w:t>
            </w:r>
          </w:p>
        </w:tc>
        <w:tc>
          <w:tcPr>
            <w:tcW w:w="0" w:type="auto"/>
          </w:tcPr>
          <w:p w14:paraId="2862C63E" w14:textId="77777777" w:rsidR="00FE5FA0" w:rsidRDefault="00000000">
            <w:pPr>
              <w:pStyle w:val="Compact"/>
            </w:pPr>
            <w:r>
              <w:t>The maintenance system uses satellite communication with all stations to monitor their health</w:t>
            </w:r>
          </w:p>
        </w:tc>
        <w:tc>
          <w:tcPr>
            <w:tcW w:w="0" w:type="auto"/>
          </w:tcPr>
          <w:p w14:paraId="705BEE52" w14:textId="77777777" w:rsidR="00FE5FA0" w:rsidRDefault="00000000">
            <w:pPr>
              <w:pStyle w:val="Compact"/>
            </w:pPr>
            <w:r>
              <w:t>“The system must remotely monitor overall station health status via satellite communications.”</w:t>
            </w:r>
          </w:p>
        </w:tc>
      </w:tr>
      <w:tr w:rsidR="00FE5FA0" w14:paraId="2AB2A0D0" w14:textId="77777777">
        <w:tc>
          <w:tcPr>
            <w:tcW w:w="0" w:type="auto"/>
          </w:tcPr>
          <w:p w14:paraId="5D3623C8" w14:textId="77777777" w:rsidR="00FE5FA0" w:rsidRDefault="00000000">
            <w:pPr>
              <w:pStyle w:val="Compact"/>
            </w:pPr>
            <w:r>
              <w:t>UR-08</w:t>
            </w:r>
          </w:p>
        </w:tc>
        <w:tc>
          <w:tcPr>
            <w:tcW w:w="0" w:type="auto"/>
          </w:tcPr>
          <w:p w14:paraId="5D78604B" w14:textId="77777777" w:rsidR="00A869C0" w:rsidRDefault="00000000">
            <w:pPr>
              <w:pStyle w:val="Compact"/>
            </w:pPr>
            <w:r>
              <w:t xml:space="preserve">Ch. 7, p. 191, </w:t>
            </w:r>
          </w:p>
          <w:p w14:paraId="01078A53" w14:textId="629DDEC7" w:rsidR="00FE5FA0" w:rsidRDefault="00000000">
            <w:pPr>
              <w:pStyle w:val="Compact"/>
            </w:pPr>
            <w:r>
              <w:t>l. 14</w:t>
            </w:r>
          </w:p>
        </w:tc>
        <w:tc>
          <w:tcPr>
            <w:tcW w:w="0" w:type="auto"/>
          </w:tcPr>
          <w:p w14:paraId="19523D63" w14:textId="77777777" w:rsidR="00FE5FA0" w:rsidRDefault="00000000">
            <w:pPr>
              <w:pStyle w:val="Compact"/>
            </w:pPr>
            <w:r>
              <w:t>The system monitors the condition of all instruments and reports problems to the maintenance system</w:t>
            </w:r>
          </w:p>
        </w:tc>
        <w:tc>
          <w:tcPr>
            <w:tcW w:w="0" w:type="auto"/>
          </w:tcPr>
          <w:p w14:paraId="0309D164" w14:textId="77777777" w:rsidR="00FE5FA0" w:rsidRDefault="00000000">
            <w:pPr>
              <w:pStyle w:val="Compact"/>
            </w:pPr>
            <w:r>
              <w:t>“The station software must continuously test instruments and flag operational anomalies or failures.”</w:t>
            </w:r>
          </w:p>
        </w:tc>
      </w:tr>
      <w:tr w:rsidR="00FE5FA0" w14:paraId="07C70166" w14:textId="77777777">
        <w:tc>
          <w:tcPr>
            <w:tcW w:w="0" w:type="auto"/>
          </w:tcPr>
          <w:p w14:paraId="21D02598" w14:textId="77777777" w:rsidR="00FE5FA0" w:rsidRDefault="00000000">
            <w:pPr>
              <w:pStyle w:val="Compact"/>
            </w:pPr>
            <w:r>
              <w:t>UR-09</w:t>
            </w:r>
          </w:p>
        </w:tc>
        <w:tc>
          <w:tcPr>
            <w:tcW w:w="0" w:type="auto"/>
          </w:tcPr>
          <w:p w14:paraId="694A50E7" w14:textId="77777777" w:rsidR="00A869C0" w:rsidRDefault="00000000">
            <w:pPr>
              <w:pStyle w:val="Compact"/>
            </w:pPr>
            <w:r>
              <w:t xml:space="preserve">Ch. 1, p. 19, </w:t>
            </w:r>
          </w:p>
          <w:p w14:paraId="493EF8C5" w14:textId="6E12FB94" w:rsidR="00FE5FA0" w:rsidRDefault="00000000">
            <w:pPr>
              <w:pStyle w:val="Compact"/>
            </w:pPr>
            <w:r>
              <w:t>l. 15</w:t>
            </w:r>
          </w:p>
        </w:tc>
        <w:tc>
          <w:tcPr>
            <w:tcW w:w="0" w:type="auto"/>
          </w:tcPr>
          <w:p w14:paraId="0FDA76C6" w14:textId="77777777" w:rsidR="00FE5FA0" w:rsidRDefault="00000000">
            <w:pPr>
              <w:pStyle w:val="Compact"/>
            </w:pPr>
            <w:r>
              <w:t>The station manages its own power, monitoring its batteries and generator</w:t>
            </w:r>
          </w:p>
        </w:tc>
        <w:tc>
          <w:tcPr>
            <w:tcW w:w="0" w:type="auto"/>
          </w:tcPr>
          <w:p w14:paraId="4B0B3397" w14:textId="77777777" w:rsidR="00FE5FA0" w:rsidRDefault="00000000">
            <w:pPr>
              <w:pStyle w:val="Compact"/>
            </w:pPr>
            <w:r>
              <w:t>“The software must monitor battery charge, generator output and report power issues.”</w:t>
            </w:r>
          </w:p>
        </w:tc>
      </w:tr>
      <w:tr w:rsidR="00FE5FA0" w14:paraId="5B809D0F" w14:textId="77777777">
        <w:tc>
          <w:tcPr>
            <w:tcW w:w="0" w:type="auto"/>
          </w:tcPr>
          <w:p w14:paraId="788D5BDA" w14:textId="77777777" w:rsidR="00FE5FA0" w:rsidRDefault="00000000">
            <w:pPr>
              <w:pStyle w:val="Compact"/>
            </w:pPr>
            <w:r>
              <w:t>UR-10</w:t>
            </w:r>
          </w:p>
        </w:tc>
        <w:tc>
          <w:tcPr>
            <w:tcW w:w="0" w:type="auto"/>
          </w:tcPr>
          <w:p w14:paraId="429FCAF0" w14:textId="77777777" w:rsidR="00A869C0" w:rsidRDefault="00000000">
            <w:pPr>
              <w:pStyle w:val="Compact"/>
            </w:pPr>
            <w:r>
              <w:t xml:space="preserve">Ch. 7, p. 192, </w:t>
            </w:r>
          </w:p>
          <w:p w14:paraId="6209A411" w14:textId="630E9CBC" w:rsidR="00FE5FA0" w:rsidRDefault="00000000">
            <w:pPr>
              <w:pStyle w:val="Compact"/>
            </w:pPr>
            <w:r>
              <w:t>l. 8</w:t>
            </w:r>
          </w:p>
        </w:tc>
        <w:tc>
          <w:tcPr>
            <w:tcW w:w="0" w:type="auto"/>
          </w:tcPr>
          <w:p w14:paraId="26E81358" w14:textId="77777777" w:rsidR="00FE5FA0" w:rsidRDefault="00000000">
            <w:pPr>
              <w:pStyle w:val="Compact"/>
            </w:pPr>
            <w:r>
              <w:t>The communication system monitors transmission hardware and reports link failures</w:t>
            </w:r>
          </w:p>
        </w:tc>
        <w:tc>
          <w:tcPr>
            <w:tcW w:w="0" w:type="auto"/>
          </w:tcPr>
          <w:p w14:paraId="303AD16A" w14:textId="77777777" w:rsidR="00FE5FA0" w:rsidRDefault="00000000">
            <w:pPr>
              <w:pStyle w:val="Compact"/>
            </w:pPr>
            <w:r>
              <w:t>“The system must monitor satellite communication hardware and log transmission failures.”</w:t>
            </w:r>
          </w:p>
        </w:tc>
      </w:tr>
      <w:tr w:rsidR="00FE5FA0" w14:paraId="5017A5A2" w14:textId="77777777">
        <w:tc>
          <w:tcPr>
            <w:tcW w:w="0" w:type="auto"/>
          </w:tcPr>
          <w:p w14:paraId="70162236" w14:textId="77777777" w:rsidR="00FE5FA0" w:rsidRDefault="00000000">
            <w:pPr>
              <w:pStyle w:val="Compact"/>
            </w:pPr>
            <w:r>
              <w:t>UR-11</w:t>
            </w:r>
          </w:p>
        </w:tc>
        <w:tc>
          <w:tcPr>
            <w:tcW w:w="0" w:type="auto"/>
          </w:tcPr>
          <w:p w14:paraId="37E32B2A" w14:textId="77777777" w:rsidR="00A869C0" w:rsidRDefault="00000000">
            <w:pPr>
              <w:pStyle w:val="Compact"/>
            </w:pPr>
            <w:r>
              <w:t xml:space="preserve">Ch. 1, p. 20, </w:t>
            </w:r>
          </w:p>
          <w:p w14:paraId="1C2B62B0" w14:textId="07392F95" w:rsidR="00FE5FA0" w:rsidRDefault="00000000">
            <w:pPr>
              <w:pStyle w:val="Compact"/>
            </w:pPr>
            <w:r>
              <w:t>l. 31</w:t>
            </w:r>
          </w:p>
        </w:tc>
        <w:tc>
          <w:tcPr>
            <w:tcW w:w="0" w:type="auto"/>
          </w:tcPr>
          <w:p w14:paraId="4775B129" w14:textId="77777777" w:rsidR="00FE5FA0" w:rsidRDefault="00000000">
            <w:pPr>
              <w:pStyle w:val="Compact"/>
            </w:pPr>
            <w:r>
              <w:t>…and provides reports of problems</w:t>
            </w:r>
          </w:p>
        </w:tc>
        <w:tc>
          <w:tcPr>
            <w:tcW w:w="0" w:type="auto"/>
          </w:tcPr>
          <w:p w14:paraId="091A46B8" w14:textId="77777777" w:rsidR="00FE5FA0" w:rsidRDefault="00000000">
            <w:pPr>
              <w:pStyle w:val="Compact"/>
            </w:pPr>
            <w:r>
              <w:t>“The system must detect critical hardware/software faults and issue diagnostic fault reports to maintenance.”</w:t>
            </w:r>
          </w:p>
        </w:tc>
      </w:tr>
      <w:tr w:rsidR="00FE5FA0" w14:paraId="5F2AE341" w14:textId="77777777">
        <w:tc>
          <w:tcPr>
            <w:tcW w:w="0" w:type="auto"/>
          </w:tcPr>
          <w:p w14:paraId="363A18CF" w14:textId="77777777" w:rsidR="00FE5FA0" w:rsidRDefault="00000000">
            <w:pPr>
              <w:pStyle w:val="Compact"/>
            </w:pPr>
            <w:r>
              <w:t>UR-12</w:t>
            </w:r>
          </w:p>
        </w:tc>
        <w:tc>
          <w:tcPr>
            <w:tcW w:w="0" w:type="auto"/>
          </w:tcPr>
          <w:p w14:paraId="75374968" w14:textId="77777777" w:rsidR="00A869C0" w:rsidRDefault="00000000">
            <w:pPr>
              <w:pStyle w:val="Compact"/>
            </w:pPr>
            <w:r>
              <w:t xml:space="preserve">Ch. 1, p. 19, </w:t>
            </w:r>
          </w:p>
          <w:p w14:paraId="6DD698AF" w14:textId="20FBC167" w:rsidR="00FE5FA0" w:rsidRDefault="00000000">
            <w:pPr>
              <w:pStyle w:val="Compact"/>
            </w:pPr>
            <w:r>
              <w:t>l. 14</w:t>
            </w:r>
          </w:p>
        </w:tc>
        <w:tc>
          <w:tcPr>
            <w:tcW w:w="0" w:type="auto"/>
          </w:tcPr>
          <w:p w14:paraId="5CAC6975" w14:textId="77777777" w:rsidR="00FE5FA0" w:rsidRDefault="00000000">
            <w:pPr>
              <w:pStyle w:val="Compact"/>
            </w:pPr>
            <w:r>
              <w:t>Power has to be managed in situations where the available supply is restricted</w:t>
            </w:r>
          </w:p>
        </w:tc>
        <w:tc>
          <w:tcPr>
            <w:tcW w:w="0" w:type="auto"/>
          </w:tcPr>
          <w:p w14:paraId="5D569F52" w14:textId="77777777" w:rsidR="00FE5FA0" w:rsidRDefault="00000000">
            <w:pPr>
              <w:pStyle w:val="Compact"/>
            </w:pPr>
            <w:r>
              <w:t>“The system must manage power consumption and recharge batteries whenever conditions permit.”</w:t>
            </w:r>
          </w:p>
        </w:tc>
      </w:tr>
      <w:tr w:rsidR="00FE5FA0" w14:paraId="61E5F144" w14:textId="77777777">
        <w:tc>
          <w:tcPr>
            <w:tcW w:w="0" w:type="auto"/>
          </w:tcPr>
          <w:p w14:paraId="0B5D25FC" w14:textId="77777777" w:rsidR="00FE5FA0" w:rsidRDefault="00000000">
            <w:pPr>
              <w:pStyle w:val="Compact"/>
            </w:pPr>
            <w:r>
              <w:t>UR-13</w:t>
            </w:r>
          </w:p>
        </w:tc>
        <w:tc>
          <w:tcPr>
            <w:tcW w:w="0" w:type="auto"/>
          </w:tcPr>
          <w:p w14:paraId="022B50DE" w14:textId="77777777" w:rsidR="00A869C0" w:rsidRDefault="00000000">
            <w:pPr>
              <w:pStyle w:val="Compact"/>
            </w:pPr>
            <w:r>
              <w:t xml:space="preserve">Ch. 1, p. 19, </w:t>
            </w:r>
          </w:p>
          <w:p w14:paraId="0F86E135" w14:textId="65081570" w:rsidR="00FE5FA0" w:rsidRDefault="00000000">
            <w:pPr>
              <w:pStyle w:val="Compact"/>
            </w:pPr>
            <w:r>
              <w:t>l. 17</w:t>
            </w:r>
          </w:p>
        </w:tc>
        <w:tc>
          <w:tcPr>
            <w:tcW w:w="0" w:type="auto"/>
          </w:tcPr>
          <w:p w14:paraId="447A6B9F" w14:textId="77777777" w:rsidR="00FE5FA0" w:rsidRDefault="00000000">
            <w:pPr>
              <w:pStyle w:val="Compact"/>
            </w:pPr>
            <w:r>
              <w:t>The system may shut the wind generator down in high winds so the generator is not damaged</w:t>
            </w:r>
          </w:p>
        </w:tc>
        <w:tc>
          <w:tcPr>
            <w:tcW w:w="0" w:type="auto"/>
          </w:tcPr>
          <w:p w14:paraId="277F8389" w14:textId="77777777" w:rsidR="00FE5FA0" w:rsidRDefault="00000000">
            <w:pPr>
              <w:pStyle w:val="Compact"/>
            </w:pPr>
            <w:r>
              <w:t>“The system must shut down the generator in hazardous conditions like extreme winds to protect hardware.”</w:t>
            </w:r>
          </w:p>
        </w:tc>
      </w:tr>
      <w:tr w:rsidR="00FE5FA0" w14:paraId="40B81098" w14:textId="77777777">
        <w:tc>
          <w:tcPr>
            <w:tcW w:w="0" w:type="auto"/>
          </w:tcPr>
          <w:p w14:paraId="4D659704" w14:textId="77777777" w:rsidR="00FE5FA0" w:rsidRDefault="00000000">
            <w:pPr>
              <w:pStyle w:val="Compact"/>
            </w:pPr>
            <w:r>
              <w:t>UR-14</w:t>
            </w:r>
          </w:p>
        </w:tc>
        <w:tc>
          <w:tcPr>
            <w:tcW w:w="0" w:type="auto"/>
          </w:tcPr>
          <w:p w14:paraId="2C55DD69" w14:textId="77777777" w:rsidR="00A869C0" w:rsidRDefault="00000000">
            <w:pPr>
              <w:pStyle w:val="Compact"/>
            </w:pPr>
            <w:r>
              <w:t xml:space="preserve">Ch. 1, p. 20, </w:t>
            </w:r>
          </w:p>
          <w:p w14:paraId="4D5F6213" w14:textId="52CA0CB2" w:rsidR="00FE5FA0" w:rsidRDefault="00000000">
            <w:pPr>
              <w:pStyle w:val="Compact"/>
            </w:pPr>
            <w:r>
              <w:t>l. 29</w:t>
            </w:r>
          </w:p>
        </w:tc>
        <w:tc>
          <w:tcPr>
            <w:tcW w:w="0" w:type="auto"/>
          </w:tcPr>
          <w:p w14:paraId="5F4242C6" w14:textId="77777777" w:rsidR="00FE5FA0" w:rsidRDefault="00000000">
            <w:pPr>
              <w:pStyle w:val="Compact"/>
            </w:pPr>
            <w:r>
              <w:t>The station maintenance system communicates by satellite in order to control station parameters</w:t>
            </w:r>
          </w:p>
        </w:tc>
        <w:tc>
          <w:tcPr>
            <w:tcW w:w="0" w:type="auto"/>
          </w:tcPr>
          <w:p w14:paraId="0C0897E6" w14:textId="77777777" w:rsidR="00FE5FA0" w:rsidRDefault="00000000">
            <w:pPr>
              <w:pStyle w:val="Compact"/>
            </w:pPr>
            <w:r>
              <w:t>“The system must support remote administrative login to control station state and perform maintenance.”</w:t>
            </w:r>
          </w:p>
        </w:tc>
      </w:tr>
      <w:tr w:rsidR="00FE5FA0" w14:paraId="4A771800" w14:textId="77777777">
        <w:tc>
          <w:tcPr>
            <w:tcW w:w="0" w:type="auto"/>
          </w:tcPr>
          <w:p w14:paraId="70618057" w14:textId="77777777" w:rsidR="00FE5FA0" w:rsidRDefault="00000000">
            <w:pPr>
              <w:pStyle w:val="Compact"/>
            </w:pPr>
            <w:r>
              <w:t>UR-15</w:t>
            </w:r>
          </w:p>
        </w:tc>
        <w:tc>
          <w:tcPr>
            <w:tcW w:w="0" w:type="auto"/>
          </w:tcPr>
          <w:p w14:paraId="3AEB397C" w14:textId="77777777" w:rsidR="00A869C0" w:rsidRDefault="00000000">
            <w:pPr>
              <w:pStyle w:val="Compact"/>
            </w:pPr>
            <w:r>
              <w:t xml:space="preserve">Ch. 7, p. 197, </w:t>
            </w:r>
          </w:p>
          <w:p w14:paraId="678583BD" w14:textId="24F7364F" w:rsidR="00FE5FA0" w:rsidRDefault="00000000">
            <w:pPr>
              <w:pStyle w:val="Compact"/>
            </w:pPr>
            <w:r>
              <w:t>l. 9</w:t>
            </w:r>
          </w:p>
        </w:tc>
        <w:tc>
          <w:tcPr>
            <w:tcW w:w="0" w:type="auto"/>
          </w:tcPr>
          <w:p w14:paraId="081BC680" w14:textId="77777777" w:rsidR="00FE5FA0" w:rsidRDefault="00000000">
            <w:pPr>
              <w:pStyle w:val="Compact"/>
            </w:pPr>
            <w:r>
              <w:t>Dynamic software reconfiguration lets components be updated remotely without shutting the system down</w:t>
            </w:r>
          </w:p>
        </w:tc>
        <w:tc>
          <w:tcPr>
            <w:tcW w:w="0" w:type="auto"/>
          </w:tcPr>
          <w:p w14:paraId="2C9AD200" w14:textId="77777777" w:rsidR="00FE5FA0" w:rsidRDefault="00000000">
            <w:pPr>
              <w:pStyle w:val="Compact"/>
            </w:pPr>
            <w:r>
              <w:t>“The system software must support dynamic component replacement/updates remotely with minimal disruption.”</w:t>
            </w:r>
          </w:p>
        </w:tc>
      </w:tr>
      <w:tr w:rsidR="00FE5FA0" w14:paraId="0FFEBBE8" w14:textId="77777777">
        <w:tc>
          <w:tcPr>
            <w:tcW w:w="0" w:type="auto"/>
          </w:tcPr>
          <w:p w14:paraId="55E09536" w14:textId="77777777" w:rsidR="00FE5FA0" w:rsidRDefault="00000000">
            <w:pPr>
              <w:pStyle w:val="Compact"/>
            </w:pPr>
            <w:r>
              <w:t>UR-16</w:t>
            </w:r>
          </w:p>
        </w:tc>
        <w:tc>
          <w:tcPr>
            <w:tcW w:w="0" w:type="auto"/>
          </w:tcPr>
          <w:p w14:paraId="23C910F6" w14:textId="77777777" w:rsidR="00FE5FA0" w:rsidRDefault="00000000">
            <w:pPr>
              <w:pStyle w:val="Compact"/>
            </w:pPr>
            <w:r>
              <w:t>Ch. 7, p. 195, l. 18</w:t>
            </w:r>
          </w:p>
        </w:tc>
        <w:tc>
          <w:tcPr>
            <w:tcW w:w="0" w:type="auto"/>
          </w:tcPr>
          <w:p w14:paraId="739C66C2" w14:textId="77777777" w:rsidR="00FE5FA0" w:rsidRDefault="00000000">
            <w:pPr>
              <w:pStyle w:val="Compact"/>
            </w:pPr>
            <w:r>
              <w:t>If an instrument fails, the system switches to a backup instrument where one is available</w:t>
            </w:r>
          </w:p>
        </w:tc>
        <w:tc>
          <w:tcPr>
            <w:tcW w:w="0" w:type="auto"/>
          </w:tcPr>
          <w:p w14:paraId="521F25EC" w14:textId="77777777" w:rsidR="00FE5FA0" w:rsidRDefault="00000000">
            <w:pPr>
              <w:pStyle w:val="Compact"/>
            </w:pPr>
            <w:r>
              <w:t>“The system must automatically failover to a backup sensor whenever a primary instrument fails.”</w:t>
            </w:r>
          </w:p>
        </w:tc>
      </w:tr>
    </w:tbl>
    <w:p w14:paraId="601A0B6F" w14:textId="77777777" w:rsidR="00A869C0" w:rsidRDefault="00A869C0">
      <w:pPr>
        <w:pStyle w:val="Heading2"/>
      </w:pPr>
      <w:bookmarkStart w:id="30" w:name="grouping"/>
      <w:bookmarkStart w:id="31" w:name="_Toc238758157"/>
    </w:p>
    <w:p w14:paraId="3A7B7FB5" w14:textId="6892BAED" w:rsidR="00FE5FA0" w:rsidRDefault="00000000">
      <w:pPr>
        <w:pStyle w:val="Heading2"/>
      </w:pPr>
      <w:r>
        <w:t>Grouping</w:t>
      </w:r>
      <w:bookmarkEnd w:id="31"/>
    </w:p>
    <w:p w14:paraId="2EDF2716" w14:textId="77777777" w:rsidR="00FE5FA0" w:rsidRDefault="00000000">
      <w:pPr>
        <w:pStyle w:val="Compact"/>
        <w:numPr>
          <w:ilvl w:val="0"/>
          <w:numId w:val="7"/>
        </w:numPr>
      </w:pPr>
      <w:r>
        <w:rPr>
          <w:b/>
          <w:bCs/>
        </w:rPr>
        <w:t>Data acquisition:</w:t>
      </w:r>
      <w:r>
        <w:t xml:space="preserve"> UR-01, UR-02, UR-03</w:t>
      </w:r>
    </w:p>
    <w:p w14:paraId="41EB32C9" w14:textId="77777777" w:rsidR="00FE5FA0" w:rsidRDefault="00000000">
      <w:pPr>
        <w:pStyle w:val="Compact"/>
        <w:numPr>
          <w:ilvl w:val="0"/>
          <w:numId w:val="7"/>
        </w:numPr>
      </w:pPr>
      <w:r>
        <w:rPr>
          <w:b/>
          <w:bCs/>
        </w:rPr>
        <w:t>Central data services:</w:t>
      </w:r>
      <w:r>
        <w:t xml:space="preserve"> UR-04, UR-05, UR-06</w:t>
      </w:r>
    </w:p>
    <w:p w14:paraId="770820E8" w14:textId="77777777" w:rsidR="00FE5FA0" w:rsidRDefault="00000000">
      <w:pPr>
        <w:pStyle w:val="Compact"/>
        <w:numPr>
          <w:ilvl w:val="0"/>
          <w:numId w:val="7"/>
        </w:numPr>
      </w:pPr>
      <w:r>
        <w:rPr>
          <w:b/>
          <w:bCs/>
        </w:rPr>
        <w:t>Monitoring and fault reporting:</w:t>
      </w:r>
      <w:r>
        <w:t xml:space="preserve"> UR-07, UR-08, UR-10, UR-11</w:t>
      </w:r>
    </w:p>
    <w:p w14:paraId="0DE366F6" w14:textId="77777777" w:rsidR="00FE5FA0" w:rsidRDefault="00000000">
      <w:pPr>
        <w:pStyle w:val="Compact"/>
        <w:numPr>
          <w:ilvl w:val="0"/>
          <w:numId w:val="7"/>
        </w:numPr>
      </w:pPr>
      <w:r>
        <w:rPr>
          <w:b/>
          <w:bCs/>
        </w:rPr>
        <w:t>Power management:</w:t>
      </w:r>
      <w:r>
        <w:t xml:space="preserve"> UR-09, UR-12, UR-13</w:t>
      </w:r>
    </w:p>
    <w:p w14:paraId="67F19673" w14:textId="77777777" w:rsidR="00FE5FA0" w:rsidRDefault="00000000">
      <w:pPr>
        <w:pStyle w:val="Compact"/>
        <w:numPr>
          <w:ilvl w:val="0"/>
          <w:numId w:val="7"/>
        </w:numPr>
      </w:pPr>
      <w:r>
        <w:rPr>
          <w:b/>
          <w:bCs/>
        </w:rPr>
        <w:t>Remote administration:</w:t>
      </w:r>
      <w:r>
        <w:t xml:space="preserve"> UR-14, UR-15</w:t>
      </w:r>
    </w:p>
    <w:p w14:paraId="3A25A4A0" w14:textId="77777777" w:rsidR="00FE5FA0" w:rsidRDefault="00000000">
      <w:pPr>
        <w:pStyle w:val="Compact"/>
        <w:numPr>
          <w:ilvl w:val="0"/>
          <w:numId w:val="7"/>
        </w:numPr>
      </w:pPr>
      <w:r>
        <w:rPr>
          <w:b/>
          <w:bCs/>
        </w:rPr>
        <w:t>Fault tolerance:</w:t>
      </w:r>
      <w:r>
        <w:t xml:space="preserve"> UR-16</w:t>
      </w:r>
    </w:p>
    <w:p w14:paraId="512968B6" w14:textId="77777777" w:rsidR="00FE5FA0" w:rsidRDefault="00000000">
      <w:pPr>
        <w:pStyle w:val="Heading1"/>
      </w:pPr>
      <w:bookmarkStart w:id="32" w:name="non-functional-requirements-ur-17-ur-18"/>
      <w:bookmarkStart w:id="33" w:name="_Toc238758158"/>
      <w:bookmarkEnd w:id="28"/>
      <w:bookmarkEnd w:id="30"/>
      <w:r>
        <w:t>7. Non-Functional Requirements (UR-17, UR-18)</w:t>
      </w:r>
      <w:bookmarkEnd w:id="33"/>
    </w:p>
    <w:p w14:paraId="3CA2FF1C" w14:textId="77777777" w:rsidR="00FE5FA0" w:rsidRDefault="00000000">
      <w:pPr>
        <w:pStyle w:val="FirstParagraph"/>
      </w:pPr>
      <w:r>
        <w:rPr>
          <w:b/>
          <w:bCs/>
        </w:rPr>
        <w:t>Definition applied</w:t>
      </w:r>
      <w:r>
        <w:t xml:space="preserve"> — Sommerville, 9th ed., Ch. 4, p. 87, ll. 1–4: non-functional requirements are constraints on the services or functions the system offers — timing constraints, constraints on the development process, standards, and so on.</w:t>
      </w:r>
    </w:p>
    <w:tbl>
      <w:tblPr>
        <w:tblStyle w:val="Table"/>
        <w:tblW w:w="5000" w:type="pct"/>
        <w:tblLook w:val="0020" w:firstRow="1" w:lastRow="0" w:firstColumn="0" w:lastColumn="0" w:noHBand="0" w:noVBand="0"/>
      </w:tblPr>
      <w:tblGrid>
        <w:gridCol w:w="658"/>
        <w:gridCol w:w="2055"/>
        <w:gridCol w:w="1214"/>
        <w:gridCol w:w="3369"/>
        <w:gridCol w:w="3720"/>
      </w:tblGrid>
      <w:tr w:rsidR="00FE5FA0" w14:paraId="4287AEE6" w14:textId="77777777" w:rsidTr="00FE5FA0">
        <w:trPr>
          <w:cnfStyle w:val="100000000000" w:firstRow="1" w:lastRow="0" w:firstColumn="0" w:lastColumn="0" w:oddVBand="0" w:evenVBand="0" w:oddHBand="0" w:evenHBand="0" w:firstRowFirstColumn="0" w:firstRowLastColumn="0" w:lastRowFirstColumn="0" w:lastRowLastColumn="0"/>
          <w:tblHeader/>
        </w:trPr>
        <w:tc>
          <w:tcPr>
            <w:tcW w:w="0" w:type="auto"/>
          </w:tcPr>
          <w:p w14:paraId="5421ABB7" w14:textId="77777777" w:rsidR="00FE5FA0" w:rsidRDefault="00000000">
            <w:pPr>
              <w:pStyle w:val="Compact"/>
            </w:pPr>
            <w:r>
              <w:t>UR ID</w:t>
            </w:r>
          </w:p>
        </w:tc>
        <w:tc>
          <w:tcPr>
            <w:tcW w:w="0" w:type="auto"/>
          </w:tcPr>
          <w:p w14:paraId="2AC55D74" w14:textId="77777777" w:rsidR="00FE5FA0" w:rsidRDefault="00000000">
            <w:pPr>
              <w:pStyle w:val="Compact"/>
            </w:pPr>
            <w:r>
              <w:t>Type</w:t>
            </w:r>
          </w:p>
        </w:tc>
        <w:tc>
          <w:tcPr>
            <w:tcW w:w="0" w:type="auto"/>
          </w:tcPr>
          <w:p w14:paraId="709EFA0A" w14:textId="77777777" w:rsidR="00FE5FA0" w:rsidRDefault="00000000">
            <w:pPr>
              <w:pStyle w:val="Compact"/>
            </w:pPr>
            <w:r>
              <w:t>Source (page &amp; line)</w:t>
            </w:r>
          </w:p>
        </w:tc>
        <w:tc>
          <w:tcPr>
            <w:tcW w:w="0" w:type="auto"/>
          </w:tcPr>
          <w:p w14:paraId="1DEB35BD" w14:textId="77777777" w:rsidR="00FE5FA0" w:rsidRDefault="00000000">
            <w:pPr>
              <w:pStyle w:val="Compact"/>
            </w:pPr>
            <w:r>
              <w:t>Source content, paraphrased</w:t>
            </w:r>
          </w:p>
        </w:tc>
        <w:tc>
          <w:tcPr>
            <w:tcW w:w="0" w:type="auto"/>
          </w:tcPr>
          <w:p w14:paraId="637960E9" w14:textId="77777777" w:rsidR="00FE5FA0" w:rsidRDefault="00000000">
            <w:pPr>
              <w:pStyle w:val="Compact"/>
            </w:pPr>
            <w:r>
              <w:t>User statement</w:t>
            </w:r>
          </w:p>
        </w:tc>
      </w:tr>
      <w:tr w:rsidR="00FE5FA0" w14:paraId="79672DD2" w14:textId="77777777">
        <w:tc>
          <w:tcPr>
            <w:tcW w:w="0" w:type="auto"/>
          </w:tcPr>
          <w:p w14:paraId="6A4D88BD" w14:textId="77777777" w:rsidR="00FE5FA0" w:rsidRDefault="00000000">
            <w:pPr>
              <w:pStyle w:val="Compact"/>
            </w:pPr>
            <w:r>
              <w:t>UR-17</w:t>
            </w:r>
          </w:p>
        </w:tc>
        <w:tc>
          <w:tcPr>
            <w:tcW w:w="0" w:type="auto"/>
          </w:tcPr>
          <w:p w14:paraId="3B83BD09" w14:textId="77777777" w:rsidR="00FE5FA0" w:rsidRDefault="00000000">
            <w:pPr>
              <w:pStyle w:val="Compact"/>
            </w:pPr>
            <w:r>
              <w:t>Reliability / availability</w:t>
            </w:r>
          </w:p>
        </w:tc>
        <w:tc>
          <w:tcPr>
            <w:tcW w:w="0" w:type="auto"/>
          </w:tcPr>
          <w:p w14:paraId="16B1040F" w14:textId="77777777" w:rsidR="00A869C0" w:rsidRDefault="00000000">
            <w:pPr>
              <w:pStyle w:val="Compact"/>
            </w:pPr>
            <w:r>
              <w:t xml:space="preserve">Ch. 1, p. 19, </w:t>
            </w:r>
          </w:p>
          <w:p w14:paraId="47F7DE35" w14:textId="4097B2BE" w:rsidR="00FE5FA0" w:rsidRDefault="00000000">
            <w:pPr>
              <w:pStyle w:val="Compact"/>
            </w:pPr>
            <w:r>
              <w:t>l. 12</w:t>
            </w:r>
          </w:p>
        </w:tc>
        <w:tc>
          <w:tcPr>
            <w:tcW w:w="0" w:type="auto"/>
          </w:tcPr>
          <w:p w14:paraId="0B146C3A" w14:textId="77777777" w:rsidR="00FE5FA0" w:rsidRDefault="00000000">
            <w:pPr>
              <w:pStyle w:val="Compact"/>
            </w:pPr>
            <w:r>
              <w:t>The system has to be reliable and operate without human intervention for long periods</w:t>
            </w:r>
          </w:p>
        </w:tc>
        <w:tc>
          <w:tcPr>
            <w:tcW w:w="0" w:type="auto"/>
          </w:tcPr>
          <w:p w14:paraId="29889FCC" w14:textId="77777777" w:rsidR="00FE5FA0" w:rsidRDefault="00000000">
            <w:pPr>
              <w:pStyle w:val="Compact"/>
            </w:pPr>
            <w:r>
              <w:t>“The overall system must maintain high availability, tolerate partial failures and minimise downtime.”</w:t>
            </w:r>
          </w:p>
        </w:tc>
      </w:tr>
      <w:tr w:rsidR="00FE5FA0" w14:paraId="35B4A307" w14:textId="77777777">
        <w:tc>
          <w:tcPr>
            <w:tcW w:w="0" w:type="auto"/>
          </w:tcPr>
          <w:p w14:paraId="0655D3E5" w14:textId="77777777" w:rsidR="00FE5FA0" w:rsidRDefault="00000000">
            <w:pPr>
              <w:pStyle w:val="Compact"/>
            </w:pPr>
            <w:r>
              <w:t>UR-18</w:t>
            </w:r>
          </w:p>
        </w:tc>
        <w:tc>
          <w:tcPr>
            <w:tcW w:w="0" w:type="auto"/>
          </w:tcPr>
          <w:p w14:paraId="25AE9C62" w14:textId="77777777" w:rsidR="00FE5FA0" w:rsidRDefault="00000000">
            <w:pPr>
              <w:pStyle w:val="Compact"/>
            </w:pPr>
            <w:r>
              <w:t>Environmental / operational</w:t>
            </w:r>
          </w:p>
        </w:tc>
        <w:tc>
          <w:tcPr>
            <w:tcW w:w="0" w:type="auto"/>
          </w:tcPr>
          <w:p w14:paraId="25C4F4E6" w14:textId="77777777" w:rsidR="00A869C0" w:rsidRDefault="00000000">
            <w:pPr>
              <w:pStyle w:val="Compact"/>
            </w:pPr>
            <w:r>
              <w:t xml:space="preserve">Ch. 1, p. 19, </w:t>
            </w:r>
          </w:p>
          <w:p w14:paraId="36B22B2D" w14:textId="1FF56F8B" w:rsidR="00FE5FA0" w:rsidRDefault="00000000">
            <w:pPr>
              <w:pStyle w:val="Compact"/>
            </w:pPr>
            <w:r>
              <w:t>l. 6</w:t>
            </w:r>
          </w:p>
        </w:tc>
        <w:tc>
          <w:tcPr>
            <w:tcW w:w="0" w:type="auto"/>
          </w:tcPr>
          <w:p w14:paraId="6C2F3370" w14:textId="77777777" w:rsidR="00FE5FA0" w:rsidRDefault="00000000">
            <w:pPr>
              <w:pStyle w:val="Compact"/>
            </w:pPr>
            <w:r>
              <w:t>These stations collect weather information in remote areas that have no local infrastructure</w:t>
            </w:r>
          </w:p>
        </w:tc>
        <w:tc>
          <w:tcPr>
            <w:tcW w:w="0" w:type="auto"/>
          </w:tcPr>
          <w:p w14:paraId="69D54493" w14:textId="77777777" w:rsidR="00FE5FA0" w:rsidRDefault="00000000">
            <w:pPr>
              <w:pStyle w:val="Compact"/>
            </w:pPr>
            <w:r>
              <w:t>“The station must operate completely autonomously in remote locations where physical access is difficult.”</w:t>
            </w:r>
          </w:p>
        </w:tc>
      </w:tr>
    </w:tbl>
    <w:p w14:paraId="6DDF2566" w14:textId="77777777" w:rsidR="00FE5FA0" w:rsidRDefault="00000000">
      <w:pPr>
        <w:pStyle w:val="Heading2"/>
      </w:pPr>
      <w:bookmarkStart w:id="34" w:name="why-these-are-non-functional"/>
      <w:bookmarkStart w:id="35" w:name="_Toc238758159"/>
      <w:r>
        <w:t>Why these are non-functional</w:t>
      </w:r>
      <w:bookmarkEnd w:id="35"/>
    </w:p>
    <w:p w14:paraId="24AA9C70" w14:textId="77777777" w:rsidR="00FE5FA0" w:rsidRDefault="00000000">
      <w:pPr>
        <w:pStyle w:val="FirstParagraph"/>
      </w:pPr>
      <w:r>
        <w:t xml:space="preserve">Neither requirement names a service the system performs. Each constrains </w:t>
      </w:r>
      <w:r>
        <w:rPr>
          <w:i/>
          <w:iCs/>
        </w:rPr>
        <w:t>how well</w:t>
      </w:r>
      <w:r>
        <w:t xml:space="preserve"> and </w:t>
      </w:r>
      <w:r>
        <w:rPr>
          <w:i/>
          <w:iCs/>
        </w:rPr>
        <w:t>under what conditions</w:t>
      </w:r>
      <w:r>
        <w:t xml:space="preserve"> every service in §6 must be delivered:</w:t>
      </w:r>
    </w:p>
    <w:p w14:paraId="40403B32" w14:textId="77777777" w:rsidR="00FE5FA0" w:rsidRDefault="00000000">
      <w:pPr>
        <w:pStyle w:val="Compact"/>
        <w:numPr>
          <w:ilvl w:val="0"/>
          <w:numId w:val="8"/>
        </w:numPr>
      </w:pPr>
      <w:r>
        <w:rPr>
          <w:b/>
          <w:bCs/>
        </w:rPr>
        <w:t>UR-17</w:t>
      </w:r>
      <w:r>
        <w:t xml:space="preserve"> constrains all functional requirements with an availability and fault-tolerance target. It is the reason UR-16 (failover) and UR-11 (fault reporting) exist as functions.</w:t>
      </w:r>
    </w:p>
    <w:p w14:paraId="7B2BC414" w14:textId="77777777" w:rsidR="00FE5FA0" w:rsidRDefault="00000000">
      <w:pPr>
        <w:pStyle w:val="Compact"/>
        <w:numPr>
          <w:ilvl w:val="0"/>
          <w:numId w:val="8"/>
        </w:numPr>
      </w:pPr>
      <w:r>
        <w:rPr>
          <w:b/>
          <w:bCs/>
        </w:rPr>
        <w:t>UR-18</w:t>
      </w:r>
      <w:r>
        <w:t xml:space="preserve"> constrains the operating environment: no mains power, no wired network, no operator on site. It is the reason UR-09, UR-12 and UR-13 (power management) and UR-03 (satellite transmission) exist as functions.</w:t>
      </w:r>
    </w:p>
    <w:p w14:paraId="590E2814" w14:textId="77777777" w:rsidR="00FE5FA0" w:rsidRDefault="00000000">
      <w:pPr>
        <w:pStyle w:val="Heading2"/>
      </w:pPr>
      <w:bookmarkStart w:id="36" w:name="measurable-form-for-the-srs"/>
      <w:bookmarkStart w:id="37" w:name="_Toc238758160"/>
      <w:bookmarkEnd w:id="34"/>
      <w:r>
        <w:t>Measurable form for the SRS</w:t>
      </w:r>
      <w:bookmarkEnd w:id="37"/>
    </w:p>
    <w:tbl>
      <w:tblPr>
        <w:tblStyle w:val="Table"/>
        <w:tblW w:w="5000" w:type="pct"/>
        <w:tblLook w:val="0020" w:firstRow="1" w:lastRow="0" w:firstColumn="0" w:lastColumn="0" w:noHBand="0" w:noVBand="0"/>
      </w:tblPr>
      <w:tblGrid>
        <w:gridCol w:w="851"/>
        <w:gridCol w:w="10165"/>
      </w:tblGrid>
      <w:tr w:rsidR="00FE5FA0" w14:paraId="3088C804" w14:textId="77777777" w:rsidTr="00FE5FA0">
        <w:trPr>
          <w:cnfStyle w:val="100000000000" w:firstRow="1" w:lastRow="0" w:firstColumn="0" w:lastColumn="0" w:oddVBand="0" w:evenVBand="0" w:oddHBand="0" w:evenHBand="0" w:firstRowFirstColumn="0" w:firstRowLastColumn="0" w:lastRowFirstColumn="0" w:lastRowLastColumn="0"/>
          <w:tblHeader/>
        </w:trPr>
        <w:tc>
          <w:tcPr>
            <w:tcW w:w="0" w:type="auto"/>
          </w:tcPr>
          <w:p w14:paraId="0F246800" w14:textId="77777777" w:rsidR="00FE5FA0" w:rsidRDefault="00000000">
            <w:pPr>
              <w:pStyle w:val="Compact"/>
            </w:pPr>
            <w:r>
              <w:t>UR</w:t>
            </w:r>
          </w:p>
        </w:tc>
        <w:tc>
          <w:tcPr>
            <w:tcW w:w="0" w:type="auto"/>
          </w:tcPr>
          <w:p w14:paraId="02B68E96" w14:textId="77777777" w:rsidR="00FE5FA0" w:rsidRDefault="00000000">
            <w:pPr>
              <w:pStyle w:val="Compact"/>
            </w:pPr>
            <w:r>
              <w:t>Suggested verifiable criterion</w:t>
            </w:r>
          </w:p>
        </w:tc>
      </w:tr>
      <w:tr w:rsidR="00FE5FA0" w14:paraId="7CE632B0" w14:textId="77777777">
        <w:tc>
          <w:tcPr>
            <w:tcW w:w="0" w:type="auto"/>
          </w:tcPr>
          <w:p w14:paraId="0A6E0BCA" w14:textId="77777777" w:rsidR="00FE5FA0" w:rsidRDefault="00000000">
            <w:pPr>
              <w:pStyle w:val="Compact"/>
            </w:pPr>
            <w:r>
              <w:t>UR-17</w:t>
            </w:r>
          </w:p>
        </w:tc>
        <w:tc>
          <w:tcPr>
            <w:tcW w:w="0" w:type="auto"/>
          </w:tcPr>
          <w:p w14:paraId="3AC6EFB1" w14:textId="77777777" w:rsidR="00FE5FA0" w:rsidRDefault="00000000">
            <w:pPr>
              <w:pStyle w:val="Compact"/>
            </w:pPr>
            <w:r>
              <w:t>Station availability across a deployment period; no single instrument failure causes total loss of service</w:t>
            </w:r>
          </w:p>
        </w:tc>
      </w:tr>
      <w:tr w:rsidR="00FE5FA0" w14:paraId="61827A16" w14:textId="77777777">
        <w:tc>
          <w:tcPr>
            <w:tcW w:w="0" w:type="auto"/>
          </w:tcPr>
          <w:p w14:paraId="26337E87" w14:textId="77777777" w:rsidR="00FE5FA0" w:rsidRDefault="00000000">
            <w:pPr>
              <w:pStyle w:val="Compact"/>
            </w:pPr>
            <w:r>
              <w:t>UR-18</w:t>
            </w:r>
          </w:p>
        </w:tc>
        <w:tc>
          <w:tcPr>
            <w:tcW w:w="0" w:type="auto"/>
          </w:tcPr>
          <w:p w14:paraId="2089CCCC" w14:textId="77777777" w:rsidR="00FE5FA0" w:rsidRDefault="00000000">
            <w:pPr>
              <w:pStyle w:val="Compact"/>
            </w:pPr>
            <w:r>
              <w:t>Station runs for a full unattended deployment period on generated power alone, with no site visit</w:t>
            </w:r>
          </w:p>
        </w:tc>
      </w:tr>
      <w:bookmarkEnd w:id="32"/>
      <w:bookmarkEnd w:id="36"/>
    </w:tbl>
    <w:p w14:paraId="65927EDF" w14:textId="77777777" w:rsidR="00C33338" w:rsidRDefault="00C33338"/>
    <w:sectPr w:rsidR="00C33338" w:rsidSect="00A869C0">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BEB1B1" w14:textId="77777777" w:rsidR="00C33338" w:rsidRDefault="00C33338">
      <w:pPr>
        <w:spacing w:after="0"/>
      </w:pPr>
      <w:r>
        <w:separator/>
      </w:r>
    </w:p>
  </w:endnote>
  <w:endnote w:type="continuationSeparator" w:id="0">
    <w:p w14:paraId="348E0339" w14:textId="77777777" w:rsidR="00C33338" w:rsidRDefault="00C3333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DaunPenh">
    <w:panose1 w:val="02000500000000020004"/>
    <w:charset w:val="00"/>
    <w:family w:val="auto"/>
    <w:pitch w:val="variable"/>
    <w:sig w:usb0="A00000EF" w:usb1="5000204A" w:usb2="00010000" w:usb3="00000000" w:csb0="0000011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olBoran">
    <w:panose1 w:val="020B0100010101010101"/>
    <w:charset w:val="00"/>
    <w:family w:val="swiss"/>
    <w:pitch w:val="variable"/>
    <w:sig w:usb0="80000003" w:usb1="00000000" w:usb2="0001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BD6F57" w14:textId="77777777" w:rsidR="00C33338" w:rsidRDefault="00C33338">
      <w:r>
        <w:separator/>
      </w:r>
    </w:p>
  </w:footnote>
  <w:footnote w:type="continuationSeparator" w:id="0">
    <w:p w14:paraId="3B56CB8E" w14:textId="77777777" w:rsidR="00C33338" w:rsidRDefault="00C333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DED8B68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EF2220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AE7AFED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658575922">
    <w:abstractNumId w:val="0"/>
  </w:num>
  <w:num w:numId="2" w16cid:durableId="1766724596">
    <w:abstractNumId w:val="1"/>
  </w:num>
  <w:num w:numId="3" w16cid:durableId="945114014">
    <w:abstractNumId w:val="1"/>
  </w:num>
  <w:num w:numId="4" w16cid:durableId="623393684">
    <w:abstractNumId w:val="1"/>
  </w:num>
  <w:num w:numId="5" w16cid:durableId="14431855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33926725">
    <w:abstractNumId w:val="1"/>
  </w:num>
  <w:num w:numId="7" w16cid:durableId="843669378">
    <w:abstractNumId w:val="1"/>
  </w:num>
  <w:num w:numId="8" w16cid:durableId="14603003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E5FA0"/>
    <w:rsid w:val="00A869C0"/>
    <w:rsid w:val="00C33338"/>
    <w:rsid w:val="00FE5FA0"/>
  </w:rsids>
  <m:mathPr>
    <m:mathFont m:val="Cambria Math"/>
    <m:brkBin m:val="before"/>
    <m:brkBinSub m:val="--"/>
    <m:smallFrac m:val="0"/>
    <m:dispDef/>
    <m:lMargin m:val="0"/>
    <m:rMargin m:val="0"/>
    <m:defJc m:val="centerGroup"/>
    <m:wrapRight/>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969DA"/>
  <w15:docId w15:val="{20B9446A-9B07-4140-B44F-205DC21F3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unhideWhenUsed/>
    <w:rsid w:val="00A869C0"/>
    <w:pPr>
      <w:spacing w:after="100"/>
    </w:pPr>
  </w:style>
  <w:style w:type="paragraph" w:styleId="TOC2">
    <w:name w:val="toc 2"/>
    <w:basedOn w:val="Normal"/>
    <w:next w:val="Normal"/>
    <w:autoRedefine/>
    <w:uiPriority w:val="39"/>
    <w:unhideWhenUsed/>
    <w:rsid w:val="00A869C0"/>
    <w:pPr>
      <w:spacing w:after="100"/>
      <w:ind w:left="240"/>
    </w:pPr>
  </w:style>
  <w:style w:type="paragraph" w:styleId="Header">
    <w:name w:val="header"/>
    <w:basedOn w:val="Normal"/>
    <w:link w:val="HeaderChar"/>
    <w:unhideWhenUsed/>
    <w:rsid w:val="00A869C0"/>
    <w:pPr>
      <w:tabs>
        <w:tab w:val="center" w:pos="4680"/>
        <w:tab w:val="right" w:pos="9360"/>
      </w:tabs>
      <w:spacing w:after="0"/>
    </w:pPr>
  </w:style>
  <w:style w:type="character" w:customStyle="1" w:styleId="HeaderChar">
    <w:name w:val="Header Char"/>
    <w:basedOn w:val="DefaultParagraphFont"/>
    <w:link w:val="Header"/>
    <w:rsid w:val="00A869C0"/>
  </w:style>
  <w:style w:type="paragraph" w:styleId="Footer">
    <w:name w:val="footer"/>
    <w:basedOn w:val="Normal"/>
    <w:link w:val="FooterChar"/>
    <w:unhideWhenUsed/>
    <w:rsid w:val="00A869C0"/>
    <w:pPr>
      <w:tabs>
        <w:tab w:val="center" w:pos="4680"/>
        <w:tab w:val="right" w:pos="9360"/>
      </w:tabs>
      <w:spacing w:after="0"/>
    </w:pPr>
  </w:style>
  <w:style w:type="character" w:customStyle="1" w:styleId="FooterChar">
    <w:name w:val="Footer Char"/>
    <w:basedOn w:val="DefaultParagraphFont"/>
    <w:link w:val="Footer"/>
    <w:rsid w:val="00A869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6</Pages>
  <Words>2132</Words>
  <Characters>12153</Characters>
  <Application>Microsoft Office Word</Application>
  <DocSecurity>0</DocSecurity>
  <Lines>101</Lines>
  <Paragraphs>28</Paragraphs>
  <ScaleCrop>false</ScaleCrop>
  <Company/>
  <LinksUpToDate>false</LinksUpToDate>
  <CharactersWithSpaces>14257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Requirements Document — Wilderness Weather Station</dc:title>
  <dc:creator/>
  <cp:keywords/>
  <cp:lastModifiedBy>Meng Heak</cp:lastModifiedBy>
  <cp:revision>2</cp:revision>
  <dcterms:created xsi:type="dcterms:W3CDTF">2026-08-27T08:50:00Z</dcterms:created>
  <dcterms:modified xsi:type="dcterms:W3CDTF">2026-08-27T14:25:00Z</dcterms:modified>
</cp:coreProperties>
</file>