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3372A9" w14:textId="0039B0FB" w:rsidR="00C44674" w:rsidRDefault="00012A4B" w:rsidP="00B633BF">
      <w:pPr>
        <w:jc w:val="center"/>
        <w:rPr>
          <w:lang w:val="en-US"/>
        </w:rPr>
      </w:pPr>
      <w:r>
        <w:rPr>
          <w:noProof/>
          <w:lang w:val="en-US"/>
        </w:rPr>
        <w:drawing>
          <wp:anchor distT="0" distB="0" distL="114300" distR="114300" simplePos="0" relativeHeight="251660288" behindDoc="1" locked="0" layoutInCell="1" allowOverlap="1" wp14:anchorId="11B76499" wp14:editId="7A98C0AF">
            <wp:simplePos x="0" y="0"/>
            <wp:positionH relativeFrom="column">
              <wp:posOffset>624840</wp:posOffset>
            </wp:positionH>
            <wp:positionV relativeFrom="paragraph">
              <wp:posOffset>7620</wp:posOffset>
            </wp:positionV>
            <wp:extent cx="4346457" cy="658369"/>
            <wp:effectExtent l="0" t="0" r="0" b="8890"/>
            <wp:wrapTight wrapText="bothSides">
              <wp:wrapPolygon edited="0">
                <wp:start x="852" y="0"/>
                <wp:lineTo x="0" y="3753"/>
                <wp:lineTo x="0" y="16263"/>
                <wp:lineTo x="473" y="20015"/>
                <wp:lineTo x="757" y="21266"/>
                <wp:lineTo x="852" y="21266"/>
                <wp:lineTo x="21398" y="21266"/>
                <wp:lineTo x="21493" y="20015"/>
                <wp:lineTo x="21493" y="18139"/>
                <wp:lineTo x="21398" y="3127"/>
                <wp:lineTo x="15244" y="0"/>
                <wp:lineTo x="1894" y="0"/>
                <wp:lineTo x="852" y="0"/>
              </wp:wrapPolygon>
            </wp:wrapTight>
            <wp:docPr id="19527420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42097" name="Picture 1952742097"/>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46457" cy="658369"/>
                    </a:xfrm>
                    <a:prstGeom prst="rect">
                      <a:avLst/>
                    </a:prstGeom>
                  </pic:spPr>
                </pic:pic>
              </a:graphicData>
            </a:graphic>
          </wp:anchor>
        </w:drawing>
      </w:r>
    </w:p>
    <w:p w14:paraId="0D086C0C" w14:textId="3C27AF9E" w:rsidR="00012A4B" w:rsidRDefault="00012A4B" w:rsidP="00B633BF">
      <w:pPr>
        <w:jc w:val="center"/>
        <w:rPr>
          <w:lang w:val="en-US"/>
        </w:rPr>
      </w:pPr>
    </w:p>
    <w:p w14:paraId="20D42DB0" w14:textId="77777777" w:rsidR="00012A4B" w:rsidRDefault="00012A4B" w:rsidP="00B633BF">
      <w:pPr>
        <w:jc w:val="center"/>
        <w:rPr>
          <w:lang w:val="en-US"/>
        </w:rPr>
      </w:pPr>
    </w:p>
    <w:p w14:paraId="46B4105E" w14:textId="1CACF7D7" w:rsidR="00012A4B" w:rsidRDefault="00012A4B" w:rsidP="00B633BF">
      <w:pPr>
        <w:jc w:val="center"/>
        <w:rPr>
          <w:lang w:val="en-US"/>
        </w:rPr>
      </w:pPr>
    </w:p>
    <w:p w14:paraId="54223B8D" w14:textId="2B33E089" w:rsidR="00012A4B" w:rsidRPr="00012A4B" w:rsidRDefault="00012A4B" w:rsidP="00B633BF">
      <w:pPr>
        <w:jc w:val="center"/>
        <w:rPr>
          <w:lang w:val="en-US"/>
        </w:rPr>
      </w:pPr>
    </w:p>
    <w:p w14:paraId="5FC2925D" w14:textId="49FF6012" w:rsidR="00C44674" w:rsidRPr="00012A4B" w:rsidRDefault="00C44674" w:rsidP="00B633BF">
      <w:pPr>
        <w:jc w:val="center"/>
        <w:rPr>
          <w:rFonts w:ascii="Times New Roman" w:hAnsi="Times New Roman" w:cs="Times New Roman"/>
          <w:b/>
          <w:bCs/>
        </w:rPr>
      </w:pPr>
      <w:r w:rsidRPr="00012A4B">
        <w:rPr>
          <w:rFonts w:ascii="Times New Roman" w:hAnsi="Times New Roman" w:cs="Times New Roman"/>
          <w:b/>
          <w:bCs/>
        </w:rPr>
        <w:t>MASTER OF SCIENCE IN ELECTRICAL AND COMPUTER ENGINEERING</w:t>
      </w:r>
    </w:p>
    <w:p w14:paraId="4675D2E0" w14:textId="65156FF9" w:rsidR="00C44674" w:rsidRPr="00012A4B" w:rsidRDefault="00C44674" w:rsidP="00B633BF">
      <w:pPr>
        <w:jc w:val="center"/>
        <w:rPr>
          <w:rFonts w:ascii="Times New Roman" w:hAnsi="Times New Roman" w:cs="Times New Roman"/>
          <w:b/>
          <w:bCs/>
        </w:rPr>
      </w:pPr>
      <w:r w:rsidRPr="00012A4B">
        <w:rPr>
          <w:rFonts w:ascii="Times New Roman" w:hAnsi="Times New Roman" w:cs="Times New Roman"/>
          <w:b/>
          <w:bCs/>
        </w:rPr>
        <w:t>[MSECE]</w:t>
      </w:r>
    </w:p>
    <w:p w14:paraId="3127B417" w14:textId="1E898158" w:rsidR="00C44674" w:rsidRPr="00012A4B" w:rsidRDefault="00C44674" w:rsidP="00B633BF">
      <w:pPr>
        <w:jc w:val="center"/>
        <w:rPr>
          <w:rFonts w:ascii="Times New Roman" w:hAnsi="Times New Roman" w:cs="Times New Roman"/>
          <w:b/>
          <w:bCs/>
          <w:lang w:val="en-US"/>
        </w:rPr>
      </w:pPr>
      <w:r w:rsidRPr="00012A4B">
        <w:rPr>
          <w:rFonts w:ascii="Times New Roman" w:hAnsi="Times New Roman" w:cs="Times New Roman"/>
          <w:b/>
          <w:bCs/>
        </w:rPr>
        <w:t xml:space="preserve">COURSE: </w:t>
      </w:r>
      <w:r w:rsidR="006E773C" w:rsidRPr="00012A4B">
        <w:rPr>
          <w:rFonts w:ascii="Times New Roman" w:hAnsi="Times New Roman" w:cs="Times New Roman"/>
          <w:b/>
          <w:bCs/>
          <w:lang w:val="en-US"/>
        </w:rPr>
        <w:t>18865</w:t>
      </w:r>
      <w:r w:rsidRPr="00012A4B">
        <w:rPr>
          <w:rFonts w:ascii="Times New Roman" w:hAnsi="Times New Roman" w:cs="Times New Roman"/>
          <w:b/>
          <w:bCs/>
        </w:rPr>
        <w:t xml:space="preserve">: </w:t>
      </w:r>
      <w:r w:rsidR="006B7C30" w:rsidRPr="00012A4B">
        <w:rPr>
          <w:rFonts w:ascii="Times New Roman" w:hAnsi="Times New Roman" w:cs="Times New Roman"/>
          <w:b/>
          <w:bCs/>
          <w:lang w:val="en-US"/>
        </w:rPr>
        <w:t>PHOTOVOLTAIC SYSTEMS ENGINEERING</w:t>
      </w:r>
    </w:p>
    <w:p w14:paraId="0571E8A3" w14:textId="77777777" w:rsidR="00012A4B" w:rsidRDefault="00012A4B" w:rsidP="00B633BF">
      <w:pPr>
        <w:jc w:val="center"/>
        <w:rPr>
          <w:rFonts w:ascii="Times New Roman" w:hAnsi="Times New Roman" w:cs="Times New Roman"/>
          <w:b/>
          <w:bCs/>
          <w:lang w:val="en-US"/>
        </w:rPr>
      </w:pPr>
    </w:p>
    <w:p w14:paraId="708E464F" w14:textId="77777777" w:rsidR="00012A4B" w:rsidRDefault="00012A4B" w:rsidP="00B633BF">
      <w:pPr>
        <w:jc w:val="center"/>
        <w:rPr>
          <w:rFonts w:ascii="Times New Roman" w:hAnsi="Times New Roman" w:cs="Times New Roman"/>
          <w:b/>
          <w:bCs/>
          <w:lang w:val="en-US"/>
        </w:rPr>
      </w:pPr>
    </w:p>
    <w:p w14:paraId="37A7EB23" w14:textId="7DF66504" w:rsidR="00A52AEE" w:rsidRPr="00012A4B" w:rsidRDefault="006E773C" w:rsidP="00B633BF">
      <w:pPr>
        <w:jc w:val="center"/>
        <w:rPr>
          <w:rFonts w:ascii="Times New Roman" w:hAnsi="Times New Roman" w:cs="Times New Roman"/>
          <w:b/>
          <w:bCs/>
          <w:lang w:val="en-US"/>
        </w:rPr>
      </w:pPr>
      <w:r w:rsidRPr="00012A4B">
        <w:rPr>
          <w:rFonts w:ascii="Times New Roman" w:hAnsi="Times New Roman" w:cs="Times New Roman"/>
          <w:b/>
          <w:bCs/>
          <w:lang w:val="en-US"/>
        </w:rPr>
        <w:t xml:space="preserve">HOMEWORK </w:t>
      </w:r>
      <w:r w:rsidR="00B633BF" w:rsidRPr="00012A4B">
        <w:rPr>
          <w:rFonts w:ascii="Times New Roman" w:hAnsi="Times New Roman" w:cs="Times New Roman"/>
          <w:b/>
          <w:bCs/>
          <w:lang w:val="en-US"/>
        </w:rPr>
        <w:t>1</w:t>
      </w:r>
      <w:r w:rsidR="00B633BF" w:rsidRPr="00012A4B">
        <w:rPr>
          <w:rFonts w:ascii="Times New Roman" w:hAnsi="Times New Roman" w:cs="Times New Roman"/>
          <w:b/>
          <w:bCs/>
        </w:rPr>
        <w:t>: EFFECT OF PANEL TILT AND SEASONAL VARIATION ON SOLAR RADIATION IN SIERRA LEONE</w:t>
      </w:r>
    </w:p>
    <w:p w14:paraId="2414E1F5" w14:textId="77777777" w:rsidR="00012A4B" w:rsidRPr="00012A4B" w:rsidRDefault="00012A4B" w:rsidP="00B633BF">
      <w:pPr>
        <w:jc w:val="center"/>
        <w:rPr>
          <w:rFonts w:ascii="Times New Roman" w:hAnsi="Times New Roman" w:cs="Times New Roman"/>
          <w:b/>
          <w:bCs/>
          <w:lang w:val="en-US"/>
        </w:rPr>
      </w:pPr>
    </w:p>
    <w:p w14:paraId="74C28CA1" w14:textId="3ED774DD" w:rsidR="00012A4B" w:rsidRPr="00012A4B" w:rsidRDefault="00012A4B" w:rsidP="00B633BF">
      <w:pPr>
        <w:jc w:val="center"/>
        <w:rPr>
          <w:rFonts w:ascii="Times New Roman" w:hAnsi="Times New Roman" w:cs="Times New Roman"/>
          <w:b/>
          <w:bCs/>
          <w:sz w:val="32"/>
          <w:szCs w:val="32"/>
          <w:lang w:val="en-US"/>
        </w:rPr>
      </w:pPr>
      <w:r w:rsidRPr="00012A4B">
        <w:rPr>
          <w:rFonts w:ascii="Times New Roman" w:hAnsi="Times New Roman" w:cs="Times New Roman"/>
          <w:b/>
          <w:bCs/>
          <w:sz w:val="32"/>
          <w:szCs w:val="32"/>
          <w:lang w:val="en-US"/>
        </w:rPr>
        <w:t>MOHAMED ALPHA</w:t>
      </w:r>
    </w:p>
    <w:p w14:paraId="5405D4E2" w14:textId="223C44FC" w:rsidR="00012A4B" w:rsidRDefault="00012A4B" w:rsidP="00B633BF">
      <w:pPr>
        <w:jc w:val="center"/>
        <w:rPr>
          <w:rFonts w:ascii="Times New Roman" w:hAnsi="Times New Roman" w:cs="Times New Roman"/>
          <w:b/>
          <w:bCs/>
          <w:lang w:val="en-US"/>
        </w:rPr>
      </w:pPr>
      <w:hyperlink r:id="rId7" w:history="1">
        <w:r w:rsidRPr="00CD45A8">
          <w:rPr>
            <w:rStyle w:val="Hyperlink"/>
            <w:rFonts w:ascii="Times New Roman" w:hAnsi="Times New Roman" w:cs="Times New Roman"/>
            <w:b/>
            <w:bCs/>
            <w:lang w:val="en-US"/>
          </w:rPr>
          <w:t>malpha@andrew.cmu.edu</w:t>
        </w:r>
      </w:hyperlink>
    </w:p>
    <w:p w14:paraId="1D1B4FA7" w14:textId="77777777" w:rsidR="00012A4B" w:rsidRPr="00012A4B" w:rsidRDefault="00012A4B" w:rsidP="00B633BF">
      <w:pPr>
        <w:jc w:val="center"/>
        <w:rPr>
          <w:rFonts w:ascii="Times New Roman" w:hAnsi="Times New Roman" w:cs="Times New Roman"/>
          <w:b/>
          <w:bCs/>
          <w:lang w:val="en-US"/>
        </w:rPr>
      </w:pPr>
    </w:p>
    <w:p w14:paraId="42121511" w14:textId="77777777" w:rsidR="00012A4B" w:rsidRDefault="00012A4B" w:rsidP="00B633BF">
      <w:pPr>
        <w:jc w:val="center"/>
        <w:rPr>
          <w:rFonts w:ascii="Times New Roman" w:hAnsi="Times New Roman" w:cs="Times New Roman"/>
          <w:b/>
          <w:bCs/>
          <w:sz w:val="20"/>
          <w:szCs w:val="20"/>
          <w:lang w:val="en-US"/>
        </w:rPr>
      </w:pPr>
    </w:p>
    <w:p w14:paraId="1EAAC88C" w14:textId="77777777" w:rsidR="00012A4B" w:rsidRDefault="00012A4B" w:rsidP="00B633BF">
      <w:pPr>
        <w:jc w:val="center"/>
        <w:rPr>
          <w:rFonts w:ascii="Times New Roman" w:hAnsi="Times New Roman" w:cs="Times New Roman"/>
          <w:b/>
          <w:bCs/>
          <w:sz w:val="20"/>
          <w:szCs w:val="20"/>
          <w:lang w:val="en-US"/>
        </w:rPr>
      </w:pPr>
    </w:p>
    <w:p w14:paraId="3F4381BD" w14:textId="20FA9A92" w:rsidR="00012A4B" w:rsidRDefault="00012A4B" w:rsidP="00B633BF">
      <w:pPr>
        <w:jc w:val="center"/>
        <w:rPr>
          <w:rFonts w:ascii="Times New Roman" w:hAnsi="Times New Roman" w:cs="Times New Roman"/>
          <w:b/>
          <w:bCs/>
          <w:sz w:val="20"/>
          <w:szCs w:val="20"/>
          <w:lang w:val="en-US"/>
        </w:rPr>
      </w:pPr>
      <w:r w:rsidRPr="00012A4B">
        <w:rPr>
          <w:rFonts w:ascii="Times New Roman" w:hAnsi="Times New Roman" w:cs="Times New Roman"/>
          <w:b/>
          <w:bCs/>
          <w:sz w:val="20"/>
          <w:szCs w:val="20"/>
          <w:lang w:val="en-US"/>
        </w:rPr>
        <w:t>13</w:t>
      </w:r>
      <w:r w:rsidRPr="00012A4B">
        <w:rPr>
          <w:rFonts w:ascii="Times New Roman" w:hAnsi="Times New Roman" w:cs="Times New Roman"/>
          <w:b/>
          <w:bCs/>
          <w:sz w:val="20"/>
          <w:szCs w:val="20"/>
          <w:vertAlign w:val="superscript"/>
          <w:lang w:val="en-US"/>
        </w:rPr>
        <w:t>th</w:t>
      </w:r>
      <w:r w:rsidRPr="00012A4B">
        <w:rPr>
          <w:rFonts w:ascii="Times New Roman" w:hAnsi="Times New Roman" w:cs="Times New Roman"/>
          <w:b/>
          <w:bCs/>
          <w:sz w:val="20"/>
          <w:szCs w:val="20"/>
          <w:lang w:val="en-US"/>
        </w:rPr>
        <w:t xml:space="preserve"> November 2024.</w:t>
      </w:r>
    </w:p>
    <w:p w14:paraId="4880A759" w14:textId="77777777" w:rsidR="00B7062C" w:rsidRDefault="00B7062C" w:rsidP="00B633BF">
      <w:pPr>
        <w:jc w:val="center"/>
        <w:rPr>
          <w:rFonts w:ascii="Times New Roman" w:hAnsi="Times New Roman" w:cs="Times New Roman"/>
          <w:b/>
          <w:bCs/>
          <w:sz w:val="20"/>
          <w:szCs w:val="20"/>
          <w:lang w:val="en-US"/>
        </w:rPr>
      </w:pPr>
    </w:p>
    <w:p w14:paraId="5AFEB662" w14:textId="77777777" w:rsidR="00B7062C" w:rsidRDefault="00B7062C" w:rsidP="00B633BF">
      <w:pPr>
        <w:jc w:val="center"/>
        <w:rPr>
          <w:rFonts w:ascii="Times New Roman" w:hAnsi="Times New Roman" w:cs="Times New Roman"/>
          <w:b/>
          <w:bCs/>
          <w:sz w:val="20"/>
          <w:szCs w:val="20"/>
          <w:lang w:val="en-US"/>
        </w:rPr>
      </w:pPr>
    </w:p>
    <w:p w14:paraId="55CEE931" w14:textId="77777777" w:rsidR="00B7062C" w:rsidRDefault="00B7062C" w:rsidP="00B633BF">
      <w:pPr>
        <w:jc w:val="center"/>
        <w:rPr>
          <w:rFonts w:ascii="Times New Roman" w:hAnsi="Times New Roman" w:cs="Times New Roman"/>
          <w:b/>
          <w:bCs/>
          <w:sz w:val="20"/>
          <w:szCs w:val="20"/>
          <w:lang w:val="en-US"/>
        </w:rPr>
      </w:pPr>
    </w:p>
    <w:p w14:paraId="6B014ED0" w14:textId="77777777" w:rsidR="00B7062C" w:rsidRDefault="00B7062C" w:rsidP="00B633BF">
      <w:pPr>
        <w:jc w:val="center"/>
        <w:rPr>
          <w:rFonts w:ascii="Times New Roman" w:hAnsi="Times New Roman" w:cs="Times New Roman"/>
          <w:b/>
          <w:bCs/>
          <w:sz w:val="20"/>
          <w:szCs w:val="20"/>
          <w:lang w:val="en-US"/>
        </w:rPr>
      </w:pPr>
    </w:p>
    <w:p w14:paraId="354B0CEB" w14:textId="77777777" w:rsidR="00B7062C" w:rsidRDefault="00B7062C" w:rsidP="00B633BF">
      <w:pPr>
        <w:jc w:val="center"/>
        <w:rPr>
          <w:rFonts w:ascii="Times New Roman" w:hAnsi="Times New Roman" w:cs="Times New Roman"/>
          <w:b/>
          <w:bCs/>
          <w:sz w:val="20"/>
          <w:szCs w:val="20"/>
          <w:lang w:val="en-US"/>
        </w:rPr>
      </w:pPr>
    </w:p>
    <w:p w14:paraId="4DE2CFF1" w14:textId="77777777" w:rsidR="00B7062C" w:rsidRDefault="00B7062C" w:rsidP="00B633BF">
      <w:pPr>
        <w:jc w:val="center"/>
        <w:rPr>
          <w:rFonts w:ascii="Times New Roman" w:hAnsi="Times New Roman" w:cs="Times New Roman"/>
          <w:b/>
          <w:bCs/>
          <w:sz w:val="20"/>
          <w:szCs w:val="20"/>
          <w:lang w:val="en-US"/>
        </w:rPr>
      </w:pPr>
    </w:p>
    <w:p w14:paraId="4AEFF614" w14:textId="77777777" w:rsidR="00B7062C" w:rsidRDefault="00B7062C" w:rsidP="00B633BF">
      <w:pPr>
        <w:jc w:val="center"/>
        <w:rPr>
          <w:rFonts w:ascii="Times New Roman" w:hAnsi="Times New Roman" w:cs="Times New Roman"/>
          <w:b/>
          <w:bCs/>
          <w:sz w:val="20"/>
          <w:szCs w:val="20"/>
          <w:lang w:val="en-US"/>
        </w:rPr>
      </w:pPr>
    </w:p>
    <w:p w14:paraId="53457606" w14:textId="77777777" w:rsidR="00B7062C" w:rsidRDefault="00B7062C" w:rsidP="00B633BF">
      <w:pPr>
        <w:jc w:val="center"/>
        <w:rPr>
          <w:rFonts w:ascii="Times New Roman" w:hAnsi="Times New Roman" w:cs="Times New Roman"/>
          <w:b/>
          <w:bCs/>
          <w:sz w:val="20"/>
          <w:szCs w:val="20"/>
          <w:lang w:val="en-US"/>
        </w:rPr>
      </w:pPr>
    </w:p>
    <w:p w14:paraId="2CE93ADA" w14:textId="77777777" w:rsidR="00B7062C" w:rsidRDefault="00B7062C" w:rsidP="00B633BF">
      <w:pPr>
        <w:jc w:val="center"/>
        <w:rPr>
          <w:rFonts w:ascii="Times New Roman" w:hAnsi="Times New Roman" w:cs="Times New Roman"/>
          <w:b/>
          <w:bCs/>
          <w:sz w:val="20"/>
          <w:szCs w:val="20"/>
          <w:lang w:val="en-US"/>
        </w:rPr>
      </w:pPr>
    </w:p>
    <w:p w14:paraId="7404146C" w14:textId="77777777" w:rsidR="00B7062C" w:rsidRPr="00012A4B" w:rsidRDefault="00B7062C" w:rsidP="00B633BF">
      <w:pPr>
        <w:jc w:val="center"/>
        <w:rPr>
          <w:rFonts w:ascii="Times New Roman" w:hAnsi="Times New Roman" w:cs="Times New Roman"/>
          <w:b/>
          <w:bCs/>
          <w:sz w:val="20"/>
          <w:szCs w:val="20"/>
          <w:lang w:val="en-US"/>
        </w:rPr>
      </w:pPr>
    </w:p>
    <w:sdt>
      <w:sdtPr>
        <w:rPr>
          <w:rFonts w:asciiTheme="minorHAnsi" w:eastAsiaTheme="minorHAnsi" w:hAnsiTheme="minorHAnsi" w:cstheme="minorBidi"/>
          <w:color w:val="auto"/>
          <w:kern w:val="2"/>
          <w:sz w:val="24"/>
          <w:szCs w:val="24"/>
          <w:lang/>
          <w14:ligatures w14:val="standardContextual"/>
        </w:rPr>
        <w:id w:val="-297382323"/>
        <w:docPartObj>
          <w:docPartGallery w:val="Table of Contents"/>
          <w:docPartUnique/>
        </w:docPartObj>
      </w:sdtPr>
      <w:sdtEndPr>
        <w:rPr>
          <w:b/>
          <w:bCs/>
          <w:noProof/>
        </w:rPr>
      </w:sdtEndPr>
      <w:sdtContent>
        <w:p w14:paraId="3CCBFDEA" w14:textId="14A15897" w:rsidR="00B7062C" w:rsidRPr="006B52C8" w:rsidRDefault="00957981">
          <w:pPr>
            <w:pStyle w:val="TOCHeading"/>
            <w:rPr>
              <w:rFonts w:ascii="Times New Roman" w:hAnsi="Times New Roman" w:cs="Times New Roman"/>
              <w:b/>
              <w:bCs/>
              <w:color w:val="auto"/>
            </w:rPr>
          </w:pPr>
          <w:r w:rsidRPr="006B52C8">
            <w:rPr>
              <w:rFonts w:ascii="Times New Roman" w:hAnsi="Times New Roman" w:cs="Times New Roman"/>
              <w:b/>
              <w:bCs/>
              <w:color w:val="auto"/>
            </w:rPr>
            <w:t>Table of Contents</w:t>
          </w:r>
        </w:p>
        <w:p w14:paraId="47CAA4E8" w14:textId="7BED6AFC" w:rsidR="00B7062C" w:rsidRPr="00B7062C" w:rsidRDefault="00B7062C">
          <w:pPr>
            <w:pStyle w:val="TOC1"/>
            <w:tabs>
              <w:tab w:val="right" w:leader="dot" w:pos="9016"/>
            </w:tabs>
            <w:rPr>
              <w:noProof/>
            </w:rPr>
          </w:pPr>
          <w:r w:rsidRPr="00B7062C">
            <w:fldChar w:fldCharType="begin"/>
          </w:r>
          <w:r w:rsidRPr="00B7062C">
            <w:instrText xml:space="preserve"> TOC \o "1-3" \h \z \u </w:instrText>
          </w:r>
          <w:r w:rsidRPr="00B7062C">
            <w:fldChar w:fldCharType="separate"/>
          </w:r>
          <w:hyperlink w:anchor="_Toc182414090" w:history="1">
            <w:r w:rsidRPr="00B7062C">
              <w:rPr>
                <w:rStyle w:val="Hyperlink"/>
                <w:rFonts w:ascii="Times New Roman" w:hAnsi="Times New Roman" w:cs="Times New Roman"/>
                <w:noProof/>
              </w:rPr>
              <w:t>1. Executive Summary</w:t>
            </w:r>
            <w:r w:rsidRPr="00B7062C">
              <w:rPr>
                <w:noProof/>
                <w:webHidden/>
              </w:rPr>
              <w:tab/>
            </w:r>
            <w:r w:rsidRPr="00B7062C">
              <w:rPr>
                <w:noProof/>
                <w:webHidden/>
              </w:rPr>
              <w:fldChar w:fldCharType="begin"/>
            </w:r>
            <w:r w:rsidRPr="00B7062C">
              <w:rPr>
                <w:noProof/>
                <w:webHidden/>
              </w:rPr>
              <w:instrText xml:space="preserve"> PAGEREF _Toc182414090 \h </w:instrText>
            </w:r>
            <w:r w:rsidRPr="00B7062C">
              <w:rPr>
                <w:noProof/>
                <w:webHidden/>
              </w:rPr>
            </w:r>
            <w:r w:rsidRPr="00B7062C">
              <w:rPr>
                <w:noProof/>
                <w:webHidden/>
              </w:rPr>
              <w:fldChar w:fldCharType="separate"/>
            </w:r>
            <w:r w:rsidRPr="00B7062C">
              <w:rPr>
                <w:noProof/>
                <w:webHidden/>
              </w:rPr>
              <w:t>3</w:t>
            </w:r>
            <w:r w:rsidRPr="00B7062C">
              <w:rPr>
                <w:noProof/>
                <w:webHidden/>
              </w:rPr>
              <w:fldChar w:fldCharType="end"/>
            </w:r>
          </w:hyperlink>
        </w:p>
        <w:p w14:paraId="442524DC" w14:textId="51752E9A" w:rsidR="00B7062C" w:rsidRPr="00B7062C" w:rsidRDefault="00B7062C">
          <w:pPr>
            <w:pStyle w:val="TOC1"/>
            <w:tabs>
              <w:tab w:val="right" w:leader="dot" w:pos="9016"/>
            </w:tabs>
            <w:rPr>
              <w:noProof/>
            </w:rPr>
          </w:pPr>
          <w:hyperlink w:anchor="_Toc182414091" w:history="1">
            <w:r w:rsidRPr="00B7062C">
              <w:rPr>
                <w:rStyle w:val="Hyperlink"/>
                <w:rFonts w:ascii="Times New Roman" w:hAnsi="Times New Roman" w:cs="Times New Roman"/>
                <w:noProof/>
              </w:rPr>
              <w:t>3. Methodology</w:t>
            </w:r>
            <w:r w:rsidRPr="00B7062C">
              <w:rPr>
                <w:noProof/>
                <w:webHidden/>
              </w:rPr>
              <w:tab/>
            </w:r>
            <w:r w:rsidRPr="00B7062C">
              <w:rPr>
                <w:noProof/>
                <w:webHidden/>
              </w:rPr>
              <w:fldChar w:fldCharType="begin"/>
            </w:r>
            <w:r w:rsidRPr="00B7062C">
              <w:rPr>
                <w:noProof/>
                <w:webHidden/>
              </w:rPr>
              <w:instrText xml:space="preserve"> PAGEREF _Toc182414091 \h </w:instrText>
            </w:r>
            <w:r w:rsidRPr="00B7062C">
              <w:rPr>
                <w:noProof/>
                <w:webHidden/>
              </w:rPr>
            </w:r>
            <w:r w:rsidRPr="00B7062C">
              <w:rPr>
                <w:noProof/>
                <w:webHidden/>
              </w:rPr>
              <w:fldChar w:fldCharType="separate"/>
            </w:r>
            <w:r w:rsidRPr="00B7062C">
              <w:rPr>
                <w:noProof/>
                <w:webHidden/>
              </w:rPr>
              <w:t>4</w:t>
            </w:r>
            <w:r w:rsidRPr="00B7062C">
              <w:rPr>
                <w:noProof/>
                <w:webHidden/>
              </w:rPr>
              <w:fldChar w:fldCharType="end"/>
            </w:r>
          </w:hyperlink>
        </w:p>
        <w:p w14:paraId="6003D7D3" w14:textId="5389C4D9" w:rsidR="00B7062C" w:rsidRPr="00B7062C" w:rsidRDefault="00B7062C">
          <w:pPr>
            <w:pStyle w:val="TOC2"/>
            <w:tabs>
              <w:tab w:val="right" w:leader="dot" w:pos="9016"/>
            </w:tabs>
            <w:rPr>
              <w:noProof/>
            </w:rPr>
          </w:pPr>
          <w:hyperlink w:anchor="_Toc182414092" w:history="1">
            <w:r w:rsidRPr="00B7062C">
              <w:rPr>
                <w:rStyle w:val="Hyperlink"/>
                <w:rFonts w:ascii="Times New Roman" w:hAnsi="Times New Roman" w:cs="Times New Roman"/>
                <w:noProof/>
              </w:rPr>
              <w:t>3.1 Location Parameters</w:t>
            </w:r>
            <w:r w:rsidRPr="00B7062C">
              <w:rPr>
                <w:noProof/>
                <w:webHidden/>
              </w:rPr>
              <w:tab/>
            </w:r>
            <w:r w:rsidRPr="00B7062C">
              <w:rPr>
                <w:noProof/>
                <w:webHidden/>
              </w:rPr>
              <w:fldChar w:fldCharType="begin"/>
            </w:r>
            <w:r w:rsidRPr="00B7062C">
              <w:rPr>
                <w:noProof/>
                <w:webHidden/>
              </w:rPr>
              <w:instrText xml:space="preserve"> PAGEREF _Toc182414092 \h </w:instrText>
            </w:r>
            <w:r w:rsidRPr="00B7062C">
              <w:rPr>
                <w:noProof/>
                <w:webHidden/>
              </w:rPr>
            </w:r>
            <w:r w:rsidRPr="00B7062C">
              <w:rPr>
                <w:noProof/>
                <w:webHidden/>
              </w:rPr>
              <w:fldChar w:fldCharType="separate"/>
            </w:r>
            <w:r w:rsidRPr="00B7062C">
              <w:rPr>
                <w:noProof/>
                <w:webHidden/>
              </w:rPr>
              <w:t>4</w:t>
            </w:r>
            <w:r w:rsidRPr="00B7062C">
              <w:rPr>
                <w:noProof/>
                <w:webHidden/>
              </w:rPr>
              <w:fldChar w:fldCharType="end"/>
            </w:r>
          </w:hyperlink>
        </w:p>
        <w:p w14:paraId="0E7B9392" w14:textId="0BA1B7AB" w:rsidR="00B7062C" w:rsidRPr="00B7062C" w:rsidRDefault="00B7062C">
          <w:pPr>
            <w:pStyle w:val="TOC2"/>
            <w:tabs>
              <w:tab w:val="right" w:leader="dot" w:pos="9016"/>
            </w:tabs>
            <w:rPr>
              <w:noProof/>
            </w:rPr>
          </w:pPr>
          <w:hyperlink w:anchor="_Toc182414093" w:history="1">
            <w:r w:rsidRPr="00B7062C">
              <w:rPr>
                <w:rStyle w:val="Hyperlink"/>
                <w:rFonts w:ascii="Times New Roman" w:hAnsi="Times New Roman" w:cs="Times New Roman"/>
                <w:noProof/>
              </w:rPr>
              <w:t>3.2 Calculation Methods</w:t>
            </w:r>
            <w:r w:rsidRPr="00B7062C">
              <w:rPr>
                <w:noProof/>
                <w:webHidden/>
              </w:rPr>
              <w:tab/>
            </w:r>
            <w:r w:rsidRPr="00B7062C">
              <w:rPr>
                <w:noProof/>
                <w:webHidden/>
              </w:rPr>
              <w:fldChar w:fldCharType="begin"/>
            </w:r>
            <w:r w:rsidRPr="00B7062C">
              <w:rPr>
                <w:noProof/>
                <w:webHidden/>
              </w:rPr>
              <w:instrText xml:space="preserve"> PAGEREF _Toc182414093 \h </w:instrText>
            </w:r>
            <w:r w:rsidRPr="00B7062C">
              <w:rPr>
                <w:noProof/>
                <w:webHidden/>
              </w:rPr>
            </w:r>
            <w:r w:rsidRPr="00B7062C">
              <w:rPr>
                <w:noProof/>
                <w:webHidden/>
              </w:rPr>
              <w:fldChar w:fldCharType="separate"/>
            </w:r>
            <w:r w:rsidRPr="00B7062C">
              <w:rPr>
                <w:noProof/>
                <w:webHidden/>
              </w:rPr>
              <w:t>4</w:t>
            </w:r>
            <w:r w:rsidRPr="00B7062C">
              <w:rPr>
                <w:noProof/>
                <w:webHidden/>
              </w:rPr>
              <w:fldChar w:fldCharType="end"/>
            </w:r>
          </w:hyperlink>
        </w:p>
        <w:p w14:paraId="35D8FA51" w14:textId="365627A4" w:rsidR="00B7062C" w:rsidRPr="00B7062C" w:rsidRDefault="00B7062C">
          <w:pPr>
            <w:pStyle w:val="TOC2"/>
            <w:tabs>
              <w:tab w:val="right" w:leader="dot" w:pos="9016"/>
            </w:tabs>
            <w:rPr>
              <w:noProof/>
            </w:rPr>
          </w:pPr>
          <w:hyperlink w:anchor="_Toc182414094" w:history="1">
            <w:r w:rsidRPr="00B7062C">
              <w:rPr>
                <w:rStyle w:val="Hyperlink"/>
                <w:rFonts w:ascii="Times New Roman" w:hAnsi="Times New Roman" w:cs="Times New Roman"/>
                <w:noProof/>
              </w:rPr>
              <w:t>3.3 Assumptions</w:t>
            </w:r>
            <w:r w:rsidRPr="00B7062C">
              <w:rPr>
                <w:noProof/>
                <w:webHidden/>
              </w:rPr>
              <w:tab/>
            </w:r>
            <w:r w:rsidRPr="00B7062C">
              <w:rPr>
                <w:noProof/>
                <w:webHidden/>
              </w:rPr>
              <w:fldChar w:fldCharType="begin"/>
            </w:r>
            <w:r w:rsidRPr="00B7062C">
              <w:rPr>
                <w:noProof/>
                <w:webHidden/>
              </w:rPr>
              <w:instrText xml:space="preserve"> PAGEREF _Toc182414094 \h </w:instrText>
            </w:r>
            <w:r w:rsidRPr="00B7062C">
              <w:rPr>
                <w:noProof/>
                <w:webHidden/>
              </w:rPr>
            </w:r>
            <w:r w:rsidRPr="00B7062C">
              <w:rPr>
                <w:noProof/>
                <w:webHidden/>
              </w:rPr>
              <w:fldChar w:fldCharType="separate"/>
            </w:r>
            <w:r w:rsidRPr="00B7062C">
              <w:rPr>
                <w:noProof/>
                <w:webHidden/>
              </w:rPr>
              <w:t>4</w:t>
            </w:r>
            <w:r w:rsidRPr="00B7062C">
              <w:rPr>
                <w:noProof/>
                <w:webHidden/>
              </w:rPr>
              <w:fldChar w:fldCharType="end"/>
            </w:r>
          </w:hyperlink>
        </w:p>
        <w:p w14:paraId="6007CAB1" w14:textId="20F1F0F5" w:rsidR="00B7062C" w:rsidRPr="00B7062C" w:rsidRDefault="00B7062C">
          <w:pPr>
            <w:pStyle w:val="TOC1"/>
            <w:tabs>
              <w:tab w:val="right" w:leader="dot" w:pos="9016"/>
            </w:tabs>
            <w:rPr>
              <w:noProof/>
            </w:rPr>
          </w:pPr>
          <w:hyperlink w:anchor="_Toc182414095" w:history="1">
            <w:r w:rsidRPr="00B7062C">
              <w:rPr>
                <w:rStyle w:val="Hyperlink"/>
                <w:rFonts w:ascii="Times New Roman" w:hAnsi="Times New Roman" w:cs="Times New Roman"/>
                <w:noProof/>
              </w:rPr>
              <w:t>4. Results and Analysis</w:t>
            </w:r>
            <w:r w:rsidRPr="00B7062C">
              <w:rPr>
                <w:noProof/>
                <w:webHidden/>
              </w:rPr>
              <w:tab/>
            </w:r>
            <w:r w:rsidRPr="00B7062C">
              <w:rPr>
                <w:noProof/>
                <w:webHidden/>
              </w:rPr>
              <w:fldChar w:fldCharType="begin"/>
            </w:r>
            <w:r w:rsidRPr="00B7062C">
              <w:rPr>
                <w:noProof/>
                <w:webHidden/>
              </w:rPr>
              <w:instrText xml:space="preserve"> PAGEREF _Toc182414095 \h </w:instrText>
            </w:r>
            <w:r w:rsidRPr="00B7062C">
              <w:rPr>
                <w:noProof/>
                <w:webHidden/>
              </w:rPr>
            </w:r>
            <w:r w:rsidRPr="00B7062C">
              <w:rPr>
                <w:noProof/>
                <w:webHidden/>
              </w:rPr>
              <w:fldChar w:fldCharType="separate"/>
            </w:r>
            <w:r w:rsidRPr="00B7062C">
              <w:rPr>
                <w:noProof/>
                <w:webHidden/>
              </w:rPr>
              <w:t>4</w:t>
            </w:r>
            <w:r w:rsidRPr="00B7062C">
              <w:rPr>
                <w:noProof/>
                <w:webHidden/>
              </w:rPr>
              <w:fldChar w:fldCharType="end"/>
            </w:r>
          </w:hyperlink>
        </w:p>
        <w:p w14:paraId="25F7DD44" w14:textId="69E77ECD" w:rsidR="00B7062C" w:rsidRPr="00B7062C" w:rsidRDefault="00B7062C">
          <w:pPr>
            <w:pStyle w:val="TOC2"/>
            <w:tabs>
              <w:tab w:val="right" w:leader="dot" w:pos="9016"/>
            </w:tabs>
            <w:rPr>
              <w:noProof/>
            </w:rPr>
          </w:pPr>
          <w:hyperlink w:anchor="_Toc182414096" w:history="1">
            <w:r w:rsidRPr="00B7062C">
              <w:rPr>
                <w:rStyle w:val="Hyperlink"/>
                <w:rFonts w:ascii="Times New Roman" w:hAnsi="Times New Roman" w:cs="Times New Roman"/>
                <w:noProof/>
              </w:rPr>
              <w:t>4.1 Hourly Radiation Patterns</w:t>
            </w:r>
            <w:r w:rsidRPr="00B7062C">
              <w:rPr>
                <w:noProof/>
                <w:webHidden/>
              </w:rPr>
              <w:tab/>
            </w:r>
            <w:r w:rsidRPr="00B7062C">
              <w:rPr>
                <w:noProof/>
                <w:webHidden/>
              </w:rPr>
              <w:fldChar w:fldCharType="begin"/>
            </w:r>
            <w:r w:rsidRPr="00B7062C">
              <w:rPr>
                <w:noProof/>
                <w:webHidden/>
              </w:rPr>
              <w:instrText xml:space="preserve"> PAGEREF _Toc182414096 \h </w:instrText>
            </w:r>
            <w:r w:rsidRPr="00B7062C">
              <w:rPr>
                <w:noProof/>
                <w:webHidden/>
              </w:rPr>
            </w:r>
            <w:r w:rsidRPr="00B7062C">
              <w:rPr>
                <w:noProof/>
                <w:webHidden/>
              </w:rPr>
              <w:fldChar w:fldCharType="separate"/>
            </w:r>
            <w:r w:rsidRPr="00B7062C">
              <w:rPr>
                <w:noProof/>
                <w:webHidden/>
              </w:rPr>
              <w:t>4</w:t>
            </w:r>
            <w:r w:rsidRPr="00B7062C">
              <w:rPr>
                <w:noProof/>
                <w:webHidden/>
              </w:rPr>
              <w:fldChar w:fldCharType="end"/>
            </w:r>
          </w:hyperlink>
        </w:p>
        <w:p w14:paraId="30F041EF" w14:textId="1BC18074" w:rsidR="00B7062C" w:rsidRPr="00B7062C" w:rsidRDefault="00B7062C">
          <w:pPr>
            <w:pStyle w:val="TOC2"/>
            <w:tabs>
              <w:tab w:val="right" w:leader="dot" w:pos="9016"/>
            </w:tabs>
            <w:rPr>
              <w:noProof/>
            </w:rPr>
          </w:pPr>
          <w:hyperlink w:anchor="_Toc182414097" w:history="1">
            <w:r w:rsidRPr="00B7062C">
              <w:rPr>
                <w:rStyle w:val="Hyperlink"/>
                <w:rFonts w:ascii="Times New Roman" w:hAnsi="Times New Roman" w:cs="Times New Roman"/>
                <w:noProof/>
              </w:rPr>
              <w:t>4.</w:t>
            </w:r>
            <w:r w:rsidRPr="00B7062C">
              <w:rPr>
                <w:rStyle w:val="Hyperlink"/>
                <w:rFonts w:ascii="Times New Roman" w:hAnsi="Times New Roman" w:cs="Times New Roman"/>
                <w:noProof/>
                <w:lang w:val="en-US"/>
              </w:rPr>
              <w:t>2</w:t>
            </w:r>
            <w:r w:rsidRPr="00B7062C">
              <w:rPr>
                <w:rStyle w:val="Hyperlink"/>
                <w:rFonts w:ascii="Times New Roman" w:hAnsi="Times New Roman" w:cs="Times New Roman"/>
                <w:noProof/>
              </w:rPr>
              <w:t xml:space="preserve"> Effect of Panel Tilt on Radiation</w:t>
            </w:r>
            <w:r w:rsidRPr="00B7062C">
              <w:rPr>
                <w:noProof/>
                <w:webHidden/>
              </w:rPr>
              <w:tab/>
            </w:r>
            <w:r w:rsidRPr="00B7062C">
              <w:rPr>
                <w:noProof/>
                <w:webHidden/>
              </w:rPr>
              <w:fldChar w:fldCharType="begin"/>
            </w:r>
            <w:r w:rsidRPr="00B7062C">
              <w:rPr>
                <w:noProof/>
                <w:webHidden/>
              </w:rPr>
              <w:instrText xml:space="preserve"> PAGEREF _Toc182414097 \h </w:instrText>
            </w:r>
            <w:r w:rsidRPr="00B7062C">
              <w:rPr>
                <w:noProof/>
                <w:webHidden/>
              </w:rPr>
            </w:r>
            <w:r w:rsidRPr="00B7062C">
              <w:rPr>
                <w:noProof/>
                <w:webHidden/>
              </w:rPr>
              <w:fldChar w:fldCharType="separate"/>
            </w:r>
            <w:r w:rsidRPr="00B7062C">
              <w:rPr>
                <w:noProof/>
                <w:webHidden/>
              </w:rPr>
              <w:t>5</w:t>
            </w:r>
            <w:r w:rsidRPr="00B7062C">
              <w:rPr>
                <w:noProof/>
                <w:webHidden/>
              </w:rPr>
              <w:fldChar w:fldCharType="end"/>
            </w:r>
          </w:hyperlink>
        </w:p>
        <w:p w14:paraId="0C1E4B90" w14:textId="39F4A613" w:rsidR="00B7062C" w:rsidRPr="00B7062C" w:rsidRDefault="00B7062C">
          <w:pPr>
            <w:pStyle w:val="TOC2"/>
            <w:tabs>
              <w:tab w:val="right" w:leader="dot" w:pos="9016"/>
            </w:tabs>
            <w:rPr>
              <w:noProof/>
            </w:rPr>
          </w:pPr>
          <w:hyperlink w:anchor="_Toc182414098" w:history="1">
            <w:r w:rsidRPr="00B7062C">
              <w:rPr>
                <w:rStyle w:val="Hyperlink"/>
                <w:rFonts w:ascii="Times New Roman" w:hAnsi="Times New Roman" w:cs="Times New Roman"/>
                <w:noProof/>
              </w:rPr>
              <w:t>4.</w:t>
            </w:r>
            <w:r w:rsidRPr="00B7062C">
              <w:rPr>
                <w:rStyle w:val="Hyperlink"/>
                <w:rFonts w:ascii="Times New Roman" w:hAnsi="Times New Roman" w:cs="Times New Roman"/>
                <w:noProof/>
                <w:lang w:val="en-US"/>
              </w:rPr>
              <w:t>3</w:t>
            </w:r>
            <w:r w:rsidRPr="00B7062C">
              <w:rPr>
                <w:rStyle w:val="Hyperlink"/>
                <w:rFonts w:ascii="Times New Roman" w:hAnsi="Times New Roman" w:cs="Times New Roman"/>
                <w:noProof/>
              </w:rPr>
              <w:t xml:space="preserve"> Comparison of October 1st and November 1st</w:t>
            </w:r>
            <w:r w:rsidRPr="00B7062C">
              <w:rPr>
                <w:noProof/>
                <w:webHidden/>
              </w:rPr>
              <w:tab/>
            </w:r>
            <w:r w:rsidRPr="00B7062C">
              <w:rPr>
                <w:noProof/>
                <w:webHidden/>
              </w:rPr>
              <w:fldChar w:fldCharType="begin"/>
            </w:r>
            <w:r w:rsidRPr="00B7062C">
              <w:rPr>
                <w:noProof/>
                <w:webHidden/>
              </w:rPr>
              <w:instrText xml:space="preserve"> PAGEREF _Toc182414098 \h </w:instrText>
            </w:r>
            <w:r w:rsidRPr="00B7062C">
              <w:rPr>
                <w:noProof/>
                <w:webHidden/>
              </w:rPr>
            </w:r>
            <w:r w:rsidRPr="00B7062C">
              <w:rPr>
                <w:noProof/>
                <w:webHidden/>
              </w:rPr>
              <w:fldChar w:fldCharType="separate"/>
            </w:r>
            <w:r w:rsidRPr="00B7062C">
              <w:rPr>
                <w:noProof/>
                <w:webHidden/>
              </w:rPr>
              <w:t>5</w:t>
            </w:r>
            <w:r w:rsidRPr="00B7062C">
              <w:rPr>
                <w:noProof/>
                <w:webHidden/>
              </w:rPr>
              <w:fldChar w:fldCharType="end"/>
            </w:r>
          </w:hyperlink>
        </w:p>
        <w:p w14:paraId="01458FB5" w14:textId="4F4B65B6" w:rsidR="00B7062C" w:rsidRPr="00B7062C" w:rsidRDefault="00B7062C">
          <w:pPr>
            <w:pStyle w:val="TOC1"/>
            <w:tabs>
              <w:tab w:val="right" w:leader="dot" w:pos="9016"/>
            </w:tabs>
            <w:rPr>
              <w:noProof/>
            </w:rPr>
          </w:pPr>
          <w:hyperlink w:anchor="_Toc182414099" w:history="1">
            <w:r w:rsidRPr="00B7062C">
              <w:rPr>
                <w:rStyle w:val="Hyperlink"/>
                <w:rFonts w:ascii="Times New Roman" w:hAnsi="Times New Roman" w:cs="Times New Roman"/>
                <w:noProof/>
              </w:rPr>
              <w:t>5. Discussion</w:t>
            </w:r>
            <w:r w:rsidRPr="00B7062C">
              <w:rPr>
                <w:noProof/>
                <w:webHidden/>
              </w:rPr>
              <w:tab/>
            </w:r>
            <w:r w:rsidRPr="00B7062C">
              <w:rPr>
                <w:noProof/>
                <w:webHidden/>
              </w:rPr>
              <w:fldChar w:fldCharType="begin"/>
            </w:r>
            <w:r w:rsidRPr="00B7062C">
              <w:rPr>
                <w:noProof/>
                <w:webHidden/>
              </w:rPr>
              <w:instrText xml:space="preserve"> PAGEREF _Toc182414099 \h </w:instrText>
            </w:r>
            <w:r w:rsidRPr="00B7062C">
              <w:rPr>
                <w:noProof/>
                <w:webHidden/>
              </w:rPr>
            </w:r>
            <w:r w:rsidRPr="00B7062C">
              <w:rPr>
                <w:noProof/>
                <w:webHidden/>
              </w:rPr>
              <w:fldChar w:fldCharType="separate"/>
            </w:r>
            <w:r w:rsidRPr="00B7062C">
              <w:rPr>
                <w:noProof/>
                <w:webHidden/>
              </w:rPr>
              <w:t>6</w:t>
            </w:r>
            <w:r w:rsidRPr="00B7062C">
              <w:rPr>
                <w:noProof/>
                <w:webHidden/>
              </w:rPr>
              <w:fldChar w:fldCharType="end"/>
            </w:r>
          </w:hyperlink>
        </w:p>
        <w:p w14:paraId="64A6D5AA" w14:textId="423B557A" w:rsidR="00B7062C" w:rsidRPr="00B7062C" w:rsidRDefault="00B7062C">
          <w:pPr>
            <w:pStyle w:val="TOC1"/>
            <w:tabs>
              <w:tab w:val="right" w:leader="dot" w:pos="9016"/>
            </w:tabs>
            <w:rPr>
              <w:noProof/>
            </w:rPr>
          </w:pPr>
          <w:hyperlink w:anchor="_Toc182414100" w:history="1">
            <w:r w:rsidRPr="00B7062C">
              <w:rPr>
                <w:rStyle w:val="Hyperlink"/>
                <w:rFonts w:ascii="Times New Roman" w:hAnsi="Times New Roman" w:cs="Times New Roman"/>
                <w:noProof/>
              </w:rPr>
              <w:t>5.1 Seasonal Variations</w:t>
            </w:r>
            <w:r w:rsidRPr="00B7062C">
              <w:rPr>
                <w:noProof/>
                <w:webHidden/>
              </w:rPr>
              <w:tab/>
            </w:r>
            <w:r w:rsidRPr="00B7062C">
              <w:rPr>
                <w:noProof/>
                <w:webHidden/>
              </w:rPr>
              <w:fldChar w:fldCharType="begin"/>
            </w:r>
            <w:r w:rsidRPr="00B7062C">
              <w:rPr>
                <w:noProof/>
                <w:webHidden/>
              </w:rPr>
              <w:instrText xml:space="preserve"> PAGEREF _Toc182414100 \h </w:instrText>
            </w:r>
            <w:r w:rsidRPr="00B7062C">
              <w:rPr>
                <w:noProof/>
                <w:webHidden/>
              </w:rPr>
            </w:r>
            <w:r w:rsidRPr="00B7062C">
              <w:rPr>
                <w:noProof/>
                <w:webHidden/>
              </w:rPr>
              <w:fldChar w:fldCharType="separate"/>
            </w:r>
            <w:r w:rsidRPr="00B7062C">
              <w:rPr>
                <w:noProof/>
                <w:webHidden/>
              </w:rPr>
              <w:t>6</w:t>
            </w:r>
            <w:r w:rsidRPr="00B7062C">
              <w:rPr>
                <w:noProof/>
                <w:webHidden/>
              </w:rPr>
              <w:fldChar w:fldCharType="end"/>
            </w:r>
          </w:hyperlink>
        </w:p>
        <w:p w14:paraId="6F5FBC77" w14:textId="0DD99C58" w:rsidR="00B7062C" w:rsidRPr="00B7062C" w:rsidRDefault="00B7062C">
          <w:pPr>
            <w:pStyle w:val="TOC2"/>
            <w:tabs>
              <w:tab w:val="right" w:leader="dot" w:pos="9016"/>
            </w:tabs>
            <w:rPr>
              <w:noProof/>
            </w:rPr>
          </w:pPr>
          <w:hyperlink w:anchor="_Toc182414101" w:history="1">
            <w:r w:rsidRPr="00B7062C">
              <w:rPr>
                <w:rStyle w:val="Hyperlink"/>
                <w:rFonts w:ascii="Times New Roman" w:hAnsi="Times New Roman" w:cs="Times New Roman"/>
                <w:noProof/>
              </w:rPr>
              <w:t>5.2 Implications for Solar Energy in Sierra Leone</w:t>
            </w:r>
            <w:r w:rsidRPr="00B7062C">
              <w:rPr>
                <w:noProof/>
                <w:webHidden/>
              </w:rPr>
              <w:tab/>
            </w:r>
            <w:r w:rsidRPr="00B7062C">
              <w:rPr>
                <w:noProof/>
                <w:webHidden/>
              </w:rPr>
              <w:fldChar w:fldCharType="begin"/>
            </w:r>
            <w:r w:rsidRPr="00B7062C">
              <w:rPr>
                <w:noProof/>
                <w:webHidden/>
              </w:rPr>
              <w:instrText xml:space="preserve"> PAGEREF _Toc182414101 \h </w:instrText>
            </w:r>
            <w:r w:rsidRPr="00B7062C">
              <w:rPr>
                <w:noProof/>
                <w:webHidden/>
              </w:rPr>
            </w:r>
            <w:r w:rsidRPr="00B7062C">
              <w:rPr>
                <w:noProof/>
                <w:webHidden/>
              </w:rPr>
              <w:fldChar w:fldCharType="separate"/>
            </w:r>
            <w:r w:rsidRPr="00B7062C">
              <w:rPr>
                <w:noProof/>
                <w:webHidden/>
              </w:rPr>
              <w:t>6</w:t>
            </w:r>
            <w:r w:rsidRPr="00B7062C">
              <w:rPr>
                <w:noProof/>
                <w:webHidden/>
              </w:rPr>
              <w:fldChar w:fldCharType="end"/>
            </w:r>
          </w:hyperlink>
        </w:p>
        <w:p w14:paraId="46CE0123" w14:textId="16C8B5B2" w:rsidR="00B7062C" w:rsidRPr="00B7062C" w:rsidRDefault="00B7062C">
          <w:pPr>
            <w:pStyle w:val="TOC2"/>
            <w:tabs>
              <w:tab w:val="right" w:leader="dot" w:pos="9016"/>
            </w:tabs>
            <w:rPr>
              <w:noProof/>
            </w:rPr>
          </w:pPr>
          <w:hyperlink w:anchor="_Toc182414102" w:history="1">
            <w:r w:rsidRPr="00B7062C">
              <w:rPr>
                <w:rStyle w:val="Hyperlink"/>
                <w:rFonts w:ascii="Times New Roman" w:hAnsi="Times New Roman" w:cs="Times New Roman"/>
                <w:noProof/>
              </w:rPr>
              <w:t>5.3 Limitations of the Study</w:t>
            </w:r>
            <w:r w:rsidRPr="00B7062C">
              <w:rPr>
                <w:noProof/>
                <w:webHidden/>
              </w:rPr>
              <w:tab/>
            </w:r>
            <w:r w:rsidRPr="00B7062C">
              <w:rPr>
                <w:noProof/>
                <w:webHidden/>
              </w:rPr>
              <w:fldChar w:fldCharType="begin"/>
            </w:r>
            <w:r w:rsidRPr="00B7062C">
              <w:rPr>
                <w:noProof/>
                <w:webHidden/>
              </w:rPr>
              <w:instrText xml:space="preserve"> PAGEREF _Toc182414102 \h </w:instrText>
            </w:r>
            <w:r w:rsidRPr="00B7062C">
              <w:rPr>
                <w:noProof/>
                <w:webHidden/>
              </w:rPr>
            </w:r>
            <w:r w:rsidRPr="00B7062C">
              <w:rPr>
                <w:noProof/>
                <w:webHidden/>
              </w:rPr>
              <w:fldChar w:fldCharType="separate"/>
            </w:r>
            <w:r w:rsidRPr="00B7062C">
              <w:rPr>
                <w:noProof/>
                <w:webHidden/>
              </w:rPr>
              <w:t>6</w:t>
            </w:r>
            <w:r w:rsidRPr="00B7062C">
              <w:rPr>
                <w:noProof/>
                <w:webHidden/>
              </w:rPr>
              <w:fldChar w:fldCharType="end"/>
            </w:r>
          </w:hyperlink>
        </w:p>
        <w:p w14:paraId="680E88BC" w14:textId="4D80581A" w:rsidR="00B7062C" w:rsidRPr="00B7062C" w:rsidRDefault="00B7062C">
          <w:pPr>
            <w:pStyle w:val="TOC1"/>
            <w:tabs>
              <w:tab w:val="right" w:leader="dot" w:pos="9016"/>
            </w:tabs>
            <w:rPr>
              <w:noProof/>
            </w:rPr>
          </w:pPr>
          <w:hyperlink w:anchor="_Toc182414103" w:history="1">
            <w:r w:rsidRPr="00B7062C">
              <w:rPr>
                <w:rStyle w:val="Hyperlink"/>
                <w:rFonts w:ascii="Times New Roman" w:hAnsi="Times New Roman" w:cs="Times New Roman"/>
                <w:noProof/>
              </w:rPr>
              <w:t>6. Conclusion</w:t>
            </w:r>
            <w:r w:rsidRPr="00B7062C">
              <w:rPr>
                <w:noProof/>
                <w:webHidden/>
              </w:rPr>
              <w:tab/>
            </w:r>
            <w:r w:rsidRPr="00B7062C">
              <w:rPr>
                <w:noProof/>
                <w:webHidden/>
              </w:rPr>
              <w:fldChar w:fldCharType="begin"/>
            </w:r>
            <w:r w:rsidRPr="00B7062C">
              <w:rPr>
                <w:noProof/>
                <w:webHidden/>
              </w:rPr>
              <w:instrText xml:space="preserve"> PAGEREF _Toc182414103 \h </w:instrText>
            </w:r>
            <w:r w:rsidRPr="00B7062C">
              <w:rPr>
                <w:noProof/>
                <w:webHidden/>
              </w:rPr>
            </w:r>
            <w:r w:rsidRPr="00B7062C">
              <w:rPr>
                <w:noProof/>
                <w:webHidden/>
              </w:rPr>
              <w:fldChar w:fldCharType="separate"/>
            </w:r>
            <w:r w:rsidRPr="00B7062C">
              <w:rPr>
                <w:noProof/>
                <w:webHidden/>
              </w:rPr>
              <w:t>7</w:t>
            </w:r>
            <w:r w:rsidRPr="00B7062C">
              <w:rPr>
                <w:noProof/>
                <w:webHidden/>
              </w:rPr>
              <w:fldChar w:fldCharType="end"/>
            </w:r>
          </w:hyperlink>
        </w:p>
        <w:p w14:paraId="78D8D617" w14:textId="4FC0CCDD" w:rsidR="00B7062C" w:rsidRDefault="00B7062C">
          <w:r w:rsidRPr="00B7062C">
            <w:rPr>
              <w:noProof/>
            </w:rPr>
            <w:fldChar w:fldCharType="end"/>
          </w:r>
        </w:p>
      </w:sdtContent>
    </w:sdt>
    <w:p w14:paraId="1DC414FB" w14:textId="44E3FB6B" w:rsidR="00A52AEE" w:rsidRPr="006B52C8" w:rsidRDefault="003A114E" w:rsidP="001B07F5">
      <w:pPr>
        <w:pStyle w:val="Heading1"/>
        <w:rPr>
          <w:rFonts w:ascii="Times New Roman" w:hAnsi="Times New Roman" w:cs="Times New Roman"/>
          <w:b/>
          <w:bCs/>
          <w:color w:val="auto"/>
          <w:sz w:val="32"/>
          <w:szCs w:val="32"/>
          <w:lang w:val="en-US"/>
        </w:rPr>
      </w:pPr>
      <w:r w:rsidRPr="006B52C8">
        <w:rPr>
          <w:rFonts w:ascii="Times New Roman" w:hAnsi="Times New Roman" w:cs="Times New Roman"/>
          <w:b/>
          <w:bCs/>
          <w:color w:val="auto"/>
          <w:sz w:val="32"/>
          <w:szCs w:val="32"/>
          <w:lang w:val="en-US"/>
        </w:rPr>
        <w:t>Table of Figures</w:t>
      </w:r>
    </w:p>
    <w:p w14:paraId="7C3F0792" w14:textId="68DD3D5B" w:rsidR="003A114E" w:rsidRDefault="003A114E">
      <w:pPr>
        <w:pStyle w:val="TableofFigures"/>
        <w:tabs>
          <w:tab w:val="right" w:leader="dot" w:pos="9016"/>
        </w:tabs>
        <w:rPr>
          <w:rStyle w:val="Hyperlink"/>
          <w:noProof/>
          <w:lang w:val="en-US"/>
        </w:rPr>
      </w:pPr>
      <w:r>
        <w:rPr>
          <w:rFonts w:ascii="Times New Roman" w:hAnsi="Times New Roman" w:cs="Times New Roman"/>
          <w:b/>
          <w:bCs/>
          <w:sz w:val="28"/>
          <w:szCs w:val="28"/>
          <w:lang w:val="en-US"/>
        </w:rPr>
        <w:fldChar w:fldCharType="begin"/>
      </w:r>
      <w:r>
        <w:rPr>
          <w:rFonts w:ascii="Times New Roman" w:hAnsi="Times New Roman" w:cs="Times New Roman"/>
          <w:b/>
          <w:bCs/>
          <w:sz w:val="28"/>
          <w:szCs w:val="28"/>
          <w:lang w:val="en-US"/>
        </w:rPr>
        <w:instrText xml:space="preserve"> TOC \h \z \c "Figure" </w:instrText>
      </w:r>
      <w:r>
        <w:rPr>
          <w:rFonts w:ascii="Times New Roman" w:hAnsi="Times New Roman" w:cs="Times New Roman"/>
          <w:b/>
          <w:bCs/>
          <w:sz w:val="28"/>
          <w:szCs w:val="28"/>
          <w:lang w:val="en-US"/>
        </w:rPr>
        <w:fldChar w:fldCharType="separate"/>
      </w:r>
      <w:hyperlink w:anchor="_Toc182496696" w:history="1">
        <w:r w:rsidRPr="001D7480">
          <w:rPr>
            <w:rStyle w:val="Hyperlink"/>
            <w:noProof/>
          </w:rPr>
          <w:t>Figure 1</w:t>
        </w:r>
        <w:r w:rsidRPr="001D7480">
          <w:rPr>
            <w:rStyle w:val="Hyperlink"/>
            <w:noProof/>
            <w:lang w:val="en-US"/>
          </w:rPr>
          <w:t xml:space="preserve"> </w:t>
        </w:r>
        <w:r w:rsidRPr="001D7480">
          <w:rPr>
            <w:rStyle w:val="Hyperlink"/>
            <w:noProof/>
          </w:rPr>
          <w:t>shows the hourly extraterrestrial and clear sky radiation patterns for October 1st and November 1st.</w:t>
        </w:r>
        <w:r>
          <w:rPr>
            <w:noProof/>
            <w:webHidden/>
          </w:rPr>
          <w:tab/>
        </w:r>
        <w:r>
          <w:rPr>
            <w:noProof/>
            <w:webHidden/>
          </w:rPr>
          <w:fldChar w:fldCharType="begin"/>
        </w:r>
        <w:r>
          <w:rPr>
            <w:noProof/>
            <w:webHidden/>
          </w:rPr>
          <w:instrText xml:space="preserve"> PAGEREF _Toc182496696 \h </w:instrText>
        </w:r>
        <w:r>
          <w:rPr>
            <w:noProof/>
            <w:webHidden/>
          </w:rPr>
        </w:r>
        <w:r>
          <w:rPr>
            <w:noProof/>
            <w:webHidden/>
          </w:rPr>
          <w:fldChar w:fldCharType="separate"/>
        </w:r>
        <w:r>
          <w:rPr>
            <w:noProof/>
            <w:webHidden/>
          </w:rPr>
          <w:t>4</w:t>
        </w:r>
        <w:r>
          <w:rPr>
            <w:noProof/>
            <w:webHidden/>
          </w:rPr>
          <w:fldChar w:fldCharType="end"/>
        </w:r>
      </w:hyperlink>
    </w:p>
    <w:p w14:paraId="299C305B" w14:textId="77777777" w:rsidR="00957981" w:rsidRPr="00957981" w:rsidRDefault="00957981" w:rsidP="00957981">
      <w:pPr>
        <w:rPr>
          <w:lang w:val="en-US"/>
        </w:rPr>
      </w:pPr>
    </w:p>
    <w:p w14:paraId="19126CD8" w14:textId="6486FE27" w:rsidR="003A114E" w:rsidRDefault="003A114E">
      <w:pPr>
        <w:pStyle w:val="TableofFigures"/>
        <w:tabs>
          <w:tab w:val="right" w:leader="dot" w:pos="9016"/>
        </w:tabs>
        <w:rPr>
          <w:noProof/>
        </w:rPr>
      </w:pPr>
      <w:hyperlink w:anchor="_Toc182496697" w:history="1">
        <w:r w:rsidRPr="001D7480">
          <w:rPr>
            <w:rStyle w:val="Hyperlink"/>
            <w:noProof/>
          </w:rPr>
          <w:t>Figure 2</w:t>
        </w:r>
        <w:r w:rsidRPr="001D7480">
          <w:rPr>
            <w:rStyle w:val="Hyperlink"/>
            <w:noProof/>
            <w:lang w:val="en-US"/>
          </w:rPr>
          <w:t xml:space="preserve"> </w:t>
        </w:r>
        <w:r w:rsidRPr="001D7480">
          <w:rPr>
            <w:rStyle w:val="Hyperlink"/>
            <w:noProof/>
          </w:rPr>
          <w:t>illustrates the effect of changing panel tilt from latitude tilt (8.460555°) to 20°.</w:t>
        </w:r>
        <w:r>
          <w:rPr>
            <w:noProof/>
            <w:webHidden/>
          </w:rPr>
          <w:tab/>
        </w:r>
        <w:r>
          <w:rPr>
            <w:noProof/>
            <w:webHidden/>
          </w:rPr>
          <w:fldChar w:fldCharType="begin"/>
        </w:r>
        <w:r>
          <w:rPr>
            <w:noProof/>
            <w:webHidden/>
          </w:rPr>
          <w:instrText xml:space="preserve"> PAGEREF _Toc182496697 \h </w:instrText>
        </w:r>
        <w:r>
          <w:rPr>
            <w:noProof/>
            <w:webHidden/>
          </w:rPr>
        </w:r>
        <w:r>
          <w:rPr>
            <w:noProof/>
            <w:webHidden/>
          </w:rPr>
          <w:fldChar w:fldCharType="separate"/>
        </w:r>
        <w:r>
          <w:rPr>
            <w:noProof/>
            <w:webHidden/>
          </w:rPr>
          <w:t>5</w:t>
        </w:r>
        <w:r>
          <w:rPr>
            <w:noProof/>
            <w:webHidden/>
          </w:rPr>
          <w:fldChar w:fldCharType="end"/>
        </w:r>
      </w:hyperlink>
    </w:p>
    <w:p w14:paraId="02F93E14" w14:textId="1533A52F" w:rsidR="00A52AEE" w:rsidRDefault="003A114E" w:rsidP="001B07F5">
      <w:pPr>
        <w:pStyle w:val="Heading1"/>
        <w:rPr>
          <w:rFonts w:ascii="Times New Roman" w:hAnsi="Times New Roman" w:cs="Times New Roman"/>
          <w:b/>
          <w:bCs/>
          <w:color w:val="auto"/>
          <w:sz w:val="28"/>
          <w:szCs w:val="28"/>
          <w:lang w:val="en-US"/>
        </w:rPr>
      </w:pPr>
      <w:r>
        <w:rPr>
          <w:rFonts w:ascii="Times New Roman" w:hAnsi="Times New Roman" w:cs="Times New Roman"/>
          <w:b/>
          <w:bCs/>
          <w:color w:val="auto"/>
          <w:sz w:val="28"/>
          <w:szCs w:val="28"/>
          <w:lang w:val="en-US"/>
        </w:rPr>
        <w:fldChar w:fldCharType="end"/>
      </w:r>
    </w:p>
    <w:p w14:paraId="5DEECC23" w14:textId="77777777" w:rsidR="00A52AEE" w:rsidRDefault="00A52AEE" w:rsidP="001B07F5">
      <w:pPr>
        <w:pStyle w:val="Heading1"/>
        <w:rPr>
          <w:rFonts w:ascii="Times New Roman" w:hAnsi="Times New Roman" w:cs="Times New Roman"/>
          <w:b/>
          <w:bCs/>
          <w:color w:val="auto"/>
          <w:sz w:val="28"/>
          <w:szCs w:val="28"/>
          <w:lang w:val="en-US"/>
        </w:rPr>
      </w:pPr>
    </w:p>
    <w:p w14:paraId="63D760CE" w14:textId="77777777" w:rsidR="00A52AEE" w:rsidRDefault="00A52AEE" w:rsidP="001B07F5">
      <w:pPr>
        <w:pStyle w:val="Heading1"/>
        <w:rPr>
          <w:rFonts w:ascii="Times New Roman" w:hAnsi="Times New Roman" w:cs="Times New Roman"/>
          <w:b/>
          <w:bCs/>
          <w:color w:val="auto"/>
          <w:sz w:val="28"/>
          <w:szCs w:val="28"/>
          <w:lang w:val="en-US"/>
        </w:rPr>
      </w:pPr>
    </w:p>
    <w:p w14:paraId="7F5E1EFB" w14:textId="77777777" w:rsidR="00A52AEE" w:rsidRDefault="00A52AEE" w:rsidP="001B07F5">
      <w:pPr>
        <w:pStyle w:val="Heading1"/>
        <w:rPr>
          <w:rFonts w:ascii="Times New Roman" w:hAnsi="Times New Roman" w:cs="Times New Roman"/>
          <w:b/>
          <w:bCs/>
          <w:color w:val="auto"/>
          <w:sz w:val="28"/>
          <w:szCs w:val="28"/>
          <w:lang w:val="en-US"/>
        </w:rPr>
      </w:pPr>
    </w:p>
    <w:p w14:paraId="266B39D7" w14:textId="619F7A08" w:rsidR="00A52AEE" w:rsidRDefault="00A52AEE" w:rsidP="001B07F5">
      <w:pPr>
        <w:pStyle w:val="Heading1"/>
        <w:rPr>
          <w:rFonts w:ascii="Times New Roman" w:hAnsi="Times New Roman" w:cs="Times New Roman"/>
          <w:b/>
          <w:bCs/>
          <w:color w:val="auto"/>
          <w:sz w:val="28"/>
          <w:szCs w:val="28"/>
          <w:lang w:val="en-US"/>
        </w:rPr>
      </w:pPr>
    </w:p>
    <w:p w14:paraId="6E8574DC" w14:textId="77777777" w:rsidR="00E864BC" w:rsidRDefault="00E864BC" w:rsidP="00E864BC">
      <w:pPr>
        <w:rPr>
          <w:lang w:val="en-US"/>
        </w:rPr>
      </w:pPr>
    </w:p>
    <w:p w14:paraId="222FA0EE" w14:textId="77777777" w:rsidR="00E864BC" w:rsidRDefault="00E864BC" w:rsidP="00E864BC">
      <w:pPr>
        <w:rPr>
          <w:lang w:val="en-US"/>
        </w:rPr>
      </w:pPr>
    </w:p>
    <w:p w14:paraId="244F4B00" w14:textId="77777777" w:rsidR="00E864BC" w:rsidRPr="00E864BC" w:rsidRDefault="00E864BC" w:rsidP="00E864BC">
      <w:pPr>
        <w:rPr>
          <w:lang w:val="en-US"/>
        </w:rPr>
      </w:pPr>
    </w:p>
    <w:p w14:paraId="35E0F2CE" w14:textId="2DD02D6B" w:rsidR="001B07F5" w:rsidRPr="0077086A" w:rsidRDefault="001B07F5" w:rsidP="001B07F5">
      <w:pPr>
        <w:pStyle w:val="Heading1"/>
        <w:rPr>
          <w:rFonts w:ascii="Times New Roman" w:hAnsi="Times New Roman" w:cs="Times New Roman"/>
          <w:b/>
          <w:bCs/>
          <w:color w:val="auto"/>
          <w:sz w:val="28"/>
          <w:szCs w:val="28"/>
        </w:rPr>
      </w:pPr>
      <w:bookmarkStart w:id="0" w:name="_Toc182414090"/>
      <w:r w:rsidRPr="0077086A">
        <w:rPr>
          <w:rFonts w:ascii="Times New Roman" w:hAnsi="Times New Roman" w:cs="Times New Roman"/>
          <w:b/>
          <w:bCs/>
          <w:color w:val="auto"/>
          <w:sz w:val="28"/>
          <w:szCs w:val="28"/>
        </w:rPr>
        <w:t>1. Executive Summary</w:t>
      </w:r>
      <w:bookmarkEnd w:id="0"/>
    </w:p>
    <w:p w14:paraId="11CF9351" w14:textId="77777777" w:rsidR="001B07F5" w:rsidRPr="001B07F5" w:rsidRDefault="001B07F5" w:rsidP="001B07F5">
      <w:pPr>
        <w:rPr>
          <w:rFonts w:ascii="Times New Roman" w:hAnsi="Times New Roman" w:cs="Times New Roman"/>
        </w:rPr>
      </w:pPr>
      <w:r w:rsidRPr="001B07F5">
        <w:rPr>
          <w:rFonts w:ascii="Times New Roman" w:hAnsi="Times New Roman" w:cs="Times New Roman"/>
        </w:rPr>
        <w:t>This report presents an analysis of hourly extraterrestrial and clear sky radiation for Sierra Leone, focusing on an equator-facing surface with latitude tilt. The study compares radiation patterns for October 1st and November 1st and examines the effect of panel tilt on radiation reception. Key findings include significant seasonal variations in radiation patterns and the potential benefits of optimizing panel tilt for improved solar energy capture in Sierra Leone.</w:t>
      </w:r>
    </w:p>
    <w:p w14:paraId="63535308" w14:textId="77777777" w:rsidR="001B07F5" w:rsidRPr="001B07F5" w:rsidRDefault="001B07F5" w:rsidP="001B07F5">
      <w:pPr>
        <w:rPr>
          <w:rFonts w:ascii="Times New Roman" w:hAnsi="Times New Roman" w:cs="Times New Roman"/>
          <w:b/>
          <w:bCs/>
          <w:sz w:val="28"/>
          <w:szCs w:val="28"/>
        </w:rPr>
      </w:pPr>
      <w:r w:rsidRPr="001B07F5">
        <w:rPr>
          <w:rFonts w:ascii="Times New Roman" w:hAnsi="Times New Roman" w:cs="Times New Roman"/>
          <w:b/>
          <w:bCs/>
          <w:sz w:val="28"/>
          <w:szCs w:val="28"/>
        </w:rPr>
        <w:t>2. Introduction</w:t>
      </w:r>
    </w:p>
    <w:p w14:paraId="0EA53420" w14:textId="77777777" w:rsidR="001B07F5" w:rsidRPr="001B07F5" w:rsidRDefault="001B07F5" w:rsidP="001B07F5">
      <w:pPr>
        <w:rPr>
          <w:rFonts w:ascii="Times New Roman" w:hAnsi="Times New Roman" w:cs="Times New Roman"/>
        </w:rPr>
      </w:pPr>
      <w:r w:rsidRPr="001B07F5">
        <w:rPr>
          <w:rFonts w:ascii="Times New Roman" w:hAnsi="Times New Roman" w:cs="Times New Roman"/>
        </w:rPr>
        <w:t xml:space="preserve">Sierra Leone, located on the west coast of Africa, has considerable potential for solar energy utilization. This study aims to quantify the solar radiation available in the country by calculating hourly extraterrestrial and clear sky radiation. The analysis focuses on two specific dates </w:t>
      </w:r>
      <w:r w:rsidRPr="007401A3">
        <w:rPr>
          <w:rFonts w:ascii="Times New Roman" w:hAnsi="Times New Roman" w:cs="Times New Roman"/>
          <w:b/>
          <w:bCs/>
          <w:i/>
          <w:iCs/>
        </w:rPr>
        <w:t>(October 1st and November 1st)</w:t>
      </w:r>
      <w:r w:rsidRPr="001B07F5">
        <w:rPr>
          <w:rFonts w:ascii="Times New Roman" w:hAnsi="Times New Roman" w:cs="Times New Roman"/>
        </w:rPr>
        <w:t xml:space="preserve"> and explores the impact of panel tilt on radiation reception.</w:t>
      </w:r>
    </w:p>
    <w:p w14:paraId="72CD5769" w14:textId="77777777" w:rsidR="001B07F5" w:rsidRPr="0077086A" w:rsidRDefault="001B07F5" w:rsidP="001B07F5">
      <w:pPr>
        <w:pStyle w:val="Heading1"/>
        <w:rPr>
          <w:rFonts w:ascii="Times New Roman" w:hAnsi="Times New Roman" w:cs="Times New Roman"/>
          <w:b/>
          <w:bCs/>
          <w:color w:val="auto"/>
          <w:sz w:val="28"/>
          <w:szCs w:val="28"/>
        </w:rPr>
      </w:pPr>
      <w:bookmarkStart w:id="1" w:name="_Toc182414091"/>
      <w:r w:rsidRPr="0077086A">
        <w:rPr>
          <w:rFonts w:ascii="Times New Roman" w:hAnsi="Times New Roman" w:cs="Times New Roman"/>
          <w:b/>
          <w:bCs/>
          <w:color w:val="auto"/>
          <w:sz w:val="28"/>
          <w:szCs w:val="28"/>
        </w:rPr>
        <w:t>3. Methodology</w:t>
      </w:r>
      <w:bookmarkEnd w:id="1"/>
    </w:p>
    <w:p w14:paraId="4A9F424B" w14:textId="77777777" w:rsidR="001B07F5" w:rsidRPr="0077086A" w:rsidRDefault="001B07F5" w:rsidP="001B07F5">
      <w:pPr>
        <w:pStyle w:val="Heading2"/>
        <w:rPr>
          <w:rFonts w:ascii="Times New Roman" w:hAnsi="Times New Roman" w:cs="Times New Roman"/>
          <w:b/>
          <w:bCs/>
          <w:color w:val="auto"/>
          <w:sz w:val="24"/>
          <w:szCs w:val="24"/>
        </w:rPr>
      </w:pPr>
      <w:bookmarkStart w:id="2" w:name="_Toc182414092"/>
      <w:r w:rsidRPr="0077086A">
        <w:rPr>
          <w:rFonts w:ascii="Times New Roman" w:hAnsi="Times New Roman" w:cs="Times New Roman"/>
          <w:b/>
          <w:bCs/>
          <w:color w:val="auto"/>
          <w:sz w:val="24"/>
          <w:szCs w:val="24"/>
        </w:rPr>
        <w:t>3.1 Location Parameters</w:t>
      </w:r>
      <w:bookmarkEnd w:id="2"/>
    </w:p>
    <w:p w14:paraId="5ABF077E" w14:textId="77777777" w:rsidR="001B07F5" w:rsidRPr="001B07F5" w:rsidRDefault="001B07F5" w:rsidP="001B07F5">
      <w:pPr>
        <w:numPr>
          <w:ilvl w:val="0"/>
          <w:numId w:val="2"/>
        </w:numPr>
        <w:rPr>
          <w:rFonts w:ascii="Times New Roman" w:hAnsi="Times New Roman" w:cs="Times New Roman"/>
        </w:rPr>
      </w:pPr>
      <w:r w:rsidRPr="001B07F5">
        <w:rPr>
          <w:rFonts w:ascii="Times New Roman" w:hAnsi="Times New Roman" w:cs="Times New Roman"/>
        </w:rPr>
        <w:t>Country: Sierra Leone</w:t>
      </w:r>
    </w:p>
    <w:p w14:paraId="6D8F5B37" w14:textId="77777777" w:rsidR="001B07F5" w:rsidRPr="001B07F5" w:rsidRDefault="001B07F5" w:rsidP="001B07F5">
      <w:pPr>
        <w:numPr>
          <w:ilvl w:val="0"/>
          <w:numId w:val="2"/>
        </w:numPr>
        <w:rPr>
          <w:rFonts w:ascii="Times New Roman" w:hAnsi="Times New Roman" w:cs="Times New Roman"/>
        </w:rPr>
      </w:pPr>
      <w:r w:rsidRPr="001B07F5">
        <w:rPr>
          <w:rFonts w:ascii="Times New Roman" w:hAnsi="Times New Roman" w:cs="Times New Roman"/>
        </w:rPr>
        <w:t>Latitude: 8.460555° N</w:t>
      </w:r>
    </w:p>
    <w:p w14:paraId="2FAB4325" w14:textId="77777777" w:rsidR="001B07F5" w:rsidRPr="001B07F5" w:rsidRDefault="001B07F5" w:rsidP="001B07F5">
      <w:pPr>
        <w:numPr>
          <w:ilvl w:val="0"/>
          <w:numId w:val="2"/>
        </w:numPr>
        <w:rPr>
          <w:rFonts w:ascii="Times New Roman" w:hAnsi="Times New Roman" w:cs="Times New Roman"/>
        </w:rPr>
      </w:pPr>
      <w:r w:rsidRPr="001B07F5">
        <w:rPr>
          <w:rFonts w:ascii="Times New Roman" w:hAnsi="Times New Roman" w:cs="Times New Roman"/>
        </w:rPr>
        <w:t>Longitude: 11.779889° W</w:t>
      </w:r>
    </w:p>
    <w:p w14:paraId="583BA726" w14:textId="77777777" w:rsidR="001B07F5" w:rsidRPr="0077086A" w:rsidRDefault="001B07F5" w:rsidP="001B07F5">
      <w:pPr>
        <w:pStyle w:val="Heading2"/>
        <w:rPr>
          <w:rFonts w:ascii="Times New Roman" w:hAnsi="Times New Roman" w:cs="Times New Roman"/>
          <w:b/>
          <w:bCs/>
          <w:color w:val="auto"/>
          <w:sz w:val="24"/>
          <w:szCs w:val="24"/>
        </w:rPr>
      </w:pPr>
      <w:bookmarkStart w:id="3" w:name="_Toc182414093"/>
      <w:r w:rsidRPr="0077086A">
        <w:rPr>
          <w:rFonts w:ascii="Times New Roman" w:hAnsi="Times New Roman" w:cs="Times New Roman"/>
          <w:b/>
          <w:bCs/>
          <w:color w:val="auto"/>
          <w:sz w:val="24"/>
          <w:szCs w:val="24"/>
        </w:rPr>
        <w:t>3.2 Calculation Methods</w:t>
      </w:r>
      <w:bookmarkEnd w:id="3"/>
    </w:p>
    <w:p w14:paraId="6F824008" w14:textId="77777777" w:rsidR="001B07F5" w:rsidRPr="0077086A" w:rsidRDefault="001B07F5" w:rsidP="001B07F5">
      <w:pPr>
        <w:rPr>
          <w:rFonts w:ascii="Times New Roman" w:hAnsi="Times New Roman" w:cs="Times New Roman"/>
          <w:lang w:val="en-US"/>
        </w:rPr>
      </w:pPr>
      <w:r w:rsidRPr="001B07F5">
        <w:rPr>
          <w:rFonts w:ascii="Times New Roman" w:hAnsi="Times New Roman" w:cs="Times New Roman"/>
        </w:rPr>
        <w:t>Extraterrestrial radiation (G₀) was calculated using the following equation:</w:t>
      </w:r>
    </w:p>
    <w:p w14:paraId="2406870A" w14:textId="20675EA0" w:rsidR="002F1C86" w:rsidRPr="001B07F5" w:rsidRDefault="00722A54" w:rsidP="001B07F5">
      <w:pPr>
        <w:rPr>
          <w:rFonts w:ascii="Times New Roman" w:hAnsi="Times New Roman" w:cs="Times New Roman"/>
          <w:lang w:val="en-US"/>
        </w:rPr>
      </w:pPr>
      <m:oMath>
        <m:r>
          <m:rPr>
            <m:sty m:val="bi"/>
          </m:rPr>
          <w:rPr>
            <w:rFonts w:ascii="Cambria Math" w:hAnsi="Cambria Math" w:cs="Times New Roman"/>
          </w:rPr>
          <m:t>G</m:t>
        </m:r>
        <m:r>
          <m:rPr>
            <m:sty m:val="bi"/>
          </m:rPr>
          <w:rPr>
            <w:rFonts w:ascii="Cambria Math" w:hAnsi="Cambria Math" w:cs="Times New Roman"/>
          </w:rPr>
          <m:t>0=Gsc⋅(1+0.033⋅cos(360</m:t>
        </m:r>
        <m:r>
          <m:rPr>
            <m:sty m:val="bi"/>
          </m:rPr>
          <w:rPr>
            <w:rFonts w:ascii="Cambria Math" w:hAnsi="Cambria Math" w:cs="Times New Roman"/>
          </w:rPr>
          <m:t>n</m:t>
        </m:r>
        <m:r>
          <m:rPr>
            <m:sty m:val="b"/>
          </m:rPr>
          <w:rPr>
            <w:rFonts w:ascii="Cambria Math" w:hAnsi="Cambria Math" w:cs="Times New Roman"/>
            <w:lang w:val="en-US"/>
          </w:rPr>
          <m:t>\</m:t>
        </m:r>
        <m:r>
          <m:rPr>
            <m:sty m:val="bi"/>
          </m:rPr>
          <w:rPr>
            <w:rFonts w:ascii="Cambria Math" w:hAnsi="Cambria Math" w:cs="Times New Roman"/>
          </w:rPr>
          <m:t>365))</m:t>
        </m:r>
        <m:r>
          <m:rPr>
            <m:sty m:val="b"/>
          </m:rPr>
          <w:rPr>
            <w:rFonts w:ascii="Cambria Math" w:hAnsi="Cambria Math" w:cs="Times New Roman"/>
            <w:lang w:val="en-US"/>
          </w:rPr>
          <m:t xml:space="preserve"> </m:t>
        </m:r>
        <m:r>
          <m:rPr>
            <m:sty m:val="bi"/>
          </m:rPr>
          <w:rPr>
            <w:rFonts w:ascii="Cambria Math" w:hAnsi="Cambria Math" w:cs="Times New Roman"/>
          </w:rPr>
          <m:t>⋅</m:t>
        </m:r>
        <m:r>
          <m:rPr>
            <m:sty m:val="b"/>
          </m:rPr>
          <w:rPr>
            <w:rFonts w:ascii="Cambria Math" w:hAnsi="Cambria Math" w:cs="Times New Roman"/>
            <w:lang w:val="en-US"/>
          </w:rPr>
          <m:t xml:space="preserve"> </m:t>
        </m:r>
        <m:r>
          <m:rPr>
            <m:sty m:val="bi"/>
          </m:rPr>
          <w:rPr>
            <w:rFonts w:ascii="Cambria Math" w:hAnsi="Cambria Math" w:cs="Times New Roman"/>
          </w:rPr>
          <m:t>(cosϕcosδcosω</m:t>
        </m:r>
        <m:r>
          <m:rPr>
            <m:sty m:val="b"/>
          </m:rPr>
          <w:rPr>
            <w:rFonts w:ascii="Cambria Math" w:hAnsi="Cambria Math" w:cs="Times New Roman"/>
            <w:lang w:val="en-US"/>
          </w:rPr>
          <m:t xml:space="preserve"> </m:t>
        </m:r>
        <m:r>
          <m:rPr>
            <m:sty m:val="bi"/>
          </m:rPr>
          <w:rPr>
            <w:rFonts w:ascii="Cambria Math" w:hAnsi="Cambria Math" w:cs="Times New Roman"/>
          </w:rPr>
          <m:t>+</m:t>
        </m:r>
        <m:r>
          <m:rPr>
            <m:sty m:val="b"/>
          </m:rPr>
          <w:rPr>
            <w:rFonts w:ascii="Cambria Math" w:hAnsi="Cambria Math" w:cs="Times New Roman"/>
            <w:lang w:val="en-US"/>
          </w:rPr>
          <m:t xml:space="preserve"> </m:t>
        </m:r>
        <m:r>
          <m:rPr>
            <m:sty m:val="bi"/>
          </m:rPr>
          <w:rPr>
            <w:rFonts w:ascii="Cambria Math" w:hAnsi="Cambria Math" w:cs="Times New Roman"/>
          </w:rPr>
          <m:t>sinϕsinδ)</m:t>
        </m:r>
        <m:r>
          <m:rPr>
            <m:sty m:val="b"/>
          </m:rPr>
          <w:rPr>
            <w:rFonts w:ascii="Cambria Math" w:hAnsi="Cambria Math" w:cs="Times New Roman"/>
            <w:lang w:val="en-US"/>
          </w:rPr>
          <m:t>.</m:t>
        </m:r>
      </m:oMath>
      <w:r w:rsidRPr="0077086A">
        <w:rPr>
          <w:rFonts w:ascii="Times New Roman" w:hAnsi="Times New Roman" w:cs="Times New Roman"/>
          <w:lang w:val="en-US"/>
        </w:rPr>
        <w:t xml:space="preserve"> </w:t>
      </w:r>
      <w:r w:rsidRPr="0077086A">
        <w:rPr>
          <w:rFonts w:ascii="Times New Roman" w:hAnsi="Times New Roman" w:cs="Times New Roman"/>
          <w:b/>
          <w:bCs/>
          <w:lang w:val="en-US"/>
        </w:rPr>
        <w:t>Rb</w:t>
      </w:r>
      <w:r w:rsidRPr="001B07F5">
        <w:rPr>
          <w:rFonts w:ascii="Times New Roman" w:hAnsi="Times New Roman" w:cs="Times New Roman"/>
        </w:rPr>
        <w:t>​</w:t>
      </w:r>
      <w:r w:rsidRPr="0077086A">
        <w:rPr>
          <w:rFonts w:ascii="Times New Roman" w:hAnsi="Times New Roman" w:cs="Times New Roman"/>
          <w:lang w:val="en-US"/>
        </w:rPr>
        <w:t xml:space="preserve"> </w:t>
      </w:r>
      <w:r w:rsidRPr="001B07F5">
        <w:rPr>
          <w:rFonts w:ascii="Times New Roman" w:hAnsi="Times New Roman" w:cs="Times New Roman"/>
        </w:rPr>
        <w:t>Where:</w:t>
      </w:r>
    </w:p>
    <w:p w14:paraId="1EE3E43E" w14:textId="77777777" w:rsidR="001B07F5" w:rsidRPr="001B07F5" w:rsidRDefault="001B07F5" w:rsidP="001B07F5">
      <w:pPr>
        <w:numPr>
          <w:ilvl w:val="0"/>
          <w:numId w:val="3"/>
        </w:numPr>
        <w:rPr>
          <w:rFonts w:ascii="Times New Roman" w:hAnsi="Times New Roman" w:cs="Times New Roman"/>
        </w:rPr>
      </w:pPr>
      <w:r w:rsidRPr="001B07F5">
        <w:rPr>
          <w:rFonts w:ascii="Times New Roman" w:hAnsi="Times New Roman" w:cs="Times New Roman"/>
        </w:rPr>
        <w:t>G_sc is the solar constant (1367 W/m²)</w:t>
      </w:r>
    </w:p>
    <w:p w14:paraId="27B7CFD4" w14:textId="77777777" w:rsidR="001B07F5" w:rsidRPr="001B07F5" w:rsidRDefault="001B07F5" w:rsidP="001B07F5">
      <w:pPr>
        <w:numPr>
          <w:ilvl w:val="0"/>
          <w:numId w:val="3"/>
        </w:numPr>
        <w:rPr>
          <w:rFonts w:ascii="Times New Roman" w:hAnsi="Times New Roman" w:cs="Times New Roman"/>
        </w:rPr>
      </w:pPr>
      <w:r w:rsidRPr="001B07F5">
        <w:rPr>
          <w:rFonts w:ascii="Times New Roman" w:hAnsi="Times New Roman" w:cs="Times New Roman"/>
        </w:rPr>
        <w:t>n is the day number of the year</w:t>
      </w:r>
    </w:p>
    <w:p w14:paraId="51ACBF6C" w14:textId="77777777" w:rsidR="001B07F5" w:rsidRPr="001B07F5" w:rsidRDefault="001B07F5" w:rsidP="001B07F5">
      <w:pPr>
        <w:numPr>
          <w:ilvl w:val="0"/>
          <w:numId w:val="3"/>
        </w:numPr>
        <w:rPr>
          <w:rFonts w:ascii="Times New Roman" w:hAnsi="Times New Roman" w:cs="Times New Roman"/>
        </w:rPr>
      </w:pPr>
      <w:r w:rsidRPr="001B07F5">
        <w:rPr>
          <w:rFonts w:ascii="Times New Roman" w:hAnsi="Times New Roman" w:cs="Times New Roman"/>
        </w:rPr>
        <w:t>φ is latitude</w:t>
      </w:r>
    </w:p>
    <w:p w14:paraId="6B38700B" w14:textId="77777777" w:rsidR="001B07F5" w:rsidRPr="001B07F5" w:rsidRDefault="001B07F5" w:rsidP="001B07F5">
      <w:pPr>
        <w:numPr>
          <w:ilvl w:val="0"/>
          <w:numId w:val="3"/>
        </w:numPr>
        <w:rPr>
          <w:rFonts w:ascii="Times New Roman" w:hAnsi="Times New Roman" w:cs="Times New Roman"/>
        </w:rPr>
      </w:pPr>
      <w:r w:rsidRPr="001B07F5">
        <w:rPr>
          <w:rFonts w:ascii="Times New Roman" w:hAnsi="Times New Roman" w:cs="Times New Roman"/>
        </w:rPr>
        <w:t>δ is solar declination</w:t>
      </w:r>
    </w:p>
    <w:p w14:paraId="6F2F3FB8" w14:textId="77777777" w:rsidR="001B07F5" w:rsidRPr="001B07F5" w:rsidRDefault="001B07F5" w:rsidP="001B07F5">
      <w:pPr>
        <w:numPr>
          <w:ilvl w:val="0"/>
          <w:numId w:val="3"/>
        </w:numPr>
        <w:rPr>
          <w:rFonts w:ascii="Times New Roman" w:hAnsi="Times New Roman" w:cs="Times New Roman"/>
        </w:rPr>
      </w:pPr>
      <w:r w:rsidRPr="001B07F5">
        <w:rPr>
          <w:rFonts w:ascii="Times New Roman" w:hAnsi="Times New Roman" w:cs="Times New Roman"/>
        </w:rPr>
        <w:t>ω is hour angle</w:t>
      </w:r>
    </w:p>
    <w:p w14:paraId="02AC5B13" w14:textId="77777777" w:rsidR="001B07F5" w:rsidRPr="001B07F5" w:rsidRDefault="001B07F5" w:rsidP="001B07F5">
      <w:pPr>
        <w:numPr>
          <w:ilvl w:val="0"/>
          <w:numId w:val="3"/>
        </w:numPr>
        <w:rPr>
          <w:rFonts w:ascii="Times New Roman" w:hAnsi="Times New Roman" w:cs="Times New Roman"/>
        </w:rPr>
      </w:pPr>
      <w:r w:rsidRPr="001B07F5">
        <w:rPr>
          <w:rFonts w:ascii="Times New Roman" w:hAnsi="Times New Roman" w:cs="Times New Roman"/>
        </w:rPr>
        <w:t>R_b is the ratio of beam radiation on tilted surface to that on horizontal surface</w:t>
      </w:r>
    </w:p>
    <w:p w14:paraId="0DA16683" w14:textId="77777777" w:rsidR="00A5777A" w:rsidRPr="0077086A" w:rsidRDefault="001B07F5" w:rsidP="001B07F5">
      <w:pPr>
        <w:rPr>
          <w:rFonts w:ascii="Times New Roman" w:hAnsi="Times New Roman" w:cs="Times New Roman"/>
          <w:lang w:val="en-US"/>
        </w:rPr>
      </w:pPr>
      <w:r w:rsidRPr="001B07F5">
        <w:rPr>
          <w:rFonts w:ascii="Times New Roman" w:hAnsi="Times New Roman" w:cs="Times New Roman"/>
        </w:rPr>
        <w:t>Clear sky radiation was estimated using a simple model:</w:t>
      </w:r>
    </w:p>
    <w:p w14:paraId="292EAAAA" w14:textId="5EA407FF" w:rsidR="001B07F5" w:rsidRPr="0077086A" w:rsidRDefault="00722A54" w:rsidP="001B07F5">
      <w:pPr>
        <w:rPr>
          <w:rFonts w:ascii="Times New Roman" w:eastAsiaTheme="minorEastAsia" w:hAnsi="Times New Roman" w:cs="Times New Roman"/>
          <w:b/>
          <w:bCs/>
          <w:iCs/>
          <w:lang w:val="en-US"/>
        </w:rPr>
      </w:pPr>
      <m:oMathPara>
        <m:oMath>
          <m:r>
            <m:rPr>
              <m:sty m:val="bi"/>
            </m:rPr>
            <w:rPr>
              <w:rFonts w:ascii="Cambria Math" w:hAnsi="Cambria Math" w:cs="Times New Roman"/>
            </w:rPr>
            <m:t>Gclear=0.7⋅G</m:t>
          </m:r>
          <m:r>
            <m:rPr>
              <m:sty m:val="bi"/>
            </m:rPr>
            <w:rPr>
              <w:rFonts w:ascii="Cambria Math" w:hAnsi="Cambria Math" w:cs="Times New Roman"/>
            </w:rPr>
            <m:t>0</m:t>
          </m:r>
        </m:oMath>
      </m:oMathPara>
    </w:p>
    <w:p w14:paraId="4816588D" w14:textId="77777777" w:rsidR="0077086A" w:rsidRPr="001B07F5" w:rsidRDefault="0077086A" w:rsidP="001B07F5">
      <w:pPr>
        <w:rPr>
          <w:rFonts w:ascii="Times New Roman" w:hAnsi="Times New Roman" w:cs="Times New Roman"/>
          <w:b/>
          <w:bCs/>
          <w:lang w:val="en-US"/>
        </w:rPr>
      </w:pPr>
    </w:p>
    <w:p w14:paraId="5918B3C9" w14:textId="77777777" w:rsidR="00E864BC" w:rsidRDefault="00E864BC" w:rsidP="001B07F5">
      <w:pPr>
        <w:pStyle w:val="Heading2"/>
        <w:rPr>
          <w:rFonts w:ascii="Times New Roman" w:hAnsi="Times New Roman" w:cs="Times New Roman"/>
          <w:b/>
          <w:bCs/>
          <w:color w:val="auto"/>
          <w:sz w:val="24"/>
          <w:szCs w:val="24"/>
          <w:lang w:val="en-US"/>
        </w:rPr>
      </w:pPr>
      <w:bookmarkStart w:id="4" w:name="_Toc182414094"/>
    </w:p>
    <w:p w14:paraId="7E560F87" w14:textId="26F67CA6" w:rsidR="001B07F5" w:rsidRPr="00CD22A5" w:rsidRDefault="001B07F5" w:rsidP="001B07F5">
      <w:pPr>
        <w:pStyle w:val="Heading2"/>
        <w:rPr>
          <w:rFonts w:ascii="Times New Roman" w:hAnsi="Times New Roman" w:cs="Times New Roman"/>
          <w:b/>
          <w:bCs/>
          <w:color w:val="auto"/>
          <w:sz w:val="24"/>
          <w:szCs w:val="24"/>
        </w:rPr>
      </w:pPr>
      <w:r w:rsidRPr="00CD22A5">
        <w:rPr>
          <w:rFonts w:ascii="Times New Roman" w:hAnsi="Times New Roman" w:cs="Times New Roman"/>
          <w:b/>
          <w:bCs/>
          <w:color w:val="auto"/>
          <w:sz w:val="24"/>
          <w:szCs w:val="24"/>
        </w:rPr>
        <w:t>3.3 Assumptions</w:t>
      </w:r>
      <w:bookmarkEnd w:id="4"/>
    </w:p>
    <w:p w14:paraId="469EA1BB" w14:textId="77777777" w:rsidR="001B07F5" w:rsidRPr="001B07F5" w:rsidRDefault="001B07F5" w:rsidP="001B07F5">
      <w:pPr>
        <w:numPr>
          <w:ilvl w:val="0"/>
          <w:numId w:val="4"/>
        </w:numPr>
        <w:rPr>
          <w:rFonts w:ascii="Times New Roman" w:hAnsi="Times New Roman" w:cs="Times New Roman"/>
        </w:rPr>
      </w:pPr>
      <w:r w:rsidRPr="001B07F5">
        <w:rPr>
          <w:rFonts w:ascii="Times New Roman" w:hAnsi="Times New Roman" w:cs="Times New Roman"/>
        </w:rPr>
        <w:t>Albedo: 0.2</w:t>
      </w:r>
    </w:p>
    <w:p w14:paraId="4EAF6E28" w14:textId="77777777" w:rsidR="001B07F5" w:rsidRPr="001B07F5" w:rsidRDefault="001B07F5" w:rsidP="001B07F5">
      <w:pPr>
        <w:numPr>
          <w:ilvl w:val="0"/>
          <w:numId w:val="4"/>
        </w:numPr>
        <w:rPr>
          <w:rFonts w:ascii="Times New Roman" w:hAnsi="Times New Roman" w:cs="Times New Roman"/>
        </w:rPr>
      </w:pPr>
      <w:r w:rsidRPr="001B07F5">
        <w:rPr>
          <w:rFonts w:ascii="Times New Roman" w:hAnsi="Times New Roman" w:cs="Times New Roman"/>
        </w:rPr>
        <w:t>GHI composition: 90% direct, 10% diffuse radiation</w:t>
      </w:r>
    </w:p>
    <w:p w14:paraId="3B21CB99" w14:textId="77777777" w:rsidR="001B07F5" w:rsidRPr="001B07F5" w:rsidRDefault="001B07F5" w:rsidP="001B07F5">
      <w:pPr>
        <w:numPr>
          <w:ilvl w:val="0"/>
          <w:numId w:val="4"/>
        </w:numPr>
        <w:rPr>
          <w:rFonts w:ascii="Times New Roman" w:hAnsi="Times New Roman" w:cs="Times New Roman"/>
        </w:rPr>
      </w:pPr>
      <w:r w:rsidRPr="001B07F5">
        <w:rPr>
          <w:rFonts w:ascii="Times New Roman" w:hAnsi="Times New Roman" w:cs="Times New Roman"/>
        </w:rPr>
        <w:t>Panel orientation: Equator-facing (south)</w:t>
      </w:r>
    </w:p>
    <w:p w14:paraId="1A8C88F9" w14:textId="77777777" w:rsidR="001B07F5" w:rsidRPr="001B07F5" w:rsidRDefault="001B07F5" w:rsidP="001B07F5">
      <w:pPr>
        <w:numPr>
          <w:ilvl w:val="0"/>
          <w:numId w:val="4"/>
        </w:numPr>
        <w:rPr>
          <w:rFonts w:ascii="Times New Roman" w:hAnsi="Times New Roman" w:cs="Times New Roman"/>
        </w:rPr>
      </w:pPr>
      <w:r w:rsidRPr="001B07F5">
        <w:rPr>
          <w:rFonts w:ascii="Times New Roman" w:hAnsi="Times New Roman" w:cs="Times New Roman"/>
        </w:rPr>
        <w:t>Panel tilt: Equal to latitude (8.460555°) and 20° for comparison</w:t>
      </w:r>
    </w:p>
    <w:p w14:paraId="1C6F6A83" w14:textId="2F3C754B" w:rsidR="001B07F5" w:rsidRPr="00CD22A5" w:rsidRDefault="001B07F5" w:rsidP="001B07F5">
      <w:pPr>
        <w:pStyle w:val="Heading1"/>
        <w:rPr>
          <w:rFonts w:ascii="Times New Roman" w:hAnsi="Times New Roman" w:cs="Times New Roman"/>
          <w:b/>
          <w:bCs/>
          <w:color w:val="auto"/>
          <w:sz w:val="28"/>
          <w:szCs w:val="28"/>
        </w:rPr>
      </w:pPr>
      <w:bookmarkStart w:id="5" w:name="_Toc182414095"/>
      <w:r w:rsidRPr="00CD22A5">
        <w:rPr>
          <w:rFonts w:ascii="Times New Roman" w:hAnsi="Times New Roman" w:cs="Times New Roman"/>
          <w:b/>
          <w:bCs/>
          <w:color w:val="auto"/>
          <w:sz w:val="28"/>
          <w:szCs w:val="28"/>
        </w:rPr>
        <w:t>4. Results and Analysis</w:t>
      </w:r>
      <w:bookmarkEnd w:id="5"/>
    </w:p>
    <w:p w14:paraId="2594BB00" w14:textId="2C70D05B" w:rsidR="005A72C5" w:rsidRPr="002A559A" w:rsidRDefault="00E864BC" w:rsidP="002A559A">
      <w:pPr>
        <w:pStyle w:val="Heading2"/>
        <w:rPr>
          <w:rFonts w:ascii="Times New Roman" w:hAnsi="Times New Roman" w:cs="Times New Roman"/>
          <w:b/>
          <w:bCs/>
          <w:color w:val="auto"/>
          <w:sz w:val="24"/>
          <w:szCs w:val="24"/>
        </w:rPr>
      </w:pPr>
      <w:bookmarkStart w:id="6" w:name="_Toc182414096"/>
      <w:r>
        <w:rPr>
          <w:noProof/>
        </w:rPr>
        <mc:AlternateContent>
          <mc:Choice Requires="wps">
            <w:drawing>
              <wp:anchor distT="0" distB="0" distL="114300" distR="114300" simplePos="0" relativeHeight="251662336" behindDoc="1" locked="0" layoutInCell="1" allowOverlap="1" wp14:anchorId="7EF60075" wp14:editId="634A589E">
                <wp:simplePos x="0" y="0"/>
                <wp:positionH relativeFrom="column">
                  <wp:posOffset>267970</wp:posOffset>
                </wp:positionH>
                <wp:positionV relativeFrom="paragraph">
                  <wp:posOffset>3931285</wp:posOffset>
                </wp:positionV>
                <wp:extent cx="6050280" cy="635"/>
                <wp:effectExtent l="0" t="0" r="0" b="0"/>
                <wp:wrapTight wrapText="bothSides">
                  <wp:wrapPolygon edited="0">
                    <wp:start x="0" y="0"/>
                    <wp:lineTo x="0" y="21600"/>
                    <wp:lineTo x="21600" y="21600"/>
                    <wp:lineTo x="21600" y="0"/>
                  </wp:wrapPolygon>
                </wp:wrapTight>
                <wp:docPr id="1457678269" name="Text Box 1"/>
                <wp:cNvGraphicFramePr/>
                <a:graphic xmlns:a="http://schemas.openxmlformats.org/drawingml/2006/main">
                  <a:graphicData uri="http://schemas.microsoft.com/office/word/2010/wordprocessingShape">
                    <wps:wsp>
                      <wps:cNvSpPr txBox="1"/>
                      <wps:spPr>
                        <a:xfrm>
                          <a:off x="0" y="0"/>
                          <a:ext cx="6050280" cy="635"/>
                        </a:xfrm>
                        <a:prstGeom prst="rect">
                          <a:avLst/>
                        </a:prstGeom>
                        <a:solidFill>
                          <a:prstClr val="white"/>
                        </a:solidFill>
                        <a:ln>
                          <a:noFill/>
                        </a:ln>
                      </wps:spPr>
                      <wps:txbx>
                        <w:txbxContent>
                          <w:p w14:paraId="50E4A798" w14:textId="25F70A39" w:rsidR="00E864BC" w:rsidRPr="008D161C" w:rsidRDefault="00E864BC" w:rsidP="00E864BC">
                            <w:pPr>
                              <w:pStyle w:val="Caption"/>
                              <w:rPr>
                                <w:rFonts w:ascii="Times New Roman" w:hAnsi="Times New Roman" w:cs="Times New Roman"/>
                                <w:noProof/>
                                <w:lang w:val="en-US"/>
                              </w:rPr>
                            </w:pPr>
                            <w:bookmarkStart w:id="7" w:name="_Toc182496696"/>
                            <w:r>
                              <w:t xml:space="preserve">Figure </w:t>
                            </w:r>
                            <w:fldSimple w:instr=" SEQ Figure \* ARABIC ">
                              <w:r>
                                <w:rPr>
                                  <w:noProof/>
                                </w:rPr>
                                <w:t>1</w:t>
                              </w:r>
                            </w:fldSimple>
                            <w:r>
                              <w:rPr>
                                <w:lang w:val="en-US"/>
                              </w:rPr>
                              <w:t xml:space="preserve"> </w:t>
                            </w:r>
                            <w:r w:rsidRPr="00E034CC">
                              <w:t>shows the hourly extraterrestrial and clear sky radiation patterns for October 1st and November 1st.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F60075" id="_x0000_t202" coordsize="21600,21600" o:spt="202" path="m,l,21600r21600,l21600,xe">
                <v:stroke joinstyle="miter"/>
                <v:path gradientshapeok="t" o:connecttype="rect"/>
              </v:shapetype>
              <v:shape id="Text Box 1" o:spid="_x0000_s1026" type="#_x0000_t202" style="position:absolute;margin-left:21.1pt;margin-top:309.55pt;width:476.4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" stroked="f">
                <v:textbox style="mso-fit-shape-to-text:t" inset="0,0,0,0">
                  <w:txbxContent>
                    <w:p w14:paraId="50E4A798" w14:textId="25F70A39" w:rsidR="00E864BC" w:rsidRPr="008D161C" w:rsidRDefault="00E864BC" w:rsidP="00E864BC">
                      <w:pPr>
                        <w:pStyle w:val="Caption"/>
                        <w:rPr>
                          <w:rFonts w:ascii="Times New Roman" w:hAnsi="Times New Roman" w:cs="Times New Roman"/>
                          <w:noProof/>
                          <w:lang w:val="en-US"/>
                        </w:rPr>
                      </w:pPr>
                      <w:bookmarkStart w:id="8" w:name="_Toc182496696"/>
                      <w:r>
                        <w:t xml:space="preserve">Figure </w:t>
                      </w:r>
                      <w:fldSimple w:instr=" SEQ Figure \* ARABIC ">
                        <w:r>
                          <w:rPr>
                            <w:noProof/>
                          </w:rPr>
                          <w:t>1</w:t>
                        </w:r>
                      </w:fldSimple>
                      <w:r>
                        <w:rPr>
                          <w:lang w:val="en-US"/>
                        </w:rPr>
                        <w:t xml:space="preserve"> </w:t>
                      </w:r>
                      <w:r w:rsidRPr="00E034CC">
                        <w:t>shows the hourly extraterrestrial and clear sky radiation patterns for October 1st and November 1st.</w:t>
                      </w:r>
                      <w:bookmarkEnd w:id="8"/>
                    </w:p>
                  </w:txbxContent>
                </v:textbox>
                <w10:wrap type="tight"/>
              </v:shape>
            </w:pict>
          </mc:Fallback>
        </mc:AlternateContent>
      </w:r>
      <w:r>
        <w:rPr>
          <w:rFonts w:ascii="Times New Roman" w:hAnsi="Times New Roman" w:cs="Times New Roman"/>
          <w:noProof/>
          <w:lang w:val="en-US"/>
        </w:rPr>
        <w:drawing>
          <wp:anchor distT="0" distB="0" distL="114300" distR="114300" simplePos="0" relativeHeight="251655168" behindDoc="1" locked="0" layoutInCell="1" allowOverlap="1" wp14:anchorId="35DF29BC" wp14:editId="754A28C3">
            <wp:simplePos x="0" y="0"/>
            <wp:positionH relativeFrom="margin">
              <wp:align>right</wp:align>
            </wp:positionH>
            <wp:positionV relativeFrom="paragraph">
              <wp:posOffset>338455</wp:posOffset>
            </wp:positionV>
            <wp:extent cx="6050280" cy="3710940"/>
            <wp:effectExtent l="0" t="0" r="7620" b="3810"/>
            <wp:wrapTight wrapText="bothSides">
              <wp:wrapPolygon edited="0">
                <wp:start x="0" y="0"/>
                <wp:lineTo x="0" y="21511"/>
                <wp:lineTo x="21559" y="21511"/>
                <wp:lineTo x="21559" y="0"/>
                <wp:lineTo x="0" y="0"/>
              </wp:wrapPolygon>
            </wp:wrapTight>
            <wp:docPr id="1235253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53367" name="Picture 1235253367"/>
                    <pic:cNvPicPr/>
                  </pic:nvPicPr>
                  <pic:blipFill>
                    <a:blip r:embed="rId8">
                      <a:extLst>
                        <a:ext uri="{28A0092B-C50C-407E-A947-70E740481C1C}">
                          <a14:useLocalDpi xmlns:a14="http://schemas.microsoft.com/office/drawing/2010/main" val="0"/>
                        </a:ext>
                      </a:extLst>
                    </a:blip>
                    <a:stretch>
                      <a:fillRect/>
                    </a:stretch>
                  </pic:blipFill>
                  <pic:spPr>
                    <a:xfrm>
                      <a:off x="0" y="0"/>
                      <a:ext cx="6050280" cy="3710940"/>
                    </a:xfrm>
                    <a:prstGeom prst="rect">
                      <a:avLst/>
                    </a:prstGeom>
                  </pic:spPr>
                </pic:pic>
              </a:graphicData>
            </a:graphic>
            <wp14:sizeRelH relativeFrom="margin">
              <wp14:pctWidth>0</wp14:pctWidth>
            </wp14:sizeRelH>
            <wp14:sizeRelV relativeFrom="margin">
              <wp14:pctHeight>0</wp14:pctHeight>
            </wp14:sizeRelV>
          </wp:anchor>
        </w:drawing>
      </w:r>
      <w:r w:rsidR="001B07F5" w:rsidRPr="00CD22A5">
        <w:rPr>
          <w:rFonts w:ascii="Times New Roman" w:hAnsi="Times New Roman" w:cs="Times New Roman"/>
          <w:b/>
          <w:bCs/>
          <w:color w:val="auto"/>
          <w:sz w:val="24"/>
          <w:szCs w:val="24"/>
        </w:rPr>
        <w:t>4.1 Hourly Radiation Patterns</w:t>
      </w:r>
      <w:bookmarkEnd w:id="6"/>
    </w:p>
    <w:p w14:paraId="46870071" w14:textId="62DECBED" w:rsidR="00383FFC" w:rsidRPr="00383FFC" w:rsidRDefault="00383FFC" w:rsidP="00383FFC">
      <w:pPr>
        <w:rPr>
          <w:rFonts w:ascii="Times New Roman" w:hAnsi="Times New Roman" w:cs="Times New Roman"/>
        </w:rPr>
      </w:pPr>
      <w:r w:rsidRPr="00383FFC">
        <w:rPr>
          <w:rFonts w:ascii="Times New Roman" w:hAnsi="Times New Roman" w:cs="Times New Roman"/>
        </w:rPr>
        <w:t>Key Observations:</w:t>
      </w:r>
    </w:p>
    <w:p w14:paraId="4428BD81" w14:textId="77777777" w:rsidR="00383FFC" w:rsidRPr="00383FFC" w:rsidRDefault="00383FFC" w:rsidP="00383FFC">
      <w:pPr>
        <w:numPr>
          <w:ilvl w:val="0"/>
          <w:numId w:val="8"/>
        </w:numPr>
        <w:rPr>
          <w:rFonts w:ascii="Times New Roman" w:hAnsi="Times New Roman" w:cs="Times New Roman"/>
        </w:rPr>
      </w:pPr>
      <w:r w:rsidRPr="00383FFC">
        <w:rPr>
          <w:rFonts w:ascii="Times New Roman" w:hAnsi="Times New Roman" w:cs="Times New Roman"/>
          <w:b/>
          <w:bCs/>
        </w:rPr>
        <w:t>Extraterrestrial Radiation</w:t>
      </w:r>
      <w:r w:rsidRPr="00383FFC">
        <w:rPr>
          <w:rFonts w:ascii="Times New Roman" w:hAnsi="Times New Roman" w:cs="Times New Roman"/>
        </w:rPr>
        <w:t>: Represents solar energy at the top of the atmosphere.</w:t>
      </w:r>
    </w:p>
    <w:p w14:paraId="69FACF29" w14:textId="77777777" w:rsidR="00383FFC" w:rsidRPr="00383FFC" w:rsidRDefault="00383FFC" w:rsidP="00383FFC">
      <w:pPr>
        <w:numPr>
          <w:ilvl w:val="0"/>
          <w:numId w:val="8"/>
        </w:numPr>
        <w:rPr>
          <w:rFonts w:ascii="Times New Roman" w:hAnsi="Times New Roman" w:cs="Times New Roman"/>
        </w:rPr>
      </w:pPr>
      <w:r w:rsidRPr="00383FFC">
        <w:rPr>
          <w:rFonts w:ascii="Times New Roman" w:hAnsi="Times New Roman" w:cs="Times New Roman"/>
          <w:b/>
          <w:bCs/>
        </w:rPr>
        <w:t>Clear Sky Radiation</w:t>
      </w:r>
      <w:r w:rsidRPr="00383FFC">
        <w:rPr>
          <w:rFonts w:ascii="Times New Roman" w:hAnsi="Times New Roman" w:cs="Times New Roman"/>
        </w:rPr>
        <w:t>: Accounts for atmospheric effects reducing surface radiation.</w:t>
      </w:r>
    </w:p>
    <w:p w14:paraId="543BDCE3" w14:textId="77777777" w:rsidR="005A72C5" w:rsidRPr="005A72C5" w:rsidRDefault="00383FFC" w:rsidP="005A72C5">
      <w:pPr>
        <w:numPr>
          <w:ilvl w:val="0"/>
          <w:numId w:val="8"/>
        </w:numPr>
        <w:rPr>
          <w:rFonts w:ascii="Times New Roman" w:hAnsi="Times New Roman" w:cs="Times New Roman"/>
        </w:rPr>
      </w:pPr>
      <w:r w:rsidRPr="00383FFC">
        <w:rPr>
          <w:rFonts w:ascii="Times New Roman" w:hAnsi="Times New Roman" w:cs="Times New Roman"/>
          <w:b/>
          <w:bCs/>
        </w:rPr>
        <w:t>Seasonal Impact</w:t>
      </w:r>
      <w:r w:rsidRPr="00383FFC">
        <w:rPr>
          <w:rFonts w:ascii="Times New Roman" w:hAnsi="Times New Roman" w:cs="Times New Roman"/>
        </w:rPr>
        <w:t>: October receives more solar energy than November.</w:t>
      </w:r>
    </w:p>
    <w:p w14:paraId="74E13B1E" w14:textId="77777777" w:rsidR="005A72C5" w:rsidRPr="00383FFC" w:rsidRDefault="005A72C5" w:rsidP="005A72C5">
      <w:pPr>
        <w:ind w:left="720"/>
        <w:rPr>
          <w:rFonts w:ascii="Times New Roman" w:hAnsi="Times New Roman" w:cs="Times New Roman"/>
        </w:rPr>
      </w:pPr>
    </w:p>
    <w:p w14:paraId="6F16E29A" w14:textId="14F8A5AB" w:rsidR="001B07F5" w:rsidRPr="00383FFC" w:rsidRDefault="001B07F5" w:rsidP="001B07F5">
      <w:pPr>
        <w:rPr>
          <w:rFonts w:ascii="Times New Roman" w:hAnsi="Times New Roman" w:cs="Times New Roman"/>
          <w:lang w:val="en-US"/>
        </w:rPr>
      </w:pPr>
    </w:p>
    <w:p w14:paraId="44862637" w14:textId="77777777" w:rsidR="00543486" w:rsidRPr="001B07F5" w:rsidRDefault="00543486" w:rsidP="001B07F5">
      <w:pPr>
        <w:rPr>
          <w:rFonts w:ascii="Times New Roman" w:hAnsi="Times New Roman" w:cs="Times New Roman"/>
          <w:lang w:val="en-US"/>
        </w:rPr>
      </w:pPr>
    </w:p>
    <w:p w14:paraId="1356E620" w14:textId="0EBE0251" w:rsidR="005F6BE9" w:rsidRPr="006E0DA9" w:rsidRDefault="00E864BC" w:rsidP="006E0DA9">
      <w:pPr>
        <w:pStyle w:val="Heading2"/>
        <w:rPr>
          <w:rFonts w:ascii="Times New Roman" w:hAnsi="Times New Roman" w:cs="Times New Roman"/>
          <w:b/>
          <w:bCs/>
          <w:color w:val="auto"/>
          <w:sz w:val="24"/>
          <w:szCs w:val="24"/>
          <w:lang w:val="en-US"/>
        </w:rPr>
      </w:pPr>
      <w:bookmarkStart w:id="9" w:name="_Toc182414097"/>
      <w:r>
        <w:rPr>
          <w:rFonts w:ascii="Times New Roman" w:hAnsi="Times New Roman" w:cs="Times New Roman"/>
          <w:noProof/>
          <w:lang w:val="en-US"/>
        </w:rPr>
        <w:lastRenderedPageBreak/>
        <w:drawing>
          <wp:anchor distT="0" distB="0" distL="114300" distR="114300" simplePos="0" relativeHeight="251658240" behindDoc="1" locked="0" layoutInCell="1" allowOverlap="1" wp14:anchorId="7766448C" wp14:editId="5FE2CB7A">
            <wp:simplePos x="0" y="0"/>
            <wp:positionH relativeFrom="column">
              <wp:posOffset>-297180</wp:posOffset>
            </wp:positionH>
            <wp:positionV relativeFrom="paragraph">
              <wp:posOffset>297180</wp:posOffset>
            </wp:positionV>
            <wp:extent cx="6362700" cy="3596640"/>
            <wp:effectExtent l="0" t="0" r="0" b="3810"/>
            <wp:wrapTight wrapText="bothSides">
              <wp:wrapPolygon edited="0">
                <wp:start x="0" y="0"/>
                <wp:lineTo x="0" y="21508"/>
                <wp:lineTo x="21535" y="21508"/>
                <wp:lineTo x="21535" y="0"/>
                <wp:lineTo x="0" y="0"/>
              </wp:wrapPolygon>
            </wp:wrapTight>
            <wp:docPr id="1287463704"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463704" name="Picture 2" descr="A graph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62700" cy="3596640"/>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62BC121D" wp14:editId="1123CBE8">
                <wp:simplePos x="0" y="0"/>
                <wp:positionH relativeFrom="margin">
                  <wp:posOffset>1122680</wp:posOffset>
                </wp:positionH>
                <wp:positionV relativeFrom="paragraph">
                  <wp:posOffset>3985260</wp:posOffset>
                </wp:positionV>
                <wp:extent cx="4320540" cy="635"/>
                <wp:effectExtent l="0" t="0" r="3810" b="0"/>
                <wp:wrapTight wrapText="bothSides">
                  <wp:wrapPolygon edited="0">
                    <wp:start x="0" y="0"/>
                    <wp:lineTo x="0" y="20057"/>
                    <wp:lineTo x="21524" y="20057"/>
                    <wp:lineTo x="21524" y="0"/>
                    <wp:lineTo x="0" y="0"/>
                  </wp:wrapPolygon>
                </wp:wrapTight>
                <wp:docPr id="1161784996" name="Text Box 1"/>
                <wp:cNvGraphicFramePr/>
                <a:graphic xmlns:a="http://schemas.openxmlformats.org/drawingml/2006/main">
                  <a:graphicData uri="http://schemas.microsoft.com/office/word/2010/wordprocessingShape">
                    <wps:wsp>
                      <wps:cNvSpPr txBox="1"/>
                      <wps:spPr>
                        <a:xfrm>
                          <a:off x="0" y="0"/>
                          <a:ext cx="4320540" cy="635"/>
                        </a:xfrm>
                        <a:prstGeom prst="rect">
                          <a:avLst/>
                        </a:prstGeom>
                        <a:solidFill>
                          <a:prstClr val="white"/>
                        </a:solidFill>
                        <a:ln>
                          <a:noFill/>
                        </a:ln>
                      </wps:spPr>
                      <wps:txbx>
                        <w:txbxContent>
                          <w:p w14:paraId="6209BE4A" w14:textId="757C42B5" w:rsidR="00E864BC" w:rsidRPr="004E5856" w:rsidRDefault="00E864BC" w:rsidP="00E864BC">
                            <w:pPr>
                              <w:pStyle w:val="Caption"/>
                              <w:rPr>
                                <w:rFonts w:ascii="Times New Roman" w:hAnsi="Times New Roman" w:cs="Times New Roman"/>
                                <w:noProof/>
                                <w:lang w:val="en-US"/>
                              </w:rPr>
                            </w:pPr>
                            <w:bookmarkStart w:id="10" w:name="_Toc182496697"/>
                            <w:r>
                              <w:t xml:space="preserve">Figure </w:t>
                            </w:r>
                            <w:fldSimple w:instr=" SEQ Figure \* ARABIC ">
                              <w:r>
                                <w:rPr>
                                  <w:noProof/>
                                </w:rPr>
                                <w:t>2</w:t>
                              </w:r>
                            </w:fldSimple>
                            <w:r>
                              <w:rPr>
                                <w:lang w:val="en-US"/>
                              </w:rPr>
                              <w:t xml:space="preserve"> </w:t>
                            </w:r>
                            <w:r w:rsidRPr="00C178D7">
                              <w:t>illustrates the effect of changing panel tilt from latitude tilt (8.460555°) to 20°.</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BC121D" id="_x0000_s1027" type="#_x0000_t202" style="position:absolute;margin-left:88.4pt;margin-top:313.8pt;width:340.2pt;height:.05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" stroked="f">
                <v:textbox style="mso-fit-shape-to-text:t" inset="0,0,0,0">
                  <w:txbxContent>
                    <w:p w14:paraId="6209BE4A" w14:textId="757C42B5" w:rsidR="00E864BC" w:rsidRPr="004E5856" w:rsidRDefault="00E864BC" w:rsidP="00E864BC">
                      <w:pPr>
                        <w:pStyle w:val="Caption"/>
                        <w:rPr>
                          <w:rFonts w:ascii="Times New Roman" w:hAnsi="Times New Roman" w:cs="Times New Roman"/>
                          <w:noProof/>
                          <w:lang w:val="en-US"/>
                        </w:rPr>
                      </w:pPr>
                      <w:bookmarkStart w:id="11" w:name="_Toc182496697"/>
                      <w:r>
                        <w:t xml:space="preserve">Figure </w:t>
                      </w:r>
                      <w:fldSimple w:instr=" SEQ Figure \* ARABIC ">
                        <w:r>
                          <w:rPr>
                            <w:noProof/>
                          </w:rPr>
                          <w:t>2</w:t>
                        </w:r>
                      </w:fldSimple>
                      <w:r>
                        <w:rPr>
                          <w:lang w:val="en-US"/>
                        </w:rPr>
                        <w:t xml:space="preserve"> </w:t>
                      </w:r>
                      <w:r w:rsidRPr="00C178D7">
                        <w:t>illustrates the effect of changing panel tilt from latitude tilt (8.460555°) to 20°.</w:t>
                      </w:r>
                      <w:bookmarkEnd w:id="11"/>
                    </w:p>
                  </w:txbxContent>
                </v:textbox>
                <w10:wrap type="tight" anchorx="margin"/>
              </v:shape>
            </w:pict>
          </mc:Fallback>
        </mc:AlternateContent>
      </w:r>
      <w:r w:rsidR="001B07F5" w:rsidRPr="00CD22A5">
        <w:rPr>
          <w:rFonts w:ascii="Times New Roman" w:hAnsi="Times New Roman" w:cs="Times New Roman"/>
          <w:b/>
          <w:bCs/>
          <w:color w:val="auto"/>
          <w:sz w:val="24"/>
          <w:szCs w:val="24"/>
        </w:rPr>
        <w:t>4.</w:t>
      </w:r>
      <w:r w:rsidR="006E0DA9">
        <w:rPr>
          <w:rFonts w:ascii="Times New Roman" w:hAnsi="Times New Roman" w:cs="Times New Roman"/>
          <w:b/>
          <w:bCs/>
          <w:color w:val="auto"/>
          <w:sz w:val="24"/>
          <w:szCs w:val="24"/>
          <w:lang w:val="en-US"/>
        </w:rPr>
        <w:t>2</w:t>
      </w:r>
      <w:r w:rsidR="001B07F5" w:rsidRPr="00CD22A5">
        <w:rPr>
          <w:rFonts w:ascii="Times New Roman" w:hAnsi="Times New Roman" w:cs="Times New Roman"/>
          <w:b/>
          <w:bCs/>
          <w:color w:val="auto"/>
          <w:sz w:val="24"/>
          <w:szCs w:val="24"/>
        </w:rPr>
        <w:t xml:space="preserve"> Effect of Panel Tilt on Radiation</w:t>
      </w:r>
      <w:bookmarkEnd w:id="9"/>
    </w:p>
    <w:p w14:paraId="44E5A098" w14:textId="09076868" w:rsidR="005F6BE9" w:rsidRDefault="005F6BE9" w:rsidP="001B07F5">
      <w:pPr>
        <w:rPr>
          <w:rFonts w:ascii="Times New Roman" w:hAnsi="Times New Roman" w:cs="Times New Roman"/>
          <w:lang w:val="en-US"/>
        </w:rPr>
      </w:pPr>
    </w:p>
    <w:p w14:paraId="6116EBBF" w14:textId="00EF623F" w:rsidR="001B07F5" w:rsidRPr="001B07F5" w:rsidRDefault="001B07F5" w:rsidP="001B07F5">
      <w:pPr>
        <w:rPr>
          <w:rFonts w:ascii="Times New Roman" w:hAnsi="Times New Roman" w:cs="Times New Roman"/>
        </w:rPr>
      </w:pPr>
      <w:r w:rsidRPr="001B07F5">
        <w:rPr>
          <w:rFonts w:ascii="Times New Roman" w:hAnsi="Times New Roman" w:cs="Times New Roman"/>
        </w:rPr>
        <w:t>Key observations :</w:t>
      </w:r>
    </w:p>
    <w:p w14:paraId="475EE962" w14:textId="77777777" w:rsidR="001B07F5" w:rsidRPr="001B07F5" w:rsidRDefault="001B07F5" w:rsidP="001B07F5">
      <w:pPr>
        <w:numPr>
          <w:ilvl w:val="0"/>
          <w:numId w:val="6"/>
        </w:numPr>
        <w:rPr>
          <w:rFonts w:ascii="Times New Roman" w:hAnsi="Times New Roman" w:cs="Times New Roman"/>
        </w:rPr>
      </w:pPr>
      <w:r w:rsidRPr="001B07F5">
        <w:rPr>
          <w:rFonts w:ascii="Times New Roman" w:hAnsi="Times New Roman" w:cs="Times New Roman"/>
        </w:rPr>
        <w:t>A 20° tilt increases radiation received in the morning and evening hours.</w:t>
      </w:r>
    </w:p>
    <w:p w14:paraId="1F2C3D21" w14:textId="77777777" w:rsidR="001B07F5" w:rsidRPr="001B07F5" w:rsidRDefault="001B07F5" w:rsidP="001B07F5">
      <w:pPr>
        <w:numPr>
          <w:ilvl w:val="0"/>
          <w:numId w:val="6"/>
        </w:numPr>
        <w:rPr>
          <w:rFonts w:ascii="Times New Roman" w:hAnsi="Times New Roman" w:cs="Times New Roman"/>
        </w:rPr>
      </w:pPr>
      <w:r w:rsidRPr="001B07F5">
        <w:rPr>
          <w:rFonts w:ascii="Times New Roman" w:hAnsi="Times New Roman" w:cs="Times New Roman"/>
        </w:rPr>
        <w:t>The effect is more pronounced for November 1st compared to October 1st.</w:t>
      </w:r>
    </w:p>
    <w:p w14:paraId="7F31DD5F" w14:textId="77777777" w:rsidR="001B07F5" w:rsidRPr="00D0782B" w:rsidRDefault="001B07F5" w:rsidP="001B07F5">
      <w:pPr>
        <w:numPr>
          <w:ilvl w:val="0"/>
          <w:numId w:val="6"/>
        </w:numPr>
        <w:rPr>
          <w:rFonts w:ascii="Times New Roman" w:hAnsi="Times New Roman" w:cs="Times New Roman"/>
        </w:rPr>
      </w:pPr>
      <w:r w:rsidRPr="001B07F5">
        <w:rPr>
          <w:rFonts w:ascii="Times New Roman" w:hAnsi="Times New Roman" w:cs="Times New Roman"/>
        </w:rPr>
        <w:t>The 20° tilt slightly decreases radiation around solar noon.</w:t>
      </w:r>
    </w:p>
    <w:p w14:paraId="1B1775EA" w14:textId="77777777" w:rsidR="005F6BE9" w:rsidRPr="005F6BE9" w:rsidRDefault="005F6BE9" w:rsidP="00D0782B">
      <w:pPr>
        <w:rPr>
          <w:rFonts w:ascii="Times New Roman" w:hAnsi="Times New Roman" w:cs="Times New Roman"/>
          <w:lang w:val="en-US"/>
        </w:rPr>
      </w:pPr>
    </w:p>
    <w:p w14:paraId="220796F5" w14:textId="1261544C" w:rsidR="005F6BE9" w:rsidRPr="00CD22A5" w:rsidRDefault="005F6BE9" w:rsidP="005F6BE9">
      <w:pPr>
        <w:pStyle w:val="Heading2"/>
        <w:rPr>
          <w:rFonts w:ascii="Times New Roman" w:hAnsi="Times New Roman" w:cs="Times New Roman"/>
          <w:b/>
          <w:bCs/>
          <w:color w:val="auto"/>
          <w:sz w:val="24"/>
          <w:szCs w:val="24"/>
        </w:rPr>
      </w:pPr>
      <w:bookmarkStart w:id="12" w:name="_Toc182414098"/>
      <w:r w:rsidRPr="00CD22A5">
        <w:rPr>
          <w:rFonts w:ascii="Times New Roman" w:hAnsi="Times New Roman" w:cs="Times New Roman"/>
          <w:b/>
          <w:bCs/>
          <w:color w:val="auto"/>
          <w:sz w:val="24"/>
          <w:szCs w:val="24"/>
        </w:rPr>
        <w:t>4.</w:t>
      </w:r>
      <w:r w:rsidR="006E0DA9">
        <w:rPr>
          <w:rFonts w:ascii="Times New Roman" w:hAnsi="Times New Roman" w:cs="Times New Roman"/>
          <w:b/>
          <w:bCs/>
          <w:color w:val="auto"/>
          <w:sz w:val="24"/>
          <w:szCs w:val="24"/>
          <w:lang w:val="en-US"/>
        </w:rPr>
        <w:t>3</w:t>
      </w:r>
      <w:r w:rsidRPr="00CD22A5">
        <w:rPr>
          <w:rFonts w:ascii="Times New Roman" w:hAnsi="Times New Roman" w:cs="Times New Roman"/>
          <w:b/>
          <w:bCs/>
          <w:color w:val="auto"/>
          <w:sz w:val="24"/>
          <w:szCs w:val="24"/>
        </w:rPr>
        <w:t xml:space="preserve"> Comparison of October 1st and November 1st</w:t>
      </w:r>
      <w:bookmarkEnd w:id="12"/>
    </w:p>
    <w:p w14:paraId="1836EB68" w14:textId="77777777" w:rsidR="005F6BE9" w:rsidRPr="001B07F5" w:rsidRDefault="005F6BE9" w:rsidP="005F6BE9">
      <w:pPr>
        <w:rPr>
          <w:rFonts w:ascii="Times New Roman" w:hAnsi="Times New Roman" w:cs="Times New Roman"/>
        </w:rPr>
      </w:pPr>
      <w:r w:rsidRPr="001B07F5">
        <w:rPr>
          <w:rFonts w:ascii="Times New Roman" w:hAnsi="Times New Roman" w:cs="Times New Roman"/>
        </w:rPr>
        <w:t>The analysis reveals distinct differences between the two dates:</w:t>
      </w:r>
    </w:p>
    <w:p w14:paraId="0DF1A351" w14:textId="77777777" w:rsidR="005F6BE9" w:rsidRPr="001B07F5" w:rsidRDefault="005F6BE9" w:rsidP="005F6BE9">
      <w:pPr>
        <w:numPr>
          <w:ilvl w:val="0"/>
          <w:numId w:val="5"/>
        </w:numPr>
        <w:rPr>
          <w:rFonts w:ascii="Times New Roman" w:hAnsi="Times New Roman" w:cs="Times New Roman"/>
        </w:rPr>
      </w:pPr>
      <w:r w:rsidRPr="001B07F5">
        <w:rPr>
          <w:rFonts w:ascii="Times New Roman" w:hAnsi="Times New Roman" w:cs="Times New Roman"/>
        </w:rPr>
        <w:t>October 1st shows higher peak radiation values compared to November 1st.</w:t>
      </w:r>
    </w:p>
    <w:p w14:paraId="0A130630" w14:textId="77777777" w:rsidR="005F6BE9" w:rsidRPr="001B07F5" w:rsidRDefault="005F6BE9" w:rsidP="005F6BE9">
      <w:pPr>
        <w:numPr>
          <w:ilvl w:val="0"/>
          <w:numId w:val="5"/>
        </w:numPr>
        <w:rPr>
          <w:rFonts w:ascii="Times New Roman" w:hAnsi="Times New Roman" w:cs="Times New Roman"/>
        </w:rPr>
      </w:pPr>
      <w:r w:rsidRPr="001B07F5">
        <w:rPr>
          <w:rFonts w:ascii="Times New Roman" w:hAnsi="Times New Roman" w:cs="Times New Roman"/>
        </w:rPr>
        <w:t>The duration of daylight is slightly longer on October 1st.</w:t>
      </w:r>
    </w:p>
    <w:p w14:paraId="16E115EA" w14:textId="77777777" w:rsidR="005F6BE9" w:rsidRPr="001B07F5" w:rsidRDefault="005F6BE9" w:rsidP="005F6BE9">
      <w:pPr>
        <w:numPr>
          <w:ilvl w:val="0"/>
          <w:numId w:val="5"/>
        </w:numPr>
        <w:rPr>
          <w:rFonts w:ascii="Times New Roman" w:hAnsi="Times New Roman" w:cs="Times New Roman"/>
        </w:rPr>
      </w:pPr>
      <w:r w:rsidRPr="001B07F5">
        <w:rPr>
          <w:rFonts w:ascii="Times New Roman" w:hAnsi="Times New Roman" w:cs="Times New Roman"/>
        </w:rPr>
        <w:t>Peak extraterrestrial radiation on October 1st: approximately 1150 W/m²</w:t>
      </w:r>
    </w:p>
    <w:p w14:paraId="54126781" w14:textId="77777777" w:rsidR="005F6BE9" w:rsidRPr="001B07F5" w:rsidRDefault="005F6BE9" w:rsidP="005F6BE9">
      <w:pPr>
        <w:numPr>
          <w:ilvl w:val="0"/>
          <w:numId w:val="5"/>
        </w:numPr>
        <w:rPr>
          <w:rFonts w:ascii="Times New Roman" w:hAnsi="Times New Roman" w:cs="Times New Roman"/>
        </w:rPr>
      </w:pPr>
      <w:r w:rsidRPr="001B07F5">
        <w:rPr>
          <w:rFonts w:ascii="Times New Roman" w:hAnsi="Times New Roman" w:cs="Times New Roman"/>
        </w:rPr>
        <w:t>Peak extraterrestrial radiation on November 1st: approximately 1050 W/m²</w:t>
      </w:r>
    </w:p>
    <w:p w14:paraId="282968B5" w14:textId="77777777" w:rsidR="00D0782B" w:rsidRDefault="00D0782B" w:rsidP="00D0782B">
      <w:pPr>
        <w:rPr>
          <w:rFonts w:ascii="Times New Roman" w:hAnsi="Times New Roman" w:cs="Times New Roman"/>
        </w:rPr>
      </w:pPr>
    </w:p>
    <w:p w14:paraId="14804B3B" w14:textId="77777777" w:rsidR="00D0782B" w:rsidRDefault="00D0782B" w:rsidP="00D0782B">
      <w:pPr>
        <w:rPr>
          <w:rFonts w:ascii="Times New Roman" w:hAnsi="Times New Roman" w:cs="Times New Roman"/>
          <w:lang w:val="en-US"/>
        </w:rPr>
      </w:pPr>
    </w:p>
    <w:p w14:paraId="12118F46" w14:textId="77777777" w:rsidR="00E864BC" w:rsidRDefault="00E864BC" w:rsidP="00D0782B">
      <w:pPr>
        <w:rPr>
          <w:rFonts w:ascii="Times New Roman" w:hAnsi="Times New Roman" w:cs="Times New Roman"/>
          <w:lang w:val="en-US"/>
        </w:rPr>
      </w:pPr>
    </w:p>
    <w:p w14:paraId="3EFAE035" w14:textId="77777777" w:rsidR="00E864BC" w:rsidRDefault="00E864BC" w:rsidP="00D0782B">
      <w:pPr>
        <w:rPr>
          <w:rFonts w:ascii="Times New Roman" w:hAnsi="Times New Roman" w:cs="Times New Roman"/>
          <w:lang w:val="en-US"/>
        </w:rPr>
      </w:pPr>
    </w:p>
    <w:p w14:paraId="6D8DE4E8" w14:textId="77777777" w:rsidR="00E864BC" w:rsidRDefault="00E864BC" w:rsidP="00E864BC">
      <w:pPr>
        <w:ind w:left="153" w:firstLine="1287"/>
        <w:rPr>
          <w:rFonts w:ascii="Times New Roman" w:hAnsi="Times New Roman" w:cs="Times New Roman"/>
          <w:i/>
          <w:iCs/>
          <w:lang w:val="en-US"/>
        </w:rPr>
      </w:pPr>
      <w:r w:rsidRPr="0059684E">
        <w:rPr>
          <w:rFonts w:ascii="Times New Roman" w:hAnsi="Times New Roman" w:cs="Times New Roman"/>
          <w:i/>
          <w:iCs/>
          <w:lang w:val="en-US"/>
        </w:rPr>
        <w:lastRenderedPageBreak/>
        <w:t>Table 1 shows the comparison between October 1</w:t>
      </w:r>
      <w:r w:rsidRPr="0059684E">
        <w:rPr>
          <w:rFonts w:ascii="Times New Roman" w:hAnsi="Times New Roman" w:cs="Times New Roman"/>
          <w:i/>
          <w:iCs/>
          <w:vertAlign w:val="superscript"/>
          <w:lang w:val="en-US"/>
        </w:rPr>
        <w:t>st</w:t>
      </w:r>
      <w:r w:rsidRPr="0059684E">
        <w:rPr>
          <w:rFonts w:ascii="Times New Roman" w:hAnsi="Times New Roman" w:cs="Times New Roman"/>
          <w:i/>
          <w:iCs/>
          <w:lang w:val="en-US"/>
        </w:rPr>
        <w:t xml:space="preserve"> and November 1</w:t>
      </w:r>
      <w:r w:rsidRPr="00A52AEE">
        <w:rPr>
          <w:rFonts w:ascii="Times New Roman" w:hAnsi="Times New Roman" w:cs="Times New Roman"/>
          <w:i/>
          <w:iCs/>
          <w:vertAlign w:val="superscript"/>
          <w:lang w:val="en-US"/>
        </w:rPr>
        <w:t>st</w:t>
      </w:r>
    </w:p>
    <w:p w14:paraId="79D90DB5" w14:textId="77777777" w:rsidR="00E864BC" w:rsidRPr="00E864BC" w:rsidRDefault="00E864BC" w:rsidP="00D0782B">
      <w:pPr>
        <w:rPr>
          <w:rFonts w:ascii="Times New Roman" w:hAnsi="Times New Roman" w:cs="Times New Roman"/>
          <w:lang w:val="en-US"/>
        </w:rPr>
      </w:pPr>
    </w:p>
    <w:tbl>
      <w:tblPr>
        <w:tblStyle w:val="GridTable1Light-Accent1"/>
        <w:tblW w:w="10120" w:type="dxa"/>
        <w:tblInd w:w="-556" w:type="dxa"/>
        <w:tblLook w:val="04A0" w:firstRow="1" w:lastRow="0" w:firstColumn="1" w:lastColumn="0" w:noHBand="0" w:noVBand="1"/>
      </w:tblPr>
      <w:tblGrid>
        <w:gridCol w:w="2351"/>
        <w:gridCol w:w="4010"/>
        <w:gridCol w:w="3759"/>
      </w:tblGrid>
      <w:tr w:rsidR="0059684E" w:rsidRPr="00C6412D" w14:paraId="5D743051" w14:textId="77777777" w:rsidTr="005968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noWrap/>
            <w:hideMark/>
          </w:tcPr>
          <w:p w14:paraId="66172247" w14:textId="77777777" w:rsidR="00C6412D" w:rsidRPr="00C6412D" w:rsidRDefault="00C6412D" w:rsidP="00C6412D">
            <w:pPr>
              <w:spacing w:after="160" w:line="278" w:lineRule="auto"/>
              <w:ind w:left="360"/>
              <w:rPr>
                <w:rFonts w:ascii="Times New Roman" w:hAnsi="Times New Roman" w:cs="Times New Roman"/>
              </w:rPr>
            </w:pPr>
            <w:r w:rsidRPr="00C6412D">
              <w:rPr>
                <w:rFonts w:ascii="Times New Roman" w:hAnsi="Times New Roman" w:cs="Times New Roman"/>
              </w:rPr>
              <w:t>Graph</w:t>
            </w:r>
          </w:p>
        </w:tc>
        <w:tc>
          <w:tcPr>
            <w:tcW w:w="0" w:type="auto"/>
            <w:noWrap/>
            <w:hideMark/>
          </w:tcPr>
          <w:p w14:paraId="208AF4EE" w14:textId="77777777" w:rsidR="00C6412D" w:rsidRPr="00C6412D" w:rsidRDefault="00C6412D" w:rsidP="00C6412D">
            <w:pPr>
              <w:spacing w:after="160" w:line="278" w:lineRule="auto"/>
              <w:ind w:left="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6412D">
              <w:rPr>
                <w:rFonts w:ascii="Times New Roman" w:hAnsi="Times New Roman" w:cs="Times New Roman"/>
              </w:rPr>
              <w:t>Description</w:t>
            </w:r>
          </w:p>
        </w:tc>
        <w:tc>
          <w:tcPr>
            <w:tcW w:w="0" w:type="auto"/>
            <w:noWrap/>
            <w:hideMark/>
          </w:tcPr>
          <w:p w14:paraId="0DE320F6" w14:textId="77777777" w:rsidR="00C6412D" w:rsidRPr="00C6412D" w:rsidRDefault="00C6412D" w:rsidP="00C6412D">
            <w:pPr>
              <w:spacing w:after="160" w:line="278" w:lineRule="auto"/>
              <w:ind w:left="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6412D">
              <w:rPr>
                <w:rFonts w:ascii="Times New Roman" w:hAnsi="Times New Roman" w:cs="Times New Roman"/>
              </w:rPr>
              <w:t>Key Observations</w:t>
            </w:r>
          </w:p>
        </w:tc>
      </w:tr>
      <w:tr w:rsidR="0059684E" w:rsidRPr="00C6412D" w14:paraId="44713375" w14:textId="77777777" w:rsidTr="0059684E">
        <w:tc>
          <w:tcPr>
            <w:cnfStyle w:val="001000000000" w:firstRow="0" w:lastRow="0" w:firstColumn="1" w:lastColumn="0" w:oddVBand="0" w:evenVBand="0" w:oddHBand="0" w:evenHBand="0" w:firstRowFirstColumn="0" w:firstRowLastColumn="0" w:lastRowFirstColumn="0" w:lastRowLastColumn="0"/>
            <w:tcW w:w="0" w:type="auto"/>
            <w:hideMark/>
          </w:tcPr>
          <w:p w14:paraId="4D6E810C" w14:textId="77777777" w:rsidR="00C6412D" w:rsidRPr="00C6412D" w:rsidRDefault="00C6412D" w:rsidP="00C6412D">
            <w:pPr>
              <w:spacing w:after="160" w:line="278" w:lineRule="auto"/>
              <w:ind w:left="360"/>
              <w:rPr>
                <w:rFonts w:ascii="Times New Roman" w:hAnsi="Times New Roman" w:cs="Times New Roman"/>
              </w:rPr>
            </w:pPr>
            <w:r w:rsidRPr="00C6412D">
              <w:rPr>
                <w:rFonts w:ascii="Times New Roman" w:hAnsi="Times New Roman" w:cs="Times New Roman"/>
              </w:rPr>
              <w:t>Graph 1: Effect of Tilt on Clear Sky Radiation</w:t>
            </w:r>
          </w:p>
        </w:tc>
        <w:tc>
          <w:tcPr>
            <w:tcW w:w="0" w:type="auto"/>
            <w:hideMark/>
          </w:tcPr>
          <w:p w14:paraId="2359793C" w14:textId="77777777" w:rsidR="00C6412D" w:rsidRPr="00C6412D" w:rsidRDefault="00C6412D" w:rsidP="00C6412D">
            <w:pPr>
              <w:spacing w:after="160" w:line="278"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412D">
              <w:rPr>
                <w:rFonts w:ascii="Times New Roman" w:hAnsi="Times New Roman" w:cs="Times New Roman"/>
              </w:rPr>
              <w:t>This graph compares the clear sky radiation for October 1st and November 1st with two tilt angles: </w:t>
            </w:r>
            <w:r w:rsidRPr="00C6412D">
              <w:rPr>
                <w:rFonts w:ascii="Times New Roman" w:hAnsi="Times New Roman" w:cs="Times New Roman"/>
                <w:b/>
                <w:bCs/>
              </w:rPr>
              <w:t>Latitude tilt (8.46°)</w:t>
            </w:r>
            <w:r w:rsidRPr="00C6412D">
              <w:rPr>
                <w:rFonts w:ascii="Times New Roman" w:hAnsi="Times New Roman" w:cs="Times New Roman"/>
              </w:rPr>
              <w:t> and </w:t>
            </w:r>
            <w:r w:rsidRPr="00C6412D">
              <w:rPr>
                <w:rFonts w:ascii="Times New Roman" w:hAnsi="Times New Roman" w:cs="Times New Roman"/>
                <w:b/>
                <w:bCs/>
              </w:rPr>
              <w:t>20° tilt</w:t>
            </w:r>
            <w:r w:rsidRPr="00C6412D">
              <w:rPr>
                <w:rFonts w:ascii="Times New Roman" w:hAnsi="Times New Roman" w:cs="Times New Roman"/>
              </w:rPr>
              <w:t>.</w:t>
            </w:r>
          </w:p>
        </w:tc>
        <w:tc>
          <w:tcPr>
            <w:tcW w:w="0" w:type="auto"/>
            <w:hideMark/>
          </w:tcPr>
          <w:p w14:paraId="0C0451CC" w14:textId="77777777" w:rsidR="0059684E" w:rsidRPr="0059684E" w:rsidRDefault="00C6412D" w:rsidP="0059684E">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84E">
              <w:rPr>
                <w:rFonts w:ascii="Times New Roman" w:hAnsi="Times New Roman" w:cs="Times New Roman"/>
              </w:rPr>
              <w:t>A higher tilt (20°) increases radiation in the morning and evening but slightly reduces peak radiation at noon.</w:t>
            </w:r>
          </w:p>
          <w:p w14:paraId="3A8CBE66" w14:textId="3398E7E0" w:rsidR="00C6412D" w:rsidRPr="0059684E" w:rsidRDefault="00C6412D" w:rsidP="0059684E">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84E">
              <w:rPr>
                <w:rFonts w:ascii="Times New Roman" w:hAnsi="Times New Roman" w:cs="Times New Roman"/>
              </w:rPr>
              <w:t>October has higher radiation than November due to more direct sunlight.</w:t>
            </w:r>
          </w:p>
        </w:tc>
      </w:tr>
      <w:tr w:rsidR="0059684E" w:rsidRPr="00C6412D" w14:paraId="35E173AF" w14:textId="77777777" w:rsidTr="0059684E">
        <w:tc>
          <w:tcPr>
            <w:cnfStyle w:val="001000000000" w:firstRow="0" w:lastRow="0" w:firstColumn="1" w:lastColumn="0" w:oddVBand="0" w:evenVBand="0" w:oddHBand="0" w:evenHBand="0" w:firstRowFirstColumn="0" w:firstRowLastColumn="0" w:lastRowFirstColumn="0" w:lastRowLastColumn="0"/>
            <w:tcW w:w="0" w:type="auto"/>
            <w:hideMark/>
          </w:tcPr>
          <w:p w14:paraId="45CFF8A1" w14:textId="77777777" w:rsidR="00C6412D" w:rsidRPr="00C6412D" w:rsidRDefault="00C6412D" w:rsidP="00C6412D">
            <w:pPr>
              <w:spacing w:after="160" w:line="278" w:lineRule="auto"/>
              <w:ind w:left="360"/>
              <w:rPr>
                <w:rFonts w:ascii="Times New Roman" w:hAnsi="Times New Roman" w:cs="Times New Roman"/>
              </w:rPr>
            </w:pPr>
            <w:r w:rsidRPr="00C6412D">
              <w:rPr>
                <w:rFonts w:ascii="Times New Roman" w:hAnsi="Times New Roman" w:cs="Times New Roman"/>
              </w:rPr>
              <w:t>Graph 2: Hourly Radiation for Sierra Leone (Latitude Tilt)</w:t>
            </w:r>
          </w:p>
        </w:tc>
        <w:tc>
          <w:tcPr>
            <w:tcW w:w="0" w:type="auto"/>
            <w:hideMark/>
          </w:tcPr>
          <w:p w14:paraId="56820C42" w14:textId="77777777" w:rsidR="00C6412D" w:rsidRPr="00C6412D" w:rsidRDefault="00C6412D" w:rsidP="00C6412D">
            <w:pPr>
              <w:spacing w:after="160" w:line="278"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6412D">
              <w:rPr>
                <w:rFonts w:ascii="Times New Roman" w:hAnsi="Times New Roman" w:cs="Times New Roman"/>
              </w:rPr>
              <w:t>This graph shows the hourly extraterrestrial and clear sky radiation for October 1st and November 1st with a panel tilted at the latitude (8.46°).</w:t>
            </w:r>
          </w:p>
        </w:tc>
        <w:tc>
          <w:tcPr>
            <w:tcW w:w="0" w:type="auto"/>
            <w:hideMark/>
          </w:tcPr>
          <w:p w14:paraId="6B839BAF" w14:textId="77777777" w:rsidR="0059684E" w:rsidRPr="0059684E" w:rsidRDefault="00C6412D" w:rsidP="0059684E">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84E">
              <w:rPr>
                <w:rFonts w:ascii="Times New Roman" w:hAnsi="Times New Roman" w:cs="Times New Roman"/>
              </w:rPr>
              <w:t>Extraterrestrial radiation is higher than clear sky radiation due to atmospheric attenuation.</w:t>
            </w:r>
          </w:p>
          <w:p w14:paraId="5ACECA99" w14:textId="77777777" w:rsidR="0059684E" w:rsidRPr="0059684E" w:rsidRDefault="00C6412D" w:rsidP="0059684E">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84E">
              <w:rPr>
                <w:rFonts w:ascii="Times New Roman" w:hAnsi="Times New Roman" w:cs="Times New Roman"/>
              </w:rPr>
              <w:t>Peak radiation is higher in October (~1400 W/m²) than in November (~1300 W/m²).</w:t>
            </w:r>
          </w:p>
          <w:p w14:paraId="561D1CA9" w14:textId="7A424144" w:rsidR="00C6412D" w:rsidRPr="0059684E" w:rsidRDefault="00C6412D" w:rsidP="0059684E">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9684E">
              <w:rPr>
                <w:rFonts w:ascii="Times New Roman" w:hAnsi="Times New Roman" w:cs="Times New Roman"/>
              </w:rPr>
              <w:t>Clear sky radiation peaks at ~1000 W/m² in October and ~900 W/m² in November.</w:t>
            </w:r>
          </w:p>
        </w:tc>
      </w:tr>
    </w:tbl>
    <w:p w14:paraId="7F1FC7CD" w14:textId="77777777" w:rsidR="00A52AEE" w:rsidRPr="001B07F5" w:rsidRDefault="00A52AEE" w:rsidP="00A52AEE">
      <w:pPr>
        <w:ind w:left="-567"/>
        <w:rPr>
          <w:rFonts w:ascii="Times New Roman" w:hAnsi="Times New Roman" w:cs="Times New Roman"/>
          <w:i/>
          <w:iCs/>
          <w:lang w:val="en-US"/>
        </w:rPr>
      </w:pPr>
    </w:p>
    <w:p w14:paraId="3706832B" w14:textId="77777777" w:rsidR="001B07F5" w:rsidRPr="00CD22A5" w:rsidRDefault="001B07F5" w:rsidP="001B07F5">
      <w:pPr>
        <w:pStyle w:val="Heading1"/>
        <w:rPr>
          <w:rFonts w:ascii="Times New Roman" w:hAnsi="Times New Roman" w:cs="Times New Roman"/>
          <w:b/>
          <w:bCs/>
          <w:color w:val="auto"/>
          <w:sz w:val="28"/>
          <w:szCs w:val="28"/>
        </w:rPr>
      </w:pPr>
      <w:bookmarkStart w:id="13" w:name="_Toc182414099"/>
      <w:r w:rsidRPr="00CD22A5">
        <w:rPr>
          <w:rFonts w:ascii="Times New Roman" w:hAnsi="Times New Roman" w:cs="Times New Roman"/>
          <w:b/>
          <w:bCs/>
          <w:color w:val="auto"/>
          <w:sz w:val="28"/>
          <w:szCs w:val="28"/>
        </w:rPr>
        <w:t>5. Discussion</w:t>
      </w:r>
      <w:bookmarkEnd w:id="13"/>
    </w:p>
    <w:p w14:paraId="0FE2D3A1" w14:textId="77777777" w:rsidR="001B07F5" w:rsidRPr="00CD22A5" w:rsidRDefault="001B07F5" w:rsidP="001B07F5">
      <w:pPr>
        <w:pStyle w:val="Heading1"/>
        <w:rPr>
          <w:rFonts w:ascii="Times New Roman" w:hAnsi="Times New Roman" w:cs="Times New Roman"/>
          <w:b/>
          <w:bCs/>
          <w:color w:val="auto"/>
          <w:sz w:val="24"/>
          <w:szCs w:val="24"/>
        </w:rPr>
      </w:pPr>
      <w:bookmarkStart w:id="14" w:name="_Toc182414100"/>
      <w:r w:rsidRPr="00CD22A5">
        <w:rPr>
          <w:rFonts w:ascii="Times New Roman" w:hAnsi="Times New Roman" w:cs="Times New Roman"/>
          <w:b/>
          <w:bCs/>
          <w:color w:val="auto"/>
          <w:sz w:val="24"/>
          <w:szCs w:val="24"/>
        </w:rPr>
        <w:t>5.1 Seasonal Variations</w:t>
      </w:r>
      <w:bookmarkEnd w:id="14"/>
    </w:p>
    <w:p w14:paraId="0BDD7426" w14:textId="77777777" w:rsidR="001B07F5" w:rsidRPr="001B07F5" w:rsidRDefault="001B07F5" w:rsidP="001B07F5">
      <w:pPr>
        <w:rPr>
          <w:rFonts w:ascii="Times New Roman" w:hAnsi="Times New Roman" w:cs="Times New Roman"/>
        </w:rPr>
      </w:pPr>
      <w:r w:rsidRPr="001B07F5">
        <w:rPr>
          <w:rFonts w:ascii="Times New Roman" w:hAnsi="Times New Roman" w:cs="Times New Roman"/>
        </w:rPr>
        <w:t>The observed differences between October 1st and November 1st reflect the seasonal changes in solar declination. As Sierra Leone moves from October to November, the sun's position in the sky becomes lower, resulting in reduced radiation intensity and shorter daylight hours.</w:t>
      </w:r>
    </w:p>
    <w:p w14:paraId="49BD932C" w14:textId="77777777" w:rsidR="001B07F5" w:rsidRPr="00CD22A5" w:rsidRDefault="001B07F5" w:rsidP="001B07F5">
      <w:pPr>
        <w:pStyle w:val="Heading2"/>
        <w:rPr>
          <w:rFonts w:ascii="Times New Roman" w:hAnsi="Times New Roman" w:cs="Times New Roman"/>
          <w:b/>
          <w:bCs/>
          <w:color w:val="auto"/>
          <w:sz w:val="24"/>
          <w:szCs w:val="24"/>
        </w:rPr>
      </w:pPr>
      <w:bookmarkStart w:id="15" w:name="_Toc182414101"/>
      <w:r w:rsidRPr="00CD22A5">
        <w:rPr>
          <w:rFonts w:ascii="Times New Roman" w:hAnsi="Times New Roman" w:cs="Times New Roman"/>
          <w:b/>
          <w:bCs/>
          <w:color w:val="auto"/>
          <w:sz w:val="24"/>
          <w:szCs w:val="24"/>
        </w:rPr>
        <w:t>5.2 Implications for Solar Energy in Sierra Leone</w:t>
      </w:r>
      <w:bookmarkEnd w:id="15"/>
    </w:p>
    <w:p w14:paraId="08C3CFC3" w14:textId="77777777" w:rsidR="001B07F5" w:rsidRPr="001B07F5" w:rsidRDefault="001B07F5" w:rsidP="001B07F5">
      <w:pPr>
        <w:rPr>
          <w:rFonts w:ascii="Times New Roman" w:hAnsi="Times New Roman" w:cs="Times New Roman"/>
        </w:rPr>
      </w:pPr>
      <w:r w:rsidRPr="001B07F5">
        <w:rPr>
          <w:rFonts w:ascii="Times New Roman" w:hAnsi="Times New Roman" w:cs="Times New Roman"/>
        </w:rPr>
        <w:t>The high levels of radiation, even in November, suggest that Sierra Leone has significant potential for solar energy utilization throughout the year. The analysis of panel tilt effects indicates that optimizing tilt angles can enhance energy capture, especially during non-summer months.</w:t>
      </w:r>
    </w:p>
    <w:p w14:paraId="5B0617F9" w14:textId="77777777" w:rsidR="001B07F5" w:rsidRPr="00CD22A5" w:rsidRDefault="001B07F5" w:rsidP="001B07F5">
      <w:pPr>
        <w:pStyle w:val="Heading2"/>
        <w:rPr>
          <w:rFonts w:ascii="Times New Roman" w:hAnsi="Times New Roman" w:cs="Times New Roman"/>
          <w:b/>
          <w:bCs/>
          <w:color w:val="auto"/>
          <w:sz w:val="24"/>
          <w:szCs w:val="24"/>
        </w:rPr>
      </w:pPr>
      <w:bookmarkStart w:id="16" w:name="_Toc182414102"/>
      <w:r w:rsidRPr="00CD22A5">
        <w:rPr>
          <w:rFonts w:ascii="Times New Roman" w:hAnsi="Times New Roman" w:cs="Times New Roman"/>
          <w:b/>
          <w:bCs/>
          <w:color w:val="auto"/>
          <w:sz w:val="24"/>
          <w:szCs w:val="24"/>
        </w:rPr>
        <w:t>5.3 Limitations of the Study</w:t>
      </w:r>
      <w:bookmarkEnd w:id="16"/>
    </w:p>
    <w:p w14:paraId="13D284C6" w14:textId="77777777" w:rsidR="001B07F5" w:rsidRPr="001B07F5" w:rsidRDefault="001B07F5" w:rsidP="001B07F5">
      <w:pPr>
        <w:rPr>
          <w:rFonts w:ascii="Times New Roman" w:hAnsi="Times New Roman" w:cs="Times New Roman"/>
        </w:rPr>
      </w:pPr>
      <w:r w:rsidRPr="001B07F5">
        <w:rPr>
          <w:rFonts w:ascii="Times New Roman" w:hAnsi="Times New Roman" w:cs="Times New Roman"/>
        </w:rPr>
        <w:t>This study has several limitations:</w:t>
      </w:r>
    </w:p>
    <w:p w14:paraId="0E3C6731" w14:textId="77777777" w:rsidR="001B07F5" w:rsidRPr="001B07F5" w:rsidRDefault="001B07F5" w:rsidP="001B07F5">
      <w:pPr>
        <w:numPr>
          <w:ilvl w:val="0"/>
          <w:numId w:val="7"/>
        </w:numPr>
        <w:rPr>
          <w:rFonts w:ascii="Times New Roman" w:hAnsi="Times New Roman" w:cs="Times New Roman"/>
        </w:rPr>
      </w:pPr>
      <w:r w:rsidRPr="001B07F5">
        <w:rPr>
          <w:rFonts w:ascii="Times New Roman" w:hAnsi="Times New Roman" w:cs="Times New Roman"/>
        </w:rPr>
        <w:t>The analysis is based on clear sky models and does not account for local weather patterns or atmospheric conditions.</w:t>
      </w:r>
    </w:p>
    <w:p w14:paraId="3E4F6C50" w14:textId="77777777" w:rsidR="001B07F5" w:rsidRPr="001B07F5" w:rsidRDefault="001B07F5" w:rsidP="001B07F5">
      <w:pPr>
        <w:numPr>
          <w:ilvl w:val="0"/>
          <w:numId w:val="7"/>
        </w:numPr>
        <w:rPr>
          <w:rFonts w:ascii="Times New Roman" w:hAnsi="Times New Roman" w:cs="Times New Roman"/>
        </w:rPr>
      </w:pPr>
      <w:r w:rsidRPr="001B07F5">
        <w:rPr>
          <w:rFonts w:ascii="Times New Roman" w:hAnsi="Times New Roman" w:cs="Times New Roman"/>
        </w:rPr>
        <w:t>Only two specific dates were analyzed, which may not fully represent annual variations.</w:t>
      </w:r>
    </w:p>
    <w:p w14:paraId="07FB04AB" w14:textId="77777777" w:rsidR="001B07F5" w:rsidRPr="001B07F5" w:rsidRDefault="001B07F5" w:rsidP="001B07F5">
      <w:pPr>
        <w:numPr>
          <w:ilvl w:val="0"/>
          <w:numId w:val="7"/>
        </w:numPr>
        <w:rPr>
          <w:rFonts w:ascii="Times New Roman" w:hAnsi="Times New Roman" w:cs="Times New Roman"/>
        </w:rPr>
      </w:pPr>
      <w:r w:rsidRPr="001B07F5">
        <w:rPr>
          <w:rFonts w:ascii="Times New Roman" w:hAnsi="Times New Roman" w:cs="Times New Roman"/>
        </w:rPr>
        <w:lastRenderedPageBreak/>
        <w:t>The simple clear sky model used (70% of extraterrestrial radiation) may not accurately reflect all atmospheric conditions in Sierra Leone.</w:t>
      </w:r>
    </w:p>
    <w:p w14:paraId="43EED229" w14:textId="77777777" w:rsidR="001B07F5" w:rsidRPr="00CD22A5" w:rsidRDefault="001B07F5" w:rsidP="001B07F5">
      <w:pPr>
        <w:pStyle w:val="Heading1"/>
        <w:rPr>
          <w:rFonts w:ascii="Times New Roman" w:hAnsi="Times New Roman" w:cs="Times New Roman"/>
          <w:b/>
          <w:bCs/>
          <w:color w:val="auto"/>
          <w:sz w:val="24"/>
          <w:szCs w:val="24"/>
        </w:rPr>
      </w:pPr>
      <w:bookmarkStart w:id="17" w:name="_Toc182414103"/>
      <w:r w:rsidRPr="00CD22A5">
        <w:rPr>
          <w:rFonts w:ascii="Times New Roman" w:hAnsi="Times New Roman" w:cs="Times New Roman"/>
          <w:b/>
          <w:bCs/>
          <w:color w:val="auto"/>
          <w:sz w:val="24"/>
          <w:szCs w:val="24"/>
        </w:rPr>
        <w:t>6. Conclusion</w:t>
      </w:r>
      <w:bookmarkEnd w:id="17"/>
    </w:p>
    <w:p w14:paraId="50F09067" w14:textId="7E6158FD" w:rsidR="007A29BF" w:rsidRPr="00A52AEE" w:rsidRDefault="001B07F5">
      <w:pPr>
        <w:rPr>
          <w:rFonts w:ascii="Times New Roman" w:hAnsi="Times New Roman" w:cs="Times New Roman"/>
          <w:lang w:val="en-US"/>
        </w:rPr>
      </w:pPr>
      <w:r w:rsidRPr="001B07F5">
        <w:rPr>
          <w:rFonts w:ascii="Times New Roman" w:hAnsi="Times New Roman" w:cs="Times New Roman"/>
        </w:rPr>
        <w:t>The analysis of hourly extraterrestrial and clear sky radiation in Sierra Leone reveals promising potential for solar energy utilization. The country receives substantial solar radiation even as it approaches the winter months, with peak values exceeding 1000 W/m² on clear days. Optimizing panel tilt can further enhance energy capture, particularly during periods when the sun's position is lower in the sky.</w:t>
      </w:r>
      <w:r w:rsidR="000F6E8F">
        <w:rPr>
          <w:rFonts w:ascii="Times New Roman" w:hAnsi="Times New Roman" w:cs="Times New Roman"/>
          <w:lang w:val="en-US"/>
        </w:rPr>
        <w:t xml:space="preserve"> </w:t>
      </w:r>
      <w:r w:rsidRPr="001B07F5">
        <w:rPr>
          <w:rFonts w:ascii="Times New Roman" w:hAnsi="Times New Roman" w:cs="Times New Roman"/>
        </w:rPr>
        <w:t>Future studies should incorporate local weather data and more</w:t>
      </w:r>
      <w:r w:rsidR="00327894">
        <w:rPr>
          <w:rFonts w:ascii="Times New Roman" w:hAnsi="Times New Roman" w:cs="Times New Roman"/>
          <w:lang w:val="en-US"/>
        </w:rPr>
        <w:t xml:space="preserve"> </w:t>
      </w:r>
      <w:r w:rsidRPr="001B07F5">
        <w:rPr>
          <w:rFonts w:ascii="Times New Roman" w:hAnsi="Times New Roman" w:cs="Times New Roman"/>
        </w:rPr>
        <w:t>clear sky models to provide a more accurate assessment of Sierra Leone's solar energy potential. Additionally, analyzing data across the entire year would offer a more comprehensive understanding of seasonal variations and inform better system design strategies.</w:t>
      </w:r>
    </w:p>
    <w:sectPr w:rsidR="007A29BF" w:rsidRPr="00A52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37F4"/>
    <w:multiLevelType w:val="multilevel"/>
    <w:tmpl w:val="B67A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E4024"/>
    <w:multiLevelType w:val="hybridMultilevel"/>
    <w:tmpl w:val="A7084CEA"/>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2" w15:restartNumberingAfterBreak="0">
    <w:nsid w:val="02D66A5A"/>
    <w:multiLevelType w:val="multilevel"/>
    <w:tmpl w:val="A098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90623C"/>
    <w:multiLevelType w:val="multilevel"/>
    <w:tmpl w:val="E76E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473810"/>
    <w:multiLevelType w:val="multilevel"/>
    <w:tmpl w:val="01C427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49090F"/>
    <w:multiLevelType w:val="hybridMultilevel"/>
    <w:tmpl w:val="8788E3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DDA511A"/>
    <w:multiLevelType w:val="multilevel"/>
    <w:tmpl w:val="31F4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0776C0"/>
    <w:multiLevelType w:val="multilevel"/>
    <w:tmpl w:val="11288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976911"/>
    <w:multiLevelType w:val="multilevel"/>
    <w:tmpl w:val="01C427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B945D4"/>
    <w:multiLevelType w:val="hybridMultilevel"/>
    <w:tmpl w:val="466ADE3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7BFA0A8E"/>
    <w:multiLevelType w:val="multilevel"/>
    <w:tmpl w:val="5BC8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CC2640"/>
    <w:multiLevelType w:val="multilevel"/>
    <w:tmpl w:val="5774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6304119">
    <w:abstractNumId w:val="7"/>
  </w:num>
  <w:num w:numId="2" w16cid:durableId="1855269932">
    <w:abstractNumId w:val="10"/>
  </w:num>
  <w:num w:numId="3" w16cid:durableId="448285967">
    <w:abstractNumId w:val="8"/>
  </w:num>
  <w:num w:numId="4" w16cid:durableId="1985236106">
    <w:abstractNumId w:val="11"/>
  </w:num>
  <w:num w:numId="5" w16cid:durableId="1585993857">
    <w:abstractNumId w:val="2"/>
  </w:num>
  <w:num w:numId="6" w16cid:durableId="336881797">
    <w:abstractNumId w:val="3"/>
  </w:num>
  <w:num w:numId="7" w16cid:durableId="30224957">
    <w:abstractNumId w:val="0"/>
  </w:num>
  <w:num w:numId="8" w16cid:durableId="1209293538">
    <w:abstractNumId w:val="6"/>
  </w:num>
  <w:num w:numId="9" w16cid:durableId="524099252">
    <w:abstractNumId w:val="4"/>
  </w:num>
  <w:num w:numId="10" w16cid:durableId="1335839358">
    <w:abstractNumId w:val="1"/>
  </w:num>
  <w:num w:numId="11" w16cid:durableId="154421276">
    <w:abstractNumId w:val="5"/>
  </w:num>
  <w:num w:numId="12" w16cid:durableId="7525558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7F5"/>
    <w:rsid w:val="00012A4B"/>
    <w:rsid w:val="000F6E8F"/>
    <w:rsid w:val="00164863"/>
    <w:rsid w:val="001B07F5"/>
    <w:rsid w:val="001B5163"/>
    <w:rsid w:val="001E4D68"/>
    <w:rsid w:val="002A559A"/>
    <w:rsid w:val="002F1C86"/>
    <w:rsid w:val="00327894"/>
    <w:rsid w:val="00383FFC"/>
    <w:rsid w:val="003A114E"/>
    <w:rsid w:val="00467DAB"/>
    <w:rsid w:val="00487720"/>
    <w:rsid w:val="00543486"/>
    <w:rsid w:val="0059684E"/>
    <w:rsid w:val="005A72C5"/>
    <w:rsid w:val="005C4588"/>
    <w:rsid w:val="005F6BE9"/>
    <w:rsid w:val="00673E82"/>
    <w:rsid w:val="006B52C8"/>
    <w:rsid w:val="006B7C30"/>
    <w:rsid w:val="006E0DA9"/>
    <w:rsid w:val="006E773C"/>
    <w:rsid w:val="00722A54"/>
    <w:rsid w:val="007401A3"/>
    <w:rsid w:val="00751A45"/>
    <w:rsid w:val="0077086A"/>
    <w:rsid w:val="007A29BF"/>
    <w:rsid w:val="007B0640"/>
    <w:rsid w:val="00957981"/>
    <w:rsid w:val="009C4380"/>
    <w:rsid w:val="00A52AEE"/>
    <w:rsid w:val="00A5777A"/>
    <w:rsid w:val="00AB1AB5"/>
    <w:rsid w:val="00B25415"/>
    <w:rsid w:val="00B633BF"/>
    <w:rsid w:val="00B7062C"/>
    <w:rsid w:val="00B71763"/>
    <w:rsid w:val="00C12369"/>
    <w:rsid w:val="00C44674"/>
    <w:rsid w:val="00C6412D"/>
    <w:rsid w:val="00CD22A5"/>
    <w:rsid w:val="00D0782B"/>
    <w:rsid w:val="00D5750C"/>
    <w:rsid w:val="00E30E81"/>
    <w:rsid w:val="00E56DE8"/>
    <w:rsid w:val="00E864BC"/>
    <w:rsid w:val="00EB1DA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E505"/>
  <w15:chartTrackingRefBased/>
  <w15:docId w15:val="{D9EBCFF0-4835-4349-AEB9-8C0A80D6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7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07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07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07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07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07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0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0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0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7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07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07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07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07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0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0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0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07F5"/>
    <w:rPr>
      <w:rFonts w:eastAsiaTheme="majorEastAsia" w:cstheme="majorBidi"/>
      <w:color w:val="272727" w:themeColor="text1" w:themeTint="D8"/>
    </w:rPr>
  </w:style>
  <w:style w:type="paragraph" w:styleId="Title">
    <w:name w:val="Title"/>
    <w:basedOn w:val="Normal"/>
    <w:next w:val="Normal"/>
    <w:link w:val="TitleChar"/>
    <w:uiPriority w:val="10"/>
    <w:qFormat/>
    <w:rsid w:val="001B0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0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0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07F5"/>
    <w:pPr>
      <w:spacing w:before="160"/>
      <w:jc w:val="center"/>
    </w:pPr>
    <w:rPr>
      <w:i/>
      <w:iCs/>
      <w:color w:val="404040" w:themeColor="text1" w:themeTint="BF"/>
    </w:rPr>
  </w:style>
  <w:style w:type="character" w:customStyle="1" w:styleId="QuoteChar">
    <w:name w:val="Quote Char"/>
    <w:basedOn w:val="DefaultParagraphFont"/>
    <w:link w:val="Quote"/>
    <w:uiPriority w:val="29"/>
    <w:rsid w:val="001B07F5"/>
    <w:rPr>
      <w:i/>
      <w:iCs/>
      <w:color w:val="404040" w:themeColor="text1" w:themeTint="BF"/>
    </w:rPr>
  </w:style>
  <w:style w:type="paragraph" w:styleId="ListParagraph">
    <w:name w:val="List Paragraph"/>
    <w:basedOn w:val="Normal"/>
    <w:uiPriority w:val="34"/>
    <w:qFormat/>
    <w:rsid w:val="001B07F5"/>
    <w:pPr>
      <w:ind w:left="720"/>
      <w:contextualSpacing/>
    </w:pPr>
  </w:style>
  <w:style w:type="character" w:styleId="IntenseEmphasis">
    <w:name w:val="Intense Emphasis"/>
    <w:basedOn w:val="DefaultParagraphFont"/>
    <w:uiPriority w:val="21"/>
    <w:qFormat/>
    <w:rsid w:val="001B07F5"/>
    <w:rPr>
      <w:i/>
      <w:iCs/>
      <w:color w:val="0F4761" w:themeColor="accent1" w:themeShade="BF"/>
    </w:rPr>
  </w:style>
  <w:style w:type="paragraph" w:styleId="IntenseQuote">
    <w:name w:val="Intense Quote"/>
    <w:basedOn w:val="Normal"/>
    <w:next w:val="Normal"/>
    <w:link w:val="IntenseQuoteChar"/>
    <w:uiPriority w:val="30"/>
    <w:qFormat/>
    <w:rsid w:val="001B0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07F5"/>
    <w:rPr>
      <w:i/>
      <w:iCs/>
      <w:color w:val="0F4761" w:themeColor="accent1" w:themeShade="BF"/>
    </w:rPr>
  </w:style>
  <w:style w:type="character" w:styleId="IntenseReference">
    <w:name w:val="Intense Reference"/>
    <w:basedOn w:val="DefaultParagraphFont"/>
    <w:uiPriority w:val="32"/>
    <w:qFormat/>
    <w:rsid w:val="001B07F5"/>
    <w:rPr>
      <w:b/>
      <w:bCs/>
      <w:smallCaps/>
      <w:color w:val="0F4761" w:themeColor="accent1" w:themeShade="BF"/>
      <w:spacing w:val="5"/>
    </w:rPr>
  </w:style>
  <w:style w:type="character" w:styleId="PlaceholderText">
    <w:name w:val="Placeholder Text"/>
    <w:basedOn w:val="DefaultParagraphFont"/>
    <w:uiPriority w:val="99"/>
    <w:semiHidden/>
    <w:rsid w:val="00C12369"/>
    <w:rPr>
      <w:color w:val="666666"/>
    </w:rPr>
  </w:style>
  <w:style w:type="table" w:styleId="GridTable1Light">
    <w:name w:val="Grid Table 1 Light"/>
    <w:basedOn w:val="TableNormal"/>
    <w:uiPriority w:val="46"/>
    <w:rsid w:val="00E30E8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B2541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59684E"/>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012A4B"/>
    <w:rPr>
      <w:color w:val="467886" w:themeColor="hyperlink"/>
      <w:u w:val="single"/>
    </w:rPr>
  </w:style>
  <w:style w:type="character" w:styleId="UnresolvedMention">
    <w:name w:val="Unresolved Mention"/>
    <w:basedOn w:val="DefaultParagraphFont"/>
    <w:uiPriority w:val="99"/>
    <w:semiHidden/>
    <w:unhideWhenUsed/>
    <w:rsid w:val="00012A4B"/>
    <w:rPr>
      <w:color w:val="605E5C"/>
      <w:shd w:val="clear" w:color="auto" w:fill="E1DFDD"/>
    </w:rPr>
  </w:style>
  <w:style w:type="paragraph" w:styleId="TOCHeading">
    <w:name w:val="TOC Heading"/>
    <w:basedOn w:val="Heading1"/>
    <w:next w:val="Normal"/>
    <w:uiPriority w:val="39"/>
    <w:unhideWhenUsed/>
    <w:qFormat/>
    <w:rsid w:val="00B7062C"/>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7062C"/>
    <w:pPr>
      <w:spacing w:after="100"/>
    </w:pPr>
  </w:style>
  <w:style w:type="paragraph" w:styleId="TOC2">
    <w:name w:val="toc 2"/>
    <w:basedOn w:val="Normal"/>
    <w:next w:val="Normal"/>
    <w:autoRedefine/>
    <w:uiPriority w:val="39"/>
    <w:unhideWhenUsed/>
    <w:rsid w:val="00B7062C"/>
    <w:pPr>
      <w:spacing w:after="100"/>
      <w:ind w:left="240"/>
    </w:pPr>
  </w:style>
  <w:style w:type="paragraph" w:styleId="Caption">
    <w:name w:val="caption"/>
    <w:basedOn w:val="Normal"/>
    <w:next w:val="Normal"/>
    <w:uiPriority w:val="35"/>
    <w:unhideWhenUsed/>
    <w:qFormat/>
    <w:rsid w:val="00E864BC"/>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3A114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446225">
      <w:bodyDiv w:val="1"/>
      <w:marLeft w:val="0"/>
      <w:marRight w:val="0"/>
      <w:marTop w:val="0"/>
      <w:marBottom w:val="0"/>
      <w:divBdr>
        <w:top w:val="none" w:sz="0" w:space="0" w:color="auto"/>
        <w:left w:val="none" w:sz="0" w:space="0" w:color="auto"/>
        <w:bottom w:val="none" w:sz="0" w:space="0" w:color="auto"/>
        <w:right w:val="none" w:sz="0" w:space="0" w:color="auto"/>
      </w:divBdr>
    </w:div>
    <w:div w:id="526941934">
      <w:bodyDiv w:val="1"/>
      <w:marLeft w:val="0"/>
      <w:marRight w:val="0"/>
      <w:marTop w:val="0"/>
      <w:marBottom w:val="0"/>
      <w:divBdr>
        <w:top w:val="none" w:sz="0" w:space="0" w:color="auto"/>
        <w:left w:val="none" w:sz="0" w:space="0" w:color="auto"/>
        <w:bottom w:val="none" w:sz="0" w:space="0" w:color="auto"/>
        <w:right w:val="none" w:sz="0" w:space="0" w:color="auto"/>
      </w:divBdr>
      <w:divsChild>
        <w:div w:id="86271602">
          <w:marLeft w:val="0"/>
          <w:marRight w:val="0"/>
          <w:marTop w:val="0"/>
          <w:marBottom w:val="0"/>
          <w:divBdr>
            <w:top w:val="single" w:sz="2" w:space="0" w:color="auto"/>
            <w:left w:val="single" w:sz="2" w:space="0" w:color="auto"/>
            <w:bottom w:val="single" w:sz="2" w:space="0" w:color="auto"/>
            <w:right w:val="single" w:sz="2" w:space="0" w:color="auto"/>
          </w:divBdr>
        </w:div>
      </w:divsChild>
    </w:div>
    <w:div w:id="785464115">
      <w:bodyDiv w:val="1"/>
      <w:marLeft w:val="0"/>
      <w:marRight w:val="0"/>
      <w:marTop w:val="0"/>
      <w:marBottom w:val="0"/>
      <w:divBdr>
        <w:top w:val="none" w:sz="0" w:space="0" w:color="auto"/>
        <w:left w:val="none" w:sz="0" w:space="0" w:color="auto"/>
        <w:bottom w:val="none" w:sz="0" w:space="0" w:color="auto"/>
        <w:right w:val="none" w:sz="0" w:space="0" w:color="auto"/>
      </w:divBdr>
      <w:divsChild>
        <w:div w:id="900943351">
          <w:marLeft w:val="0"/>
          <w:marRight w:val="0"/>
          <w:marTop w:val="0"/>
          <w:marBottom w:val="0"/>
          <w:divBdr>
            <w:top w:val="single" w:sz="2" w:space="0" w:color="auto"/>
            <w:left w:val="single" w:sz="2" w:space="0" w:color="auto"/>
            <w:bottom w:val="single" w:sz="2" w:space="0" w:color="auto"/>
            <w:right w:val="single" w:sz="2" w:space="0" w:color="auto"/>
          </w:divBdr>
        </w:div>
      </w:divsChild>
    </w:div>
    <w:div w:id="908536080">
      <w:bodyDiv w:val="1"/>
      <w:marLeft w:val="0"/>
      <w:marRight w:val="0"/>
      <w:marTop w:val="0"/>
      <w:marBottom w:val="0"/>
      <w:divBdr>
        <w:top w:val="none" w:sz="0" w:space="0" w:color="auto"/>
        <w:left w:val="none" w:sz="0" w:space="0" w:color="auto"/>
        <w:bottom w:val="none" w:sz="0" w:space="0" w:color="auto"/>
        <w:right w:val="none" w:sz="0" w:space="0" w:color="auto"/>
      </w:divBdr>
    </w:div>
    <w:div w:id="1066148525">
      <w:bodyDiv w:val="1"/>
      <w:marLeft w:val="0"/>
      <w:marRight w:val="0"/>
      <w:marTop w:val="0"/>
      <w:marBottom w:val="0"/>
      <w:divBdr>
        <w:top w:val="none" w:sz="0" w:space="0" w:color="auto"/>
        <w:left w:val="none" w:sz="0" w:space="0" w:color="auto"/>
        <w:bottom w:val="none" w:sz="0" w:space="0" w:color="auto"/>
        <w:right w:val="none" w:sz="0" w:space="0" w:color="auto"/>
      </w:divBdr>
      <w:divsChild>
        <w:div w:id="1595279606">
          <w:marLeft w:val="0"/>
          <w:marRight w:val="0"/>
          <w:marTop w:val="0"/>
          <w:marBottom w:val="0"/>
          <w:divBdr>
            <w:top w:val="single" w:sz="2" w:space="0" w:color="auto"/>
            <w:left w:val="single" w:sz="2" w:space="0" w:color="auto"/>
            <w:bottom w:val="single" w:sz="2" w:space="0" w:color="auto"/>
            <w:right w:val="single" w:sz="2" w:space="0" w:color="auto"/>
          </w:divBdr>
        </w:div>
      </w:divsChild>
    </w:div>
    <w:div w:id="1267039487">
      <w:bodyDiv w:val="1"/>
      <w:marLeft w:val="0"/>
      <w:marRight w:val="0"/>
      <w:marTop w:val="0"/>
      <w:marBottom w:val="0"/>
      <w:divBdr>
        <w:top w:val="none" w:sz="0" w:space="0" w:color="auto"/>
        <w:left w:val="none" w:sz="0" w:space="0" w:color="auto"/>
        <w:bottom w:val="none" w:sz="0" w:space="0" w:color="auto"/>
        <w:right w:val="none" w:sz="0" w:space="0" w:color="auto"/>
      </w:divBdr>
    </w:div>
    <w:div w:id="1810586306">
      <w:bodyDiv w:val="1"/>
      <w:marLeft w:val="0"/>
      <w:marRight w:val="0"/>
      <w:marTop w:val="0"/>
      <w:marBottom w:val="0"/>
      <w:divBdr>
        <w:top w:val="none" w:sz="0" w:space="0" w:color="auto"/>
        <w:left w:val="none" w:sz="0" w:space="0" w:color="auto"/>
        <w:bottom w:val="none" w:sz="0" w:space="0" w:color="auto"/>
        <w:right w:val="none" w:sz="0" w:space="0" w:color="auto"/>
      </w:divBdr>
      <w:divsChild>
        <w:div w:id="370347195">
          <w:marLeft w:val="0"/>
          <w:marRight w:val="0"/>
          <w:marTop w:val="0"/>
          <w:marBottom w:val="0"/>
          <w:divBdr>
            <w:top w:val="single" w:sz="2" w:space="0" w:color="auto"/>
            <w:left w:val="single" w:sz="2" w:space="0" w:color="auto"/>
            <w:bottom w:val="single" w:sz="2" w:space="0" w:color="auto"/>
            <w:right w:val="single" w:sz="2" w:space="0" w:color="auto"/>
          </w:divBdr>
        </w:div>
      </w:divsChild>
    </w:div>
    <w:div w:id="183278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malpha@andrew.cmu.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5211A6-81DE-4ED2-A648-EAFB27451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Alpha</dc:creator>
  <cp:keywords/>
  <dc:description/>
  <cp:lastModifiedBy>Mohamed Alpha</cp:lastModifiedBy>
  <cp:revision>2</cp:revision>
  <dcterms:created xsi:type="dcterms:W3CDTF">2024-11-14T15:26:00Z</dcterms:created>
  <dcterms:modified xsi:type="dcterms:W3CDTF">2024-11-14T15:26:00Z</dcterms:modified>
</cp:coreProperties>
</file>