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2422B3">
        <w:rPr>
          <w:smallCaps/>
          <w:sz w:val="28"/>
          <w:szCs w:val="28"/>
        </w:rPr>
        <w:t>60</w:t>
      </w:r>
      <w:r w:rsidR="002F5B36">
        <w:rPr>
          <w:smallCaps/>
          <w:sz w:val="28"/>
          <w:szCs w:val="28"/>
        </w:rPr>
        <w:t>.</w:t>
      </w:r>
      <w:r w:rsidR="003543C2">
        <w:rPr>
          <w:smallCaps/>
          <w:sz w:val="28"/>
          <w:szCs w:val="28"/>
        </w:rPr>
        <w:t>2</w:t>
      </w:r>
      <w:r w:rsidR="00CE3380">
        <w:rPr>
          <w:smallCaps/>
          <w:sz w:val="28"/>
          <w:szCs w:val="28"/>
        </w:rPr>
        <w:t xml:space="preserve">– </w:t>
      </w:r>
      <w:r w:rsidR="003543C2">
        <w:rPr>
          <w:smallCaps/>
          <w:sz w:val="28"/>
          <w:szCs w:val="28"/>
        </w:rPr>
        <w:t>2/</w:t>
      </w:r>
      <w:r w:rsidR="006C299B">
        <w:rPr>
          <w:smallCaps/>
          <w:sz w:val="28"/>
          <w:szCs w:val="28"/>
        </w:rPr>
        <w:t>2</w:t>
      </w:r>
      <w:r w:rsidR="00CC38CE">
        <w:rPr>
          <w:smallCaps/>
          <w:sz w:val="28"/>
          <w:szCs w:val="28"/>
        </w:rPr>
        <w:t>6</w:t>
      </w:r>
      <w:bookmarkStart w:id="0" w:name="_GoBack"/>
      <w:bookmarkEnd w:id="0"/>
      <w:r w:rsidR="003543C2">
        <w:rPr>
          <w:smallCaps/>
          <w:sz w:val="28"/>
          <w:szCs w:val="28"/>
        </w:rPr>
        <w:t>/20</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In order to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057DA5" w:rsidRDefault="00057DA5" w:rsidP="00E6681E">
      <w:pPr>
        <w:rPr>
          <w:sz w:val="28"/>
          <w:szCs w:val="28"/>
        </w:rPr>
      </w:pPr>
      <w:r w:rsidRPr="00057DA5">
        <w:rPr>
          <w:noProof/>
        </w:rPr>
        <w:drawing>
          <wp:inline distT="0" distB="0" distL="0" distR="0">
            <wp:extent cx="6858000" cy="19981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998127"/>
                    </a:xfrm>
                    <a:prstGeom prst="rect">
                      <a:avLst/>
                    </a:prstGeom>
                    <a:noFill/>
                    <a:ln>
                      <a:noFill/>
                    </a:ln>
                  </pic:spPr>
                </pic:pic>
              </a:graphicData>
            </a:graphic>
          </wp:inline>
        </w:drawing>
      </w:r>
    </w:p>
    <w:p w:rsidR="00E82086" w:rsidRDefault="00E82086">
      <w:pPr>
        <w:rPr>
          <w:b/>
          <w:smallCaps/>
          <w:sz w:val="28"/>
          <w:szCs w:val="28"/>
          <w:u w:val="single"/>
        </w:rPr>
      </w:pP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bookmarkStart w:id="1" w:name="_Hlk536605040"/>
            <w:bookmarkStart w:id="2" w:name="_Hlk536604948"/>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bookmarkEnd w:id="1"/>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bookmarkEnd w:id="2"/>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75167F">
      <w:pPr>
        <w:pStyle w:val="ListParagraph"/>
        <w:numPr>
          <w:ilvl w:val="0"/>
          <w:numId w:val="22"/>
        </w:numPr>
        <w:rPr>
          <w:sz w:val="24"/>
          <w:szCs w:val="24"/>
        </w:rPr>
      </w:pPr>
      <w:r w:rsidRPr="00145288">
        <w:rPr>
          <w:sz w:val="24"/>
          <w:szCs w:val="24"/>
        </w:rPr>
        <w:t xml:space="preserve">The user will input the actual start and stop julian day for daily printing.  </w:t>
      </w:r>
    </w:p>
    <w:p w:rsidR="00145288" w:rsidRDefault="00145288" w:rsidP="0075167F">
      <w:pPr>
        <w:pStyle w:val="ListParagraph"/>
        <w:numPr>
          <w:ilvl w:val="0"/>
          <w:numId w:val="22"/>
        </w:numPr>
        <w:rPr>
          <w:sz w:val="24"/>
          <w:szCs w:val="24"/>
        </w:rPr>
      </w:pPr>
      <w:r w:rsidRPr="00145288">
        <w:rPr>
          <w:sz w:val="24"/>
          <w:szCs w:val="24"/>
        </w:rPr>
        <w:t xml:space="preserve">NYSKIP will not print until NYSKIP is over.  </w:t>
      </w:r>
    </w:p>
    <w:p w:rsidR="00E01611" w:rsidRDefault="00145288" w:rsidP="0075167F">
      <w:pPr>
        <w:pStyle w:val="ListParagraph"/>
        <w:numPr>
          <w:ilvl w:val="0"/>
          <w:numId w:val="22"/>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75167F">
      <w:pPr>
        <w:pStyle w:val="ListParagraph"/>
        <w:numPr>
          <w:ilvl w:val="0"/>
          <w:numId w:val="22"/>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FF73F9" w:rsidP="00D94747">
      <w:pPr>
        <w:rPr>
          <w:sz w:val="24"/>
          <w:szCs w:val="24"/>
        </w:rPr>
      </w:pPr>
      <w:r>
        <w:rPr>
          <w:sz w:val="24"/>
          <w:szCs w:val="24"/>
        </w:rPr>
        <w:t>pest                      n                         n                        n                     n</w:t>
      </w: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w:t>
            </w:r>
            <w:proofErr w:type="gramStart"/>
            <w:r>
              <w:rPr>
                <w:sz w:val="24"/>
              </w:rPr>
              <w:t>as :</w:t>
            </w:r>
            <w:proofErr w:type="gramEnd"/>
            <w:r>
              <w:rPr>
                <w:sz w:val="24"/>
              </w:rPr>
              <w:t xml:space="preserve">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r w:rsidR="003936D6" w:rsidRPr="009B6F26" w:rsidTr="00C564D0">
        <w:trPr>
          <w:cantSplit/>
        </w:trPr>
        <w:tc>
          <w:tcPr>
            <w:tcW w:w="2070" w:type="dxa"/>
          </w:tcPr>
          <w:p w:rsidR="003936D6" w:rsidRDefault="003936D6" w:rsidP="00EC4E8A">
            <w:pPr>
              <w:rPr>
                <w:caps/>
                <w:sz w:val="24"/>
              </w:rPr>
            </w:pPr>
            <w:r>
              <w:rPr>
                <w:caps/>
                <w:sz w:val="24"/>
              </w:rPr>
              <w:t xml:space="preserve">PEST </w:t>
            </w:r>
          </w:p>
        </w:tc>
        <w:tc>
          <w:tcPr>
            <w:tcW w:w="6120" w:type="dxa"/>
            <w:tcBorders>
              <w:top w:val="dotted" w:sz="4" w:space="0" w:color="auto"/>
              <w:bottom w:val="dotted" w:sz="4" w:space="0" w:color="auto"/>
            </w:tcBorders>
          </w:tcPr>
          <w:p w:rsidR="003936D6" w:rsidRDefault="003936D6" w:rsidP="000007E9">
            <w:pPr>
              <w:rPr>
                <w:sz w:val="24"/>
                <w:szCs w:val="24"/>
              </w:rPr>
            </w:pPr>
            <w:r>
              <w:rPr>
                <w:sz w:val="24"/>
                <w:szCs w:val="24"/>
              </w:rPr>
              <w:t>Pesticide constituents outputs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3"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3"/>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3543C2" w:rsidRDefault="003543C2">
      <w:pPr>
        <w:rPr>
          <w:b/>
          <w:smallCaps/>
          <w:sz w:val="28"/>
          <w:szCs w:val="28"/>
          <w:u w:val="single"/>
        </w:rPr>
        <w:sectPr w:rsidR="003543C2" w:rsidSect="001E424E">
          <w:headerReference w:type="even" r:id="rId12"/>
          <w:headerReference w:type="default" r:id="rId13"/>
          <w:footerReference w:type="even" r:id="rId14"/>
          <w:footerReference w:type="default" r:id="rId15"/>
          <w:footerReference w:type="first" r:id="rId16"/>
          <w:pgSz w:w="12240" w:h="15840" w:code="1"/>
          <w:pgMar w:top="720" w:right="720" w:bottom="720" w:left="720" w:header="1008" w:footer="1008" w:gutter="0"/>
          <w:pgNumType w:start="1"/>
          <w:cols w:space="720"/>
          <w:titlePg/>
          <w:docGrid w:linePitch="272"/>
        </w:sectPr>
      </w:pPr>
    </w:p>
    <w:p w:rsidR="003543C2" w:rsidRPr="003543C2" w:rsidRDefault="003543C2" w:rsidP="003543C2">
      <w:pPr>
        <w:rPr>
          <w:b/>
          <w:bCs/>
          <w:smallCaps/>
          <w:sz w:val="28"/>
          <w:szCs w:val="28"/>
          <w:u w:val="single"/>
        </w:rPr>
      </w:pPr>
      <w:r w:rsidRPr="003543C2">
        <w:rPr>
          <w:b/>
          <w:bCs/>
          <w:smallCaps/>
          <w:noProof/>
          <w:sz w:val="28"/>
          <w:szCs w:val="28"/>
          <w:u w:val="single"/>
        </w:rPr>
        <w:lastRenderedPageBreak/>
        <mc:AlternateContent>
          <mc:Choice Requires="wps">
            <w:drawing>
              <wp:anchor distT="45720" distB="45720" distL="114300" distR="114300" simplePos="0" relativeHeight="251676160" behindDoc="0" locked="0" layoutInCell="1" allowOverlap="1" wp14:anchorId="36735EE5" wp14:editId="030C4D23">
                <wp:simplePos x="0" y="0"/>
                <wp:positionH relativeFrom="column">
                  <wp:posOffset>6934200</wp:posOffset>
                </wp:positionH>
                <wp:positionV relativeFrom="paragraph">
                  <wp:posOffset>0</wp:posOffset>
                </wp:positionV>
                <wp:extent cx="220980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57175"/>
                        </a:xfrm>
                        <a:prstGeom prst="rect">
                          <a:avLst/>
                        </a:prstGeom>
                        <a:solidFill>
                          <a:srgbClr val="FFFFFF"/>
                        </a:solidFill>
                        <a:ln w="9525">
                          <a:noFill/>
                          <a:miter lim="800000"/>
                          <a:headEnd/>
                          <a:tailEnd/>
                        </a:ln>
                      </wps:spPr>
                      <wps:txbx>
                        <w:txbxContent>
                          <w:p w:rsidR="003543C2" w:rsidRPr="004642CF" w:rsidRDefault="003543C2" w:rsidP="003543C2">
                            <w:pPr>
                              <w:rPr>
                                <w:sz w:val="16"/>
                                <w:szCs w:val="16"/>
                              </w:rPr>
                            </w:pPr>
                            <w:r w:rsidRPr="004642CF">
                              <w:rPr>
                                <w:sz w:val="16"/>
                                <w:szCs w:val="16"/>
                              </w:rPr>
                              <w:t>C:\data\modular_datasets_60.2\pesticides.docx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735EE5" id="_x0000_t202" coordsize="21600,21600" o:spt="202" path="m,l,21600r21600,l21600,xe">
                <v:stroke joinstyle="miter"/>
                <v:path gradientshapeok="t" o:connecttype="rect"/>
              </v:shapetype>
              <v:shape id="Text Box 2" o:spid="_x0000_s1026" type="#_x0000_t202" style="position:absolute;margin-left:546pt;margin-top:0;width:174pt;height:20.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" stroked="f">
                <v:textbox>
                  <w:txbxContent>
                    <w:p w:rsidR="003543C2" w:rsidRPr="004642CF" w:rsidRDefault="003543C2" w:rsidP="003543C2">
                      <w:pPr>
                        <w:rPr>
                          <w:sz w:val="16"/>
                          <w:szCs w:val="16"/>
                        </w:rPr>
                      </w:pPr>
                      <w:r w:rsidRPr="004642CF">
                        <w:rPr>
                          <w:sz w:val="16"/>
                          <w:szCs w:val="16"/>
                        </w:rPr>
                        <w:t>C:\data\modular_datasets_60.2\pesticides.docx</w:t>
                      </w:r>
                    </w:p>
                  </w:txbxContent>
                </v:textbox>
                <w10:wrap type="square"/>
              </v:shape>
            </w:pict>
          </mc:Fallback>
        </mc:AlternateContent>
      </w:r>
      <w:r w:rsidRPr="003543C2">
        <w:rPr>
          <w:b/>
          <w:bCs/>
          <w:smallCaps/>
          <w:sz w:val="28"/>
          <w:szCs w:val="28"/>
          <w:u w:val="single"/>
        </w:rPr>
        <w:t>SETTING PESTICIDES IN SWAT+</w:t>
      </w:r>
    </w:p>
    <w:p w:rsidR="003543C2" w:rsidRPr="003543C2" w:rsidRDefault="003543C2" w:rsidP="003543C2">
      <w:pPr>
        <w:rPr>
          <w:b/>
          <w:bCs/>
          <w:smallCaps/>
          <w:sz w:val="28"/>
          <w:szCs w:val="28"/>
          <w:u w:val="single"/>
        </w:rPr>
      </w:pPr>
    </w:p>
    <w:p w:rsidR="003543C2" w:rsidRPr="003543C2" w:rsidRDefault="003543C2" w:rsidP="003543C2">
      <w:pPr>
        <w:numPr>
          <w:ilvl w:val="0"/>
          <w:numId w:val="41"/>
        </w:numPr>
        <w:rPr>
          <w:b/>
          <w:smallCaps/>
          <w:sz w:val="28"/>
          <w:szCs w:val="28"/>
        </w:rPr>
      </w:pPr>
      <w:r w:rsidRPr="003543C2">
        <w:rPr>
          <w:b/>
          <w:smallCaps/>
          <w:sz w:val="28"/>
          <w:szCs w:val="28"/>
          <w:u w:val="single"/>
        </w:rPr>
        <w:t xml:space="preserve"> </w:t>
      </w:r>
      <w:r w:rsidRPr="003543C2">
        <w:rPr>
          <w:b/>
          <w:smallCaps/>
          <w:sz w:val="28"/>
          <w:szCs w:val="28"/>
        </w:rPr>
        <w:t>List all pesticides used in the simulation in the CONSTIUENTS.CS file (include NAME in PESTICIDES.PST file)</w:t>
      </w:r>
    </w:p>
    <w:p w:rsidR="003543C2" w:rsidRPr="003543C2" w:rsidRDefault="003543C2" w:rsidP="003543C2">
      <w:pPr>
        <w:rPr>
          <w:b/>
          <w:bCs/>
          <w:smallCaps/>
          <w:sz w:val="28"/>
          <w:szCs w:val="28"/>
          <w:u w:val="single"/>
        </w:rPr>
      </w:pPr>
      <w:r w:rsidRPr="003543C2">
        <w:rPr>
          <w:b/>
          <w:bCs/>
          <w:smallCaps/>
          <w:sz w:val="28"/>
          <w:szCs w:val="28"/>
          <w:u w:val="single"/>
        </w:rPr>
        <w:t>PESTICIDES.PST</w:t>
      </w:r>
    </w:p>
    <w:p w:rsidR="003543C2" w:rsidRPr="003543C2" w:rsidRDefault="003543C2" w:rsidP="003543C2">
      <w:pPr>
        <w:rPr>
          <w:b/>
          <w:smallCaps/>
          <w:sz w:val="28"/>
          <w:szCs w:val="28"/>
          <w:u w:val="single"/>
        </w:rPr>
      </w:pPr>
      <w:r w:rsidRPr="003543C2">
        <w:rPr>
          <w:b/>
          <w:smallCaps/>
          <w:noProof/>
          <w:sz w:val="28"/>
          <w:szCs w:val="28"/>
          <w:u w:val="single"/>
        </w:rPr>
        <w:drawing>
          <wp:inline distT="0" distB="0" distL="0" distR="0" wp14:anchorId="09F7F84F" wp14:editId="08FD91D9">
            <wp:extent cx="9144000" cy="8737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873760"/>
                    </a:xfrm>
                    <a:prstGeom prst="rect">
                      <a:avLst/>
                    </a:prstGeom>
                    <a:noFill/>
                    <a:ln>
                      <a:noFill/>
                    </a:ln>
                  </pic:spPr>
                </pic:pic>
              </a:graphicData>
            </a:graphic>
          </wp:inline>
        </w:drawing>
      </w:r>
    </w:p>
    <w:p w:rsidR="003543C2" w:rsidRPr="003543C2" w:rsidRDefault="003543C2" w:rsidP="003543C2">
      <w:pPr>
        <w:rPr>
          <w:b/>
          <w:bCs/>
          <w:smallCaps/>
          <w:sz w:val="28"/>
          <w:szCs w:val="28"/>
          <w:u w:val="single"/>
        </w:rPr>
      </w:pPr>
      <w:r w:rsidRPr="003543C2">
        <w:rPr>
          <w:b/>
          <w:bCs/>
          <w:smallCaps/>
          <w:sz w:val="28"/>
          <w:szCs w:val="28"/>
          <w:u w:val="single"/>
        </w:rPr>
        <w:t>CONSTITUENTS.CS</w:t>
      </w:r>
    </w:p>
    <w:p w:rsidR="003543C2" w:rsidRPr="003543C2" w:rsidRDefault="003543C2" w:rsidP="003543C2">
      <w:pPr>
        <w:rPr>
          <w:b/>
          <w:smallCaps/>
          <w:sz w:val="28"/>
          <w:szCs w:val="28"/>
          <w:u w:val="single"/>
        </w:rPr>
      </w:pPr>
      <w:r w:rsidRPr="003543C2">
        <w:rPr>
          <w:b/>
          <w:smallCaps/>
          <w:noProof/>
          <w:sz w:val="28"/>
          <w:szCs w:val="28"/>
          <w:u w:val="single"/>
        </w:rPr>
        <w:drawing>
          <wp:inline distT="0" distB="0" distL="0" distR="0" wp14:anchorId="02D0DD36" wp14:editId="21C30B5B">
            <wp:extent cx="3533775" cy="5810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581025"/>
                    </a:xfrm>
                    <a:prstGeom prst="rect">
                      <a:avLst/>
                    </a:prstGeom>
                    <a:noFill/>
                    <a:ln>
                      <a:noFill/>
                    </a:ln>
                  </pic:spPr>
                </pic:pic>
              </a:graphicData>
            </a:graphic>
          </wp:inline>
        </w:drawing>
      </w:r>
    </w:p>
    <w:p w:rsidR="003543C2" w:rsidRPr="003543C2" w:rsidRDefault="003543C2" w:rsidP="003543C2">
      <w:pPr>
        <w:rPr>
          <w:b/>
          <w:smallCaps/>
          <w:sz w:val="28"/>
          <w:szCs w:val="28"/>
          <w:u w:val="single"/>
        </w:rPr>
      </w:pPr>
    </w:p>
    <w:p w:rsidR="003543C2" w:rsidRPr="003543C2" w:rsidRDefault="003543C2" w:rsidP="003543C2">
      <w:pPr>
        <w:rPr>
          <w:b/>
          <w:smallCaps/>
          <w:sz w:val="28"/>
          <w:szCs w:val="28"/>
          <w:u w:val="single"/>
        </w:rPr>
      </w:pPr>
    </w:p>
    <w:p w:rsidR="003543C2" w:rsidRPr="003543C2" w:rsidRDefault="003543C2" w:rsidP="003543C2">
      <w:pPr>
        <w:rPr>
          <w:b/>
          <w:smallCaps/>
          <w:sz w:val="28"/>
          <w:szCs w:val="28"/>
          <w:u w:val="single"/>
        </w:rPr>
      </w:pPr>
    </w:p>
    <w:p w:rsidR="003543C2" w:rsidRPr="003543C2" w:rsidRDefault="003543C2" w:rsidP="003543C2">
      <w:pPr>
        <w:rPr>
          <w:b/>
          <w:smallCaps/>
          <w:sz w:val="28"/>
          <w:szCs w:val="28"/>
          <w:u w:val="single"/>
        </w:rPr>
      </w:pPr>
    </w:p>
    <w:p w:rsidR="003543C2" w:rsidRPr="003543C2" w:rsidRDefault="003543C2" w:rsidP="003543C2">
      <w:pPr>
        <w:rPr>
          <w:b/>
          <w:smallCaps/>
          <w:sz w:val="28"/>
          <w:szCs w:val="28"/>
          <w:u w:val="single"/>
        </w:rPr>
      </w:pPr>
    </w:p>
    <w:p w:rsidR="003543C2" w:rsidRPr="003543C2" w:rsidRDefault="003543C2" w:rsidP="003543C2">
      <w:pPr>
        <w:rPr>
          <w:b/>
          <w:smallCaps/>
          <w:sz w:val="28"/>
          <w:szCs w:val="28"/>
          <w:u w:val="single"/>
        </w:rPr>
      </w:pPr>
    </w:p>
    <w:p w:rsidR="003543C2" w:rsidRPr="003543C2" w:rsidRDefault="003543C2" w:rsidP="003543C2">
      <w:pPr>
        <w:rPr>
          <w:b/>
          <w:bCs/>
          <w:smallCaps/>
          <w:sz w:val="28"/>
          <w:szCs w:val="28"/>
          <w:u w:val="single"/>
        </w:rPr>
      </w:pPr>
    </w:p>
    <w:p w:rsidR="003543C2" w:rsidRPr="003543C2" w:rsidRDefault="003543C2" w:rsidP="003543C2">
      <w:pPr>
        <w:rPr>
          <w:b/>
          <w:bCs/>
          <w:smallCaps/>
          <w:sz w:val="28"/>
          <w:szCs w:val="28"/>
          <w:u w:val="single"/>
        </w:rPr>
      </w:pPr>
      <w:r w:rsidRPr="003543C2">
        <w:rPr>
          <w:b/>
          <w:bCs/>
          <w:smallCaps/>
          <w:sz w:val="28"/>
          <w:szCs w:val="28"/>
          <w:u w:val="single"/>
        </w:rPr>
        <w:br w:type="page"/>
      </w:r>
    </w:p>
    <w:p w:rsidR="003543C2" w:rsidRPr="003543C2" w:rsidRDefault="003543C2" w:rsidP="003543C2">
      <w:pPr>
        <w:numPr>
          <w:ilvl w:val="0"/>
          <w:numId w:val="41"/>
        </w:numPr>
        <w:rPr>
          <w:b/>
          <w:smallCaps/>
          <w:sz w:val="28"/>
          <w:szCs w:val="28"/>
        </w:rPr>
      </w:pPr>
      <w:r w:rsidRPr="003543C2">
        <w:rPr>
          <w:b/>
          <w:smallCaps/>
          <w:sz w:val="28"/>
          <w:szCs w:val="28"/>
          <w:u w:val="single"/>
        </w:rPr>
        <w:lastRenderedPageBreak/>
        <w:t xml:space="preserve"> </w:t>
      </w:r>
      <w:r w:rsidRPr="003543C2">
        <w:rPr>
          <w:b/>
          <w:smallCaps/>
          <w:sz w:val="28"/>
          <w:szCs w:val="28"/>
        </w:rPr>
        <w:t>Initializing the pesticides at the start of the simulation for any of the following oobjects:</w:t>
      </w:r>
    </w:p>
    <w:p w:rsidR="003543C2" w:rsidRPr="003543C2" w:rsidRDefault="003543C2" w:rsidP="003543C2">
      <w:pPr>
        <w:rPr>
          <w:b/>
          <w:smallCaps/>
          <w:sz w:val="28"/>
          <w:szCs w:val="28"/>
          <w:u w:val="single"/>
        </w:rPr>
      </w:pPr>
    </w:p>
    <w:p w:rsidR="003543C2" w:rsidRDefault="003543C2" w:rsidP="003543C2">
      <w:pPr>
        <w:rPr>
          <w:b/>
          <w:smallCaps/>
          <w:sz w:val="28"/>
          <w:szCs w:val="28"/>
          <w:u w:val="single"/>
        </w:rPr>
      </w:pPr>
      <w:r w:rsidRPr="003543C2">
        <w:rPr>
          <w:b/>
          <w:smallCaps/>
          <w:sz w:val="28"/>
          <w:szCs w:val="28"/>
          <w:u w:val="single"/>
        </w:rPr>
        <w:t xml:space="preserve">    </w:t>
      </w:r>
      <w:r w:rsidRPr="003543C2">
        <w:rPr>
          <w:b/>
          <w:smallCaps/>
          <w:noProof/>
          <w:sz w:val="28"/>
          <w:szCs w:val="28"/>
          <w:u w:val="single"/>
        </w:rPr>
        <w:drawing>
          <wp:inline distT="0" distB="0" distL="0" distR="0" wp14:anchorId="5297717A" wp14:editId="16E9253C">
            <wp:extent cx="1835150" cy="55600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5560060"/>
                    </a:xfrm>
                    <a:prstGeom prst="rect">
                      <a:avLst/>
                    </a:prstGeom>
                    <a:noFill/>
                  </pic:spPr>
                </pic:pic>
              </a:graphicData>
            </a:graphic>
          </wp:inline>
        </w:drawing>
      </w:r>
      <w:r w:rsidRPr="003543C2">
        <w:rPr>
          <w:b/>
          <w:smallCaps/>
          <w:sz w:val="28"/>
          <w:szCs w:val="28"/>
          <w:u w:val="single"/>
        </w:rPr>
        <w:t xml:space="preserve">                 </w:t>
      </w:r>
      <w:r w:rsidRPr="003543C2">
        <w:rPr>
          <w:b/>
          <w:smallCaps/>
          <w:noProof/>
          <w:sz w:val="28"/>
          <w:szCs w:val="28"/>
          <w:u w:val="single"/>
        </w:rPr>
        <w:drawing>
          <wp:inline distT="0" distB="0" distL="0" distR="0" wp14:anchorId="09462ABE" wp14:editId="63E27A7C">
            <wp:extent cx="1835150" cy="5578475"/>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5150" cy="5578475"/>
                    </a:xfrm>
                    <a:prstGeom prst="rect">
                      <a:avLst/>
                    </a:prstGeom>
                    <a:noFill/>
                  </pic:spPr>
                </pic:pic>
              </a:graphicData>
            </a:graphic>
          </wp:inline>
        </w:drawing>
      </w:r>
      <w:r w:rsidRPr="003543C2">
        <w:rPr>
          <w:b/>
          <w:smallCaps/>
          <w:sz w:val="28"/>
          <w:szCs w:val="28"/>
          <w:u w:val="single"/>
        </w:rPr>
        <w:t xml:space="preserve">              </w:t>
      </w:r>
      <w:r w:rsidRPr="003543C2">
        <w:rPr>
          <w:b/>
          <w:smallCaps/>
          <w:noProof/>
          <w:sz w:val="28"/>
          <w:szCs w:val="28"/>
          <w:u w:val="single"/>
        </w:rPr>
        <w:drawing>
          <wp:inline distT="0" distB="0" distL="0" distR="0" wp14:anchorId="0281E17C" wp14:editId="4BB3FDE1">
            <wp:extent cx="1835150" cy="55479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150" cy="5547995"/>
                    </a:xfrm>
                    <a:prstGeom prst="rect">
                      <a:avLst/>
                    </a:prstGeom>
                    <a:noFill/>
                  </pic:spPr>
                </pic:pic>
              </a:graphicData>
            </a:graphic>
          </wp:inline>
        </w:drawing>
      </w:r>
      <w:r w:rsidRPr="003543C2">
        <w:rPr>
          <w:b/>
          <w:smallCaps/>
          <w:sz w:val="28"/>
          <w:szCs w:val="28"/>
          <w:u w:val="single"/>
        </w:rPr>
        <w:t xml:space="preserve">            </w:t>
      </w:r>
      <w:r w:rsidRPr="003543C2">
        <w:rPr>
          <w:b/>
          <w:smallCaps/>
          <w:noProof/>
          <w:sz w:val="28"/>
          <w:szCs w:val="28"/>
          <w:u w:val="single"/>
        </w:rPr>
        <w:drawing>
          <wp:inline distT="0" distB="0" distL="0" distR="0" wp14:anchorId="531F848B" wp14:editId="7B2CB73D">
            <wp:extent cx="1859280" cy="5560060"/>
            <wp:effectExtent l="0" t="0" r="762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5560060"/>
                    </a:xfrm>
                    <a:prstGeom prst="rect">
                      <a:avLst/>
                    </a:prstGeom>
                    <a:noFill/>
                  </pic:spPr>
                </pic:pic>
              </a:graphicData>
            </a:graphic>
          </wp:inline>
        </w:drawing>
      </w:r>
    </w:p>
    <w:p w:rsidR="003543C2" w:rsidRPr="003543C2" w:rsidRDefault="003543C2" w:rsidP="003543C2">
      <w:pPr>
        <w:rPr>
          <w:b/>
          <w:smallCaps/>
          <w:sz w:val="28"/>
          <w:szCs w:val="28"/>
        </w:rPr>
      </w:pPr>
      <w:r w:rsidRPr="003543C2">
        <w:rPr>
          <w:b/>
          <w:bCs/>
          <w:smallCaps/>
          <w:sz w:val="28"/>
          <w:szCs w:val="28"/>
        </w:rPr>
        <w:lastRenderedPageBreak/>
        <w:t>HRU</w:t>
      </w:r>
    </w:p>
    <w:p w:rsidR="003543C2" w:rsidRPr="003543C2" w:rsidRDefault="003543C2" w:rsidP="003543C2">
      <w:pPr>
        <w:rPr>
          <w:b/>
          <w:bCs/>
          <w:smallCaps/>
          <w:sz w:val="28"/>
          <w:szCs w:val="28"/>
          <w:u w:val="single"/>
        </w:rPr>
      </w:pPr>
      <w:r w:rsidRPr="003543C2">
        <w:rPr>
          <w:b/>
          <w:bCs/>
          <w:smallCaps/>
          <w:sz w:val="28"/>
          <w:szCs w:val="28"/>
          <w:u w:val="single"/>
        </w:rPr>
        <w:t>HRU_DATA.HRU</w:t>
      </w:r>
    </w:p>
    <w:p w:rsidR="003543C2" w:rsidRPr="003543C2" w:rsidRDefault="003543C2" w:rsidP="003543C2">
      <w:pPr>
        <w:rPr>
          <w:b/>
          <w:smallCaps/>
          <w:sz w:val="28"/>
          <w:szCs w:val="28"/>
          <w:u w:val="single"/>
        </w:rPr>
      </w:pPr>
      <w:r w:rsidRPr="003543C2">
        <w:rPr>
          <w:b/>
          <w:smallCaps/>
          <w:noProof/>
          <w:sz w:val="28"/>
          <w:szCs w:val="28"/>
          <w:u w:val="single"/>
        </w:rPr>
        <w:drawing>
          <wp:inline distT="0" distB="0" distL="0" distR="0" wp14:anchorId="7D7E8AD4" wp14:editId="7AA0E7F7">
            <wp:extent cx="8286750" cy="15335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6750" cy="1533525"/>
                    </a:xfrm>
                    <a:prstGeom prst="rect">
                      <a:avLst/>
                    </a:prstGeom>
                    <a:noFill/>
                    <a:ln>
                      <a:noFill/>
                    </a:ln>
                  </pic:spPr>
                </pic:pic>
              </a:graphicData>
            </a:graphic>
          </wp:inline>
        </w:drawing>
      </w:r>
    </w:p>
    <w:p w:rsidR="003543C2" w:rsidRPr="003543C2" w:rsidRDefault="003543C2" w:rsidP="003543C2">
      <w:pPr>
        <w:rPr>
          <w:b/>
          <w:smallCaps/>
          <w:sz w:val="28"/>
          <w:szCs w:val="28"/>
          <w:u w:val="single"/>
        </w:rPr>
      </w:pPr>
    </w:p>
    <w:p w:rsidR="003543C2" w:rsidRPr="003543C2" w:rsidRDefault="003543C2" w:rsidP="003543C2">
      <w:pPr>
        <w:rPr>
          <w:b/>
          <w:bCs/>
          <w:smallCaps/>
          <w:sz w:val="28"/>
          <w:szCs w:val="28"/>
          <w:u w:val="single"/>
        </w:rPr>
      </w:pPr>
      <w:r w:rsidRPr="003543C2">
        <w:rPr>
          <w:b/>
          <w:bCs/>
          <w:smallCaps/>
          <w:sz w:val="28"/>
          <w:szCs w:val="28"/>
          <w:u w:val="single"/>
        </w:rPr>
        <w:t>SOIL_PLANT.INI</w:t>
      </w:r>
    </w:p>
    <w:p w:rsidR="003543C2" w:rsidRPr="003543C2" w:rsidRDefault="003543C2" w:rsidP="003543C2">
      <w:pPr>
        <w:rPr>
          <w:b/>
          <w:smallCaps/>
          <w:sz w:val="28"/>
          <w:szCs w:val="28"/>
          <w:u w:val="single"/>
        </w:rPr>
      </w:pPr>
      <w:r w:rsidRPr="003543C2">
        <w:rPr>
          <w:b/>
          <w:smallCaps/>
          <w:noProof/>
          <w:sz w:val="28"/>
          <w:szCs w:val="28"/>
          <w:u w:val="single"/>
        </w:rPr>
        <w:drawing>
          <wp:inline distT="0" distB="0" distL="0" distR="0" wp14:anchorId="09EFDFCD" wp14:editId="526972B2">
            <wp:extent cx="4514850" cy="5810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581025"/>
                    </a:xfrm>
                    <a:prstGeom prst="rect">
                      <a:avLst/>
                    </a:prstGeom>
                    <a:noFill/>
                    <a:ln>
                      <a:noFill/>
                    </a:ln>
                  </pic:spPr>
                </pic:pic>
              </a:graphicData>
            </a:graphic>
          </wp:inline>
        </w:drawing>
      </w:r>
    </w:p>
    <w:p w:rsidR="003543C2" w:rsidRPr="003543C2" w:rsidRDefault="003543C2" w:rsidP="003543C2">
      <w:pPr>
        <w:rPr>
          <w:b/>
          <w:smallCaps/>
          <w:sz w:val="28"/>
          <w:szCs w:val="28"/>
          <w:u w:val="single"/>
        </w:rPr>
      </w:pPr>
    </w:p>
    <w:p w:rsidR="003543C2" w:rsidRPr="003543C2" w:rsidRDefault="003543C2" w:rsidP="003543C2">
      <w:pPr>
        <w:rPr>
          <w:b/>
          <w:bCs/>
          <w:smallCaps/>
          <w:sz w:val="28"/>
          <w:szCs w:val="28"/>
          <w:u w:val="single"/>
        </w:rPr>
      </w:pPr>
      <w:r w:rsidRPr="003543C2">
        <w:rPr>
          <w:b/>
          <w:bCs/>
          <w:smallCaps/>
          <w:sz w:val="28"/>
          <w:szCs w:val="28"/>
          <w:u w:val="single"/>
        </w:rPr>
        <w:t>PEST_HRU.INI</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3261EB7C" wp14:editId="7193BF32">
            <wp:extent cx="2352675" cy="15335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2675" cy="1533525"/>
                    </a:xfrm>
                    <a:prstGeom prst="rect">
                      <a:avLst/>
                    </a:prstGeom>
                    <a:noFill/>
                    <a:ln>
                      <a:noFill/>
                    </a:ln>
                  </pic:spPr>
                </pic:pic>
              </a:graphicData>
            </a:graphic>
          </wp:inline>
        </w:drawing>
      </w:r>
    </w:p>
    <w:p w:rsidR="003543C2" w:rsidRPr="003543C2" w:rsidRDefault="003543C2" w:rsidP="003543C2">
      <w:pPr>
        <w:rPr>
          <w:b/>
          <w:smallCaps/>
          <w:sz w:val="28"/>
          <w:szCs w:val="28"/>
          <w:u w:val="single"/>
        </w:rPr>
      </w:pPr>
    </w:p>
    <w:p w:rsidR="003543C2" w:rsidRPr="003543C2" w:rsidRDefault="003543C2" w:rsidP="003543C2">
      <w:pPr>
        <w:rPr>
          <w:b/>
          <w:smallCaps/>
          <w:sz w:val="28"/>
          <w:szCs w:val="28"/>
          <w:u w:val="single"/>
        </w:rPr>
      </w:pPr>
      <w:r w:rsidRPr="003543C2">
        <w:rPr>
          <w:b/>
          <w:smallCaps/>
          <w:sz w:val="28"/>
          <w:szCs w:val="28"/>
          <w:u w:val="single"/>
        </w:rPr>
        <w:br w:type="page"/>
      </w:r>
    </w:p>
    <w:p w:rsidR="003543C2" w:rsidRPr="003543C2" w:rsidRDefault="003543C2" w:rsidP="003543C2">
      <w:pPr>
        <w:rPr>
          <w:b/>
          <w:bCs/>
          <w:smallCaps/>
          <w:sz w:val="28"/>
          <w:szCs w:val="28"/>
        </w:rPr>
      </w:pPr>
      <w:bookmarkStart w:id="4" w:name="_Hlk31953145"/>
      <w:r w:rsidRPr="003543C2">
        <w:rPr>
          <w:b/>
          <w:bCs/>
          <w:smallCaps/>
          <w:sz w:val="28"/>
          <w:szCs w:val="28"/>
        </w:rPr>
        <w:lastRenderedPageBreak/>
        <w:t>AQUIFER</w:t>
      </w:r>
    </w:p>
    <w:p w:rsidR="003543C2" w:rsidRPr="003543C2" w:rsidRDefault="003543C2" w:rsidP="003543C2">
      <w:pPr>
        <w:rPr>
          <w:b/>
          <w:bCs/>
          <w:smallCaps/>
          <w:sz w:val="28"/>
          <w:szCs w:val="28"/>
          <w:u w:val="single"/>
        </w:rPr>
      </w:pPr>
      <w:r w:rsidRPr="003543C2">
        <w:rPr>
          <w:b/>
          <w:bCs/>
          <w:smallCaps/>
          <w:sz w:val="28"/>
          <w:szCs w:val="28"/>
          <w:u w:val="single"/>
        </w:rPr>
        <w:t>AQUIFER.AQU</w:t>
      </w:r>
    </w:p>
    <w:bookmarkEnd w:id="4"/>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4C1AE87C" wp14:editId="3F55B8AF">
            <wp:extent cx="9144000" cy="1238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1238250"/>
                    </a:xfrm>
                    <a:prstGeom prst="rect">
                      <a:avLst/>
                    </a:prstGeom>
                    <a:noFill/>
                    <a:ln>
                      <a:noFill/>
                    </a:ln>
                  </pic:spPr>
                </pic:pic>
              </a:graphicData>
            </a:graphic>
          </wp:inline>
        </w:drawing>
      </w:r>
    </w:p>
    <w:p w:rsidR="003543C2" w:rsidRPr="003543C2" w:rsidRDefault="003543C2" w:rsidP="003543C2">
      <w:pPr>
        <w:rPr>
          <w:b/>
          <w:bCs/>
          <w:smallCaps/>
          <w:sz w:val="28"/>
          <w:szCs w:val="28"/>
          <w:u w:val="single"/>
        </w:rPr>
      </w:pPr>
      <w:r w:rsidRPr="003543C2">
        <w:rPr>
          <w:b/>
          <w:bCs/>
          <w:smallCaps/>
          <w:sz w:val="28"/>
          <w:szCs w:val="28"/>
          <w:u w:val="single"/>
        </w:rPr>
        <w:t>INITIAL.AQU</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569AF108" wp14:editId="111DA97C">
            <wp:extent cx="5010150" cy="5810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581025"/>
                    </a:xfrm>
                    <a:prstGeom prst="rect">
                      <a:avLst/>
                    </a:prstGeom>
                    <a:noFill/>
                    <a:ln>
                      <a:noFill/>
                    </a:ln>
                  </pic:spPr>
                </pic:pic>
              </a:graphicData>
            </a:graphic>
          </wp:inline>
        </w:drawing>
      </w:r>
    </w:p>
    <w:p w:rsidR="003543C2" w:rsidRPr="003543C2" w:rsidRDefault="003543C2" w:rsidP="003543C2">
      <w:pPr>
        <w:rPr>
          <w:b/>
          <w:bCs/>
          <w:smallCaps/>
          <w:sz w:val="28"/>
          <w:szCs w:val="28"/>
          <w:u w:val="single"/>
        </w:rPr>
      </w:pPr>
      <w:r w:rsidRPr="003543C2">
        <w:rPr>
          <w:b/>
          <w:bCs/>
          <w:smallCaps/>
          <w:sz w:val="28"/>
          <w:szCs w:val="28"/>
          <w:u w:val="single"/>
        </w:rPr>
        <w:t>PEST_HRU.INI</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39FBAAE7" wp14:editId="06D823E2">
            <wp:extent cx="2352675" cy="15335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2675" cy="1533525"/>
                    </a:xfrm>
                    <a:prstGeom prst="rect">
                      <a:avLst/>
                    </a:prstGeom>
                    <a:noFill/>
                    <a:ln>
                      <a:noFill/>
                    </a:ln>
                  </pic:spPr>
                </pic:pic>
              </a:graphicData>
            </a:graphic>
          </wp:inline>
        </w:drawing>
      </w:r>
    </w:p>
    <w:p w:rsidR="003543C2" w:rsidRPr="003543C2" w:rsidRDefault="003543C2" w:rsidP="003543C2">
      <w:pPr>
        <w:rPr>
          <w:b/>
          <w:smallCaps/>
          <w:sz w:val="28"/>
          <w:szCs w:val="28"/>
          <w:u w:val="single"/>
        </w:rPr>
      </w:pPr>
    </w:p>
    <w:p w:rsidR="003543C2" w:rsidRPr="003543C2" w:rsidRDefault="003543C2" w:rsidP="003543C2">
      <w:pPr>
        <w:rPr>
          <w:b/>
          <w:smallCaps/>
          <w:sz w:val="28"/>
          <w:szCs w:val="28"/>
          <w:u w:val="single"/>
        </w:rPr>
      </w:pPr>
      <w:r w:rsidRPr="003543C2">
        <w:rPr>
          <w:b/>
          <w:smallCaps/>
          <w:sz w:val="28"/>
          <w:szCs w:val="28"/>
          <w:u w:val="single"/>
        </w:rPr>
        <w:br w:type="page"/>
      </w:r>
    </w:p>
    <w:p w:rsidR="003543C2" w:rsidRPr="003543C2" w:rsidRDefault="003543C2" w:rsidP="003543C2">
      <w:pPr>
        <w:rPr>
          <w:b/>
          <w:bCs/>
          <w:smallCaps/>
          <w:sz w:val="28"/>
          <w:szCs w:val="28"/>
        </w:rPr>
      </w:pPr>
      <w:r w:rsidRPr="003543C2">
        <w:rPr>
          <w:b/>
          <w:bCs/>
          <w:smallCaps/>
          <w:sz w:val="28"/>
          <w:szCs w:val="28"/>
        </w:rPr>
        <w:lastRenderedPageBreak/>
        <w:t>CHANNEL</w:t>
      </w:r>
    </w:p>
    <w:p w:rsidR="003543C2" w:rsidRPr="003543C2" w:rsidRDefault="003543C2" w:rsidP="003543C2">
      <w:pPr>
        <w:rPr>
          <w:b/>
          <w:bCs/>
          <w:smallCaps/>
          <w:sz w:val="28"/>
          <w:szCs w:val="28"/>
          <w:u w:val="single"/>
        </w:rPr>
      </w:pPr>
      <w:r w:rsidRPr="003543C2">
        <w:rPr>
          <w:b/>
          <w:bCs/>
          <w:smallCaps/>
          <w:sz w:val="28"/>
          <w:szCs w:val="28"/>
          <w:u w:val="single"/>
        </w:rPr>
        <w:t>CHANNEL-LTE.CHA</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2CE53EEA" wp14:editId="71AB581E">
            <wp:extent cx="4629150" cy="13430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1343025"/>
                    </a:xfrm>
                    <a:prstGeom prst="rect">
                      <a:avLst/>
                    </a:prstGeom>
                    <a:noFill/>
                    <a:ln>
                      <a:noFill/>
                    </a:ln>
                  </pic:spPr>
                </pic:pic>
              </a:graphicData>
            </a:graphic>
          </wp:inline>
        </w:drawing>
      </w:r>
    </w:p>
    <w:p w:rsidR="003543C2" w:rsidRPr="003543C2" w:rsidRDefault="003543C2" w:rsidP="003543C2">
      <w:pPr>
        <w:rPr>
          <w:b/>
          <w:bCs/>
          <w:smallCaps/>
          <w:sz w:val="28"/>
          <w:szCs w:val="28"/>
          <w:u w:val="single"/>
        </w:rPr>
      </w:pPr>
      <w:r w:rsidRPr="003543C2">
        <w:rPr>
          <w:b/>
          <w:bCs/>
          <w:smallCaps/>
          <w:sz w:val="28"/>
          <w:szCs w:val="28"/>
          <w:u w:val="single"/>
        </w:rPr>
        <w:t>INITIAL.CHA</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5560712E" wp14:editId="6FE2DC55">
            <wp:extent cx="4752975" cy="5810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581025"/>
                    </a:xfrm>
                    <a:prstGeom prst="rect">
                      <a:avLst/>
                    </a:prstGeom>
                    <a:noFill/>
                    <a:ln>
                      <a:noFill/>
                    </a:ln>
                  </pic:spPr>
                </pic:pic>
              </a:graphicData>
            </a:graphic>
          </wp:inline>
        </w:drawing>
      </w:r>
    </w:p>
    <w:p w:rsidR="003543C2" w:rsidRPr="003543C2" w:rsidRDefault="003543C2" w:rsidP="003543C2">
      <w:pPr>
        <w:rPr>
          <w:b/>
          <w:bCs/>
          <w:smallCaps/>
          <w:sz w:val="28"/>
          <w:szCs w:val="28"/>
          <w:u w:val="single"/>
        </w:rPr>
      </w:pPr>
    </w:p>
    <w:p w:rsidR="003543C2" w:rsidRPr="003543C2" w:rsidRDefault="003543C2" w:rsidP="003543C2">
      <w:pPr>
        <w:rPr>
          <w:b/>
          <w:bCs/>
          <w:smallCaps/>
          <w:sz w:val="28"/>
          <w:szCs w:val="28"/>
          <w:u w:val="single"/>
        </w:rPr>
      </w:pPr>
      <w:r w:rsidRPr="003543C2">
        <w:rPr>
          <w:b/>
          <w:bCs/>
          <w:smallCaps/>
          <w:sz w:val="28"/>
          <w:szCs w:val="28"/>
          <w:u w:val="single"/>
        </w:rPr>
        <w:t>PEST_WATER.INI</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6D2B94EC" wp14:editId="3BFD1F3D">
            <wp:extent cx="2486025" cy="1533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025" cy="1533525"/>
                    </a:xfrm>
                    <a:prstGeom prst="rect">
                      <a:avLst/>
                    </a:prstGeom>
                    <a:noFill/>
                    <a:ln>
                      <a:noFill/>
                    </a:ln>
                  </pic:spPr>
                </pic:pic>
              </a:graphicData>
            </a:graphic>
          </wp:inline>
        </w:drawing>
      </w:r>
    </w:p>
    <w:p w:rsidR="003543C2" w:rsidRPr="003543C2" w:rsidRDefault="003543C2" w:rsidP="003543C2">
      <w:pPr>
        <w:rPr>
          <w:b/>
          <w:bCs/>
          <w:smallCaps/>
          <w:sz w:val="28"/>
          <w:szCs w:val="28"/>
          <w:u w:val="single"/>
        </w:rPr>
      </w:pPr>
    </w:p>
    <w:p w:rsidR="003543C2" w:rsidRPr="003543C2" w:rsidRDefault="003543C2" w:rsidP="003543C2">
      <w:pPr>
        <w:rPr>
          <w:b/>
          <w:smallCaps/>
          <w:sz w:val="28"/>
          <w:szCs w:val="28"/>
          <w:u w:val="single"/>
        </w:rPr>
      </w:pPr>
      <w:r w:rsidRPr="003543C2">
        <w:rPr>
          <w:b/>
          <w:smallCaps/>
          <w:sz w:val="28"/>
          <w:szCs w:val="28"/>
          <w:u w:val="single"/>
        </w:rPr>
        <w:br w:type="page"/>
      </w:r>
    </w:p>
    <w:p w:rsidR="003543C2" w:rsidRPr="003543C2" w:rsidRDefault="003543C2" w:rsidP="003543C2">
      <w:pPr>
        <w:rPr>
          <w:b/>
          <w:bCs/>
          <w:smallCaps/>
          <w:sz w:val="28"/>
          <w:szCs w:val="28"/>
        </w:rPr>
      </w:pPr>
      <w:r w:rsidRPr="003543C2">
        <w:rPr>
          <w:b/>
          <w:bCs/>
          <w:smallCaps/>
          <w:sz w:val="28"/>
          <w:szCs w:val="28"/>
        </w:rPr>
        <w:lastRenderedPageBreak/>
        <w:t>RESERVOIR</w:t>
      </w:r>
    </w:p>
    <w:p w:rsidR="003543C2" w:rsidRPr="003543C2" w:rsidRDefault="003543C2" w:rsidP="003543C2">
      <w:pPr>
        <w:rPr>
          <w:b/>
          <w:bCs/>
          <w:smallCaps/>
          <w:sz w:val="28"/>
          <w:szCs w:val="28"/>
          <w:u w:val="single"/>
        </w:rPr>
      </w:pPr>
      <w:r w:rsidRPr="003543C2">
        <w:rPr>
          <w:b/>
          <w:bCs/>
          <w:smallCaps/>
          <w:sz w:val="28"/>
          <w:szCs w:val="28"/>
          <w:u w:val="single"/>
        </w:rPr>
        <w:t>RESERVOIR.RES</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78A44A96" wp14:editId="51CE5E1E">
            <wp:extent cx="5210175" cy="5810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581025"/>
                    </a:xfrm>
                    <a:prstGeom prst="rect">
                      <a:avLst/>
                    </a:prstGeom>
                    <a:noFill/>
                    <a:ln>
                      <a:noFill/>
                    </a:ln>
                  </pic:spPr>
                </pic:pic>
              </a:graphicData>
            </a:graphic>
          </wp:inline>
        </w:drawing>
      </w:r>
    </w:p>
    <w:p w:rsidR="003543C2" w:rsidRPr="003543C2" w:rsidRDefault="003543C2" w:rsidP="003543C2">
      <w:pPr>
        <w:rPr>
          <w:b/>
          <w:bCs/>
          <w:smallCaps/>
          <w:sz w:val="28"/>
          <w:szCs w:val="28"/>
          <w:u w:val="single"/>
        </w:rPr>
      </w:pPr>
      <w:r w:rsidRPr="003543C2">
        <w:rPr>
          <w:b/>
          <w:bCs/>
          <w:smallCaps/>
          <w:sz w:val="28"/>
          <w:szCs w:val="28"/>
          <w:u w:val="single"/>
        </w:rPr>
        <w:t>INITIAL.RES</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74FD8807" wp14:editId="3D585A4C">
            <wp:extent cx="5210175" cy="5810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581025"/>
                    </a:xfrm>
                    <a:prstGeom prst="rect">
                      <a:avLst/>
                    </a:prstGeom>
                    <a:noFill/>
                    <a:ln>
                      <a:noFill/>
                    </a:ln>
                  </pic:spPr>
                </pic:pic>
              </a:graphicData>
            </a:graphic>
          </wp:inline>
        </w:drawing>
      </w:r>
    </w:p>
    <w:p w:rsidR="003543C2" w:rsidRPr="003543C2" w:rsidRDefault="003543C2" w:rsidP="003543C2">
      <w:pPr>
        <w:rPr>
          <w:b/>
          <w:bCs/>
          <w:smallCaps/>
          <w:sz w:val="28"/>
          <w:szCs w:val="28"/>
          <w:u w:val="single"/>
        </w:rPr>
      </w:pPr>
      <w:r w:rsidRPr="003543C2">
        <w:rPr>
          <w:b/>
          <w:bCs/>
          <w:smallCaps/>
          <w:sz w:val="28"/>
          <w:szCs w:val="28"/>
          <w:u w:val="single"/>
        </w:rPr>
        <w:t>PEST_WATER.INI</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018CE2DD" wp14:editId="14E7F62E">
            <wp:extent cx="2486025" cy="15335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6025" cy="1533525"/>
                    </a:xfrm>
                    <a:prstGeom prst="rect">
                      <a:avLst/>
                    </a:prstGeom>
                    <a:noFill/>
                    <a:ln>
                      <a:noFill/>
                    </a:ln>
                  </pic:spPr>
                </pic:pic>
              </a:graphicData>
            </a:graphic>
          </wp:inline>
        </w:drawing>
      </w:r>
    </w:p>
    <w:p w:rsidR="003543C2" w:rsidRPr="003543C2" w:rsidRDefault="003543C2" w:rsidP="003543C2">
      <w:pPr>
        <w:rPr>
          <w:b/>
          <w:bCs/>
          <w:smallCaps/>
          <w:sz w:val="28"/>
          <w:szCs w:val="28"/>
          <w:u w:val="single"/>
        </w:rPr>
      </w:pPr>
    </w:p>
    <w:p w:rsidR="003543C2" w:rsidRPr="003543C2" w:rsidRDefault="003543C2" w:rsidP="003543C2">
      <w:pPr>
        <w:numPr>
          <w:ilvl w:val="0"/>
          <w:numId w:val="41"/>
        </w:numPr>
        <w:rPr>
          <w:b/>
          <w:smallCaps/>
          <w:sz w:val="28"/>
          <w:szCs w:val="28"/>
        </w:rPr>
      </w:pPr>
      <w:r w:rsidRPr="003543C2">
        <w:rPr>
          <w:b/>
          <w:smallCaps/>
          <w:sz w:val="28"/>
          <w:szCs w:val="28"/>
          <w:u w:val="single"/>
        </w:rPr>
        <w:t xml:space="preserve"> </w:t>
      </w:r>
      <w:r w:rsidRPr="003543C2">
        <w:rPr>
          <w:b/>
          <w:smallCaps/>
          <w:sz w:val="28"/>
          <w:szCs w:val="28"/>
        </w:rPr>
        <w:t>Applying the pesticides</w:t>
      </w:r>
    </w:p>
    <w:p w:rsidR="003543C2" w:rsidRPr="003543C2" w:rsidRDefault="003543C2" w:rsidP="003543C2">
      <w:pPr>
        <w:rPr>
          <w:b/>
          <w:smallCaps/>
          <w:sz w:val="28"/>
          <w:szCs w:val="28"/>
          <w:u w:val="single"/>
        </w:rPr>
      </w:pPr>
      <w:r w:rsidRPr="003543C2">
        <w:rPr>
          <w:b/>
          <w:smallCaps/>
          <w:sz w:val="28"/>
          <w:szCs w:val="28"/>
          <w:u w:val="single"/>
        </w:rPr>
        <w:t>MANAGEMENT.SCH</w:t>
      </w:r>
    </w:p>
    <w:p w:rsidR="003543C2" w:rsidRPr="003543C2" w:rsidRDefault="003543C2" w:rsidP="003543C2">
      <w:pPr>
        <w:rPr>
          <w:b/>
          <w:smallCaps/>
          <w:sz w:val="28"/>
          <w:szCs w:val="28"/>
          <w:u w:val="single"/>
        </w:rPr>
      </w:pPr>
      <w:r w:rsidRPr="003543C2">
        <w:rPr>
          <w:b/>
          <w:smallCaps/>
          <w:noProof/>
          <w:sz w:val="28"/>
          <w:szCs w:val="28"/>
          <w:u w:val="single"/>
        </w:rPr>
        <w:drawing>
          <wp:inline distT="0" distB="0" distL="0" distR="0" wp14:anchorId="21DBF78A" wp14:editId="0EB42A49">
            <wp:extent cx="6791325" cy="13430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91325" cy="1343025"/>
                    </a:xfrm>
                    <a:prstGeom prst="rect">
                      <a:avLst/>
                    </a:prstGeom>
                    <a:noFill/>
                    <a:ln>
                      <a:noFill/>
                    </a:ln>
                  </pic:spPr>
                </pic:pic>
              </a:graphicData>
            </a:graphic>
          </wp:inline>
        </w:drawing>
      </w:r>
    </w:p>
    <w:p w:rsidR="003543C2" w:rsidRPr="003543C2" w:rsidRDefault="003543C2" w:rsidP="003543C2">
      <w:pPr>
        <w:rPr>
          <w:b/>
          <w:smallCaps/>
          <w:sz w:val="28"/>
          <w:szCs w:val="28"/>
          <w:u w:val="single"/>
        </w:rPr>
      </w:pPr>
    </w:p>
    <w:p w:rsidR="003543C2" w:rsidRDefault="003543C2" w:rsidP="003543C2">
      <w:pPr>
        <w:rPr>
          <w:b/>
          <w:bCs/>
          <w:smallCaps/>
          <w:sz w:val="28"/>
          <w:szCs w:val="28"/>
          <w:u w:val="single"/>
        </w:rPr>
      </w:pPr>
    </w:p>
    <w:p w:rsidR="003543C2" w:rsidRPr="003543C2" w:rsidRDefault="003543C2" w:rsidP="003543C2">
      <w:pPr>
        <w:rPr>
          <w:b/>
          <w:bCs/>
          <w:smallCaps/>
          <w:sz w:val="28"/>
          <w:szCs w:val="28"/>
          <w:u w:val="single"/>
        </w:rPr>
      </w:pPr>
      <w:r w:rsidRPr="003543C2">
        <w:rPr>
          <w:b/>
          <w:bCs/>
          <w:smallCaps/>
          <w:sz w:val="28"/>
          <w:szCs w:val="28"/>
          <w:u w:val="single"/>
        </w:rPr>
        <w:lastRenderedPageBreak/>
        <w:t>LUM.DTL</w:t>
      </w:r>
    </w:p>
    <w:p w:rsidR="003543C2" w:rsidRPr="003543C2" w:rsidRDefault="003543C2" w:rsidP="003543C2">
      <w:pPr>
        <w:rPr>
          <w:b/>
          <w:bCs/>
          <w:smallCaps/>
          <w:sz w:val="28"/>
          <w:szCs w:val="28"/>
          <w:u w:val="single"/>
        </w:rPr>
      </w:pPr>
      <w:r w:rsidRPr="003543C2">
        <w:rPr>
          <w:b/>
          <w:smallCaps/>
          <w:noProof/>
          <w:sz w:val="28"/>
          <w:szCs w:val="28"/>
          <w:u w:val="single"/>
        </w:rPr>
        <w:drawing>
          <wp:inline distT="0" distB="0" distL="0" distR="0" wp14:anchorId="30C6F6BE" wp14:editId="5BF4AC67">
            <wp:extent cx="7820025" cy="1343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20025" cy="1343025"/>
                    </a:xfrm>
                    <a:prstGeom prst="rect">
                      <a:avLst/>
                    </a:prstGeom>
                    <a:noFill/>
                    <a:ln>
                      <a:noFill/>
                    </a:ln>
                  </pic:spPr>
                </pic:pic>
              </a:graphicData>
            </a:graphic>
          </wp:inline>
        </w:drawing>
      </w:r>
    </w:p>
    <w:p w:rsidR="003543C2" w:rsidRPr="003543C2" w:rsidRDefault="003543C2" w:rsidP="003543C2">
      <w:pPr>
        <w:rPr>
          <w:b/>
          <w:smallCaps/>
          <w:sz w:val="28"/>
          <w:szCs w:val="28"/>
          <w:u w:val="single"/>
        </w:rPr>
      </w:pPr>
    </w:p>
    <w:p w:rsidR="00D510CA" w:rsidRDefault="003543C2">
      <w:pPr>
        <w:rPr>
          <w:b/>
          <w:smallCaps/>
          <w:sz w:val="28"/>
          <w:szCs w:val="28"/>
          <w:u w:val="single"/>
        </w:rPr>
        <w:sectPr w:rsidR="00D510CA" w:rsidSect="003543C2">
          <w:pgSz w:w="15840" w:h="12240" w:orient="landscape" w:code="1"/>
          <w:pgMar w:top="720" w:right="720" w:bottom="720" w:left="720" w:header="1008" w:footer="1008" w:gutter="0"/>
          <w:pgNumType w:start="1"/>
          <w:cols w:space="720"/>
          <w:titlePg/>
          <w:docGrid w:linePitch="272"/>
        </w:sectPr>
      </w:pPr>
      <w:r>
        <w:rPr>
          <w:b/>
          <w:smallCaps/>
          <w:sz w:val="28"/>
          <w:szCs w:val="28"/>
          <w:u w:val="single"/>
        </w:rPr>
        <w:br w:type="page"/>
      </w:r>
    </w:p>
    <w:p w:rsidR="003543C2" w:rsidRDefault="003543C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t>constituents.cs</w:t>
      </w:r>
    </w:p>
    <w:p w:rsidR="003543C2" w:rsidRDefault="003543C2" w:rsidP="00832752">
      <w:pPr>
        <w:rPr>
          <w:b/>
          <w:smallCaps/>
          <w:sz w:val="28"/>
          <w:szCs w:val="28"/>
          <w:u w:val="single"/>
        </w:rPr>
      </w:pP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r w:rsidRPr="00E6681E">
              <w:rPr>
                <w:sz w:val="24"/>
                <w:szCs w:val="24"/>
              </w:rPr>
              <w:t>!pesticides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!pathogens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r w:rsidRPr="00E6681E">
              <w:rPr>
                <w:sz w:val="24"/>
                <w:szCs w:val="24"/>
              </w:rPr>
              <w:t>!metals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!salts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370B2E" w:rsidRDefault="00370B2E" w:rsidP="00832752">
      <w:pPr>
        <w:rPr>
          <w:smallCaps/>
          <w:sz w:val="22"/>
          <w:szCs w:val="24"/>
        </w:rPr>
      </w:pPr>
      <w:r w:rsidRPr="00370B2E">
        <w:rPr>
          <w:noProof/>
        </w:rPr>
        <w:drawing>
          <wp:inline distT="0" distB="0" distL="0" distR="0">
            <wp:extent cx="6858000" cy="258445"/>
            <wp:effectExtent l="0" t="0" r="0" b="825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258445"/>
                    </a:xfrm>
                    <a:prstGeom prst="rect">
                      <a:avLst/>
                    </a:prstGeom>
                    <a:noFill/>
                    <a:ln>
                      <a:noFill/>
                    </a:ln>
                  </pic:spPr>
                </pic:pic>
              </a:graphicData>
            </a:graphic>
          </wp:inline>
        </w:drawing>
      </w:r>
    </w:p>
    <w:p w:rsidR="00A4142F" w:rsidRDefault="00A4142F" w:rsidP="00832752">
      <w:pPr>
        <w:rPr>
          <w:smallCaps/>
          <w:sz w:val="22"/>
          <w:szCs w:val="24"/>
        </w:rPr>
      </w:pPr>
    </w:p>
    <w:p w:rsidR="00A4142F" w:rsidRDefault="00A4142F" w:rsidP="00832752">
      <w:pPr>
        <w:rPr>
          <w:smallCaps/>
          <w:sz w:val="22"/>
          <w:szCs w:val="24"/>
        </w:rPr>
      </w:pP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75167F">
            <w:pPr>
              <w:numPr>
                <w:ilvl w:val="0"/>
                <w:numId w:val="7"/>
              </w:numPr>
              <w:rPr>
                <w:sz w:val="24"/>
              </w:rPr>
            </w:pPr>
            <w:r>
              <w:rPr>
                <w:sz w:val="24"/>
              </w:rPr>
              <w:t>Priestley-Taylor method</w:t>
            </w:r>
          </w:p>
          <w:p w:rsidR="00832752" w:rsidRDefault="00832752" w:rsidP="0075167F">
            <w:pPr>
              <w:numPr>
                <w:ilvl w:val="0"/>
                <w:numId w:val="7"/>
              </w:numPr>
              <w:rPr>
                <w:sz w:val="24"/>
              </w:rPr>
            </w:pPr>
            <w:r>
              <w:rPr>
                <w:sz w:val="24"/>
              </w:rPr>
              <w:t>Penman/Monteith method</w:t>
            </w:r>
          </w:p>
          <w:p w:rsidR="00832752" w:rsidRDefault="00832752" w:rsidP="0075167F">
            <w:pPr>
              <w:numPr>
                <w:ilvl w:val="0"/>
                <w:numId w:val="7"/>
              </w:numPr>
              <w:rPr>
                <w:sz w:val="24"/>
              </w:rPr>
            </w:pPr>
            <w:r>
              <w:rPr>
                <w:sz w:val="24"/>
              </w:rPr>
              <w:t>Hargreaves method</w:t>
            </w:r>
          </w:p>
          <w:p w:rsidR="00832752" w:rsidRDefault="00832752" w:rsidP="0075167F">
            <w:pPr>
              <w:numPr>
                <w:ilvl w:val="0"/>
                <w:numId w:val="7"/>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75167F">
            <w:pPr>
              <w:numPr>
                <w:ilvl w:val="0"/>
                <w:numId w:val="9"/>
              </w:numPr>
              <w:spacing w:before="120"/>
              <w:rPr>
                <w:sz w:val="24"/>
              </w:rPr>
            </w:pPr>
            <w:r>
              <w:rPr>
                <w:sz w:val="24"/>
              </w:rPr>
              <w:t>daily rainfall/curve number runoff/daily routing</w:t>
            </w:r>
          </w:p>
          <w:p w:rsidR="00832752" w:rsidRDefault="00832752" w:rsidP="0075167F">
            <w:pPr>
              <w:numPr>
                <w:ilvl w:val="0"/>
                <w:numId w:val="9"/>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75167F">
            <w:pPr>
              <w:numPr>
                <w:ilvl w:val="0"/>
                <w:numId w:val="10"/>
              </w:numPr>
              <w:rPr>
                <w:sz w:val="24"/>
              </w:rPr>
            </w:pPr>
            <w:r>
              <w:rPr>
                <w:sz w:val="24"/>
              </w:rPr>
              <w:t>do not model crack flow in soil</w:t>
            </w:r>
          </w:p>
          <w:p w:rsidR="00832752" w:rsidRDefault="00832752" w:rsidP="0075167F">
            <w:pPr>
              <w:numPr>
                <w:ilvl w:val="0"/>
                <w:numId w:val="10"/>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75167F">
            <w:pPr>
              <w:numPr>
                <w:ilvl w:val="0"/>
                <w:numId w:val="11"/>
              </w:numPr>
              <w:spacing w:before="60"/>
              <w:rPr>
                <w:sz w:val="24"/>
              </w:rPr>
            </w:pPr>
            <w:r>
              <w:rPr>
                <w:sz w:val="24"/>
              </w:rPr>
              <w:t>do not calculate algae/CBOD loadings and set dissolved oxygen to saturated oxygen concentration</w:t>
            </w:r>
          </w:p>
          <w:p w:rsidR="00832752" w:rsidRDefault="00832752" w:rsidP="0075167F">
            <w:pPr>
              <w:numPr>
                <w:ilvl w:val="0"/>
                <w:numId w:val="11"/>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75167F">
            <w:pPr>
              <w:numPr>
                <w:ilvl w:val="0"/>
                <w:numId w:val="12"/>
              </w:numPr>
              <w:spacing w:before="120"/>
              <w:jc w:val="both"/>
              <w:rPr>
                <w:sz w:val="24"/>
                <w:szCs w:val="24"/>
              </w:rPr>
            </w:pPr>
            <w:r>
              <w:rPr>
                <w:sz w:val="24"/>
                <w:szCs w:val="24"/>
              </w:rPr>
              <w:t>generate daily value using triangular distribution</w:t>
            </w:r>
          </w:p>
          <w:p w:rsidR="00832752" w:rsidRDefault="00832752" w:rsidP="0075167F">
            <w:pPr>
              <w:numPr>
                <w:ilvl w:val="0"/>
                <w:numId w:val="12"/>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75167F">
            <w:pPr>
              <w:numPr>
                <w:ilvl w:val="0"/>
                <w:numId w:val="13"/>
              </w:numPr>
              <w:spacing w:before="120"/>
              <w:rPr>
                <w:sz w:val="24"/>
              </w:rPr>
            </w:pPr>
            <w:r>
              <w:rPr>
                <w:sz w:val="24"/>
              </w:rPr>
              <w:t>variable storage method</w:t>
            </w:r>
          </w:p>
          <w:p w:rsidR="00832752" w:rsidRDefault="00832752" w:rsidP="0075167F">
            <w:pPr>
              <w:numPr>
                <w:ilvl w:val="0"/>
                <w:numId w:val="13"/>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75167F">
            <w:pPr>
              <w:numPr>
                <w:ilvl w:val="0"/>
                <w:numId w:val="14"/>
              </w:numPr>
              <w:rPr>
                <w:sz w:val="24"/>
              </w:rPr>
            </w:pPr>
            <w:r>
              <w:rPr>
                <w:sz w:val="24"/>
              </w:rPr>
              <w:t>channel dimensions are not updated as a result of degradation (the dimensions remain constant for the entire simulation)</w:t>
            </w:r>
          </w:p>
          <w:p w:rsidR="00832752" w:rsidRDefault="00832752" w:rsidP="0075167F">
            <w:pPr>
              <w:numPr>
                <w:ilvl w:val="0"/>
                <w:numId w:val="14"/>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75167F">
            <w:pPr>
              <w:numPr>
                <w:ilvl w:val="0"/>
                <w:numId w:val="15"/>
              </w:numPr>
              <w:spacing w:before="120"/>
              <w:rPr>
                <w:sz w:val="24"/>
              </w:rPr>
            </w:pPr>
            <w:r>
              <w:rPr>
                <w:sz w:val="24"/>
              </w:rPr>
              <w:t>do not model in-stream nutrient and pesticide transformations</w:t>
            </w:r>
          </w:p>
          <w:p w:rsidR="00832752" w:rsidRDefault="00832752" w:rsidP="0075167F">
            <w:pPr>
              <w:numPr>
                <w:ilvl w:val="0"/>
                <w:numId w:val="15"/>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8B6376" w:rsidP="003D375C">
            <w:pPr>
              <w:rPr>
                <w:caps/>
                <w:sz w:val="24"/>
              </w:rPr>
            </w:pPr>
            <w:r>
              <w:rPr>
                <w:caps/>
                <w:sz w:val="24"/>
              </w:rPr>
              <w:t>NOSTRESS</w:t>
            </w:r>
          </w:p>
        </w:tc>
        <w:tc>
          <w:tcPr>
            <w:tcW w:w="6696" w:type="dxa"/>
          </w:tcPr>
          <w:p w:rsidR="00832752" w:rsidRDefault="008B6376" w:rsidP="003D375C">
            <w:pPr>
              <w:autoSpaceDE w:val="0"/>
              <w:autoSpaceDN w:val="0"/>
              <w:adjustRightInd w:val="0"/>
              <w:rPr>
                <w:sz w:val="24"/>
                <w:szCs w:val="24"/>
              </w:rPr>
            </w:pPr>
            <w:r>
              <w:rPr>
                <w:sz w:val="24"/>
                <w:szCs w:val="24"/>
              </w:rPr>
              <w:t xml:space="preserve">STRESS codes:  </w:t>
            </w:r>
          </w:p>
          <w:p w:rsidR="008B6376" w:rsidRPr="008B6376" w:rsidRDefault="008B6376" w:rsidP="008B6376">
            <w:pPr>
              <w:pStyle w:val="ListParagraph"/>
              <w:numPr>
                <w:ilvl w:val="0"/>
                <w:numId w:val="40"/>
              </w:numPr>
              <w:autoSpaceDE w:val="0"/>
              <w:autoSpaceDN w:val="0"/>
              <w:adjustRightInd w:val="0"/>
              <w:rPr>
                <w:sz w:val="24"/>
                <w:szCs w:val="24"/>
              </w:rPr>
            </w:pPr>
            <w:r w:rsidRPr="008B6376">
              <w:rPr>
                <w:sz w:val="24"/>
                <w:szCs w:val="24"/>
              </w:rPr>
              <w:t>= (all stresses applied)</w:t>
            </w:r>
          </w:p>
          <w:p w:rsidR="008B6376" w:rsidRPr="008B6376" w:rsidRDefault="008B6376" w:rsidP="008B6376">
            <w:pPr>
              <w:pStyle w:val="ListParagraph"/>
              <w:numPr>
                <w:ilvl w:val="0"/>
                <w:numId w:val="40"/>
              </w:numPr>
              <w:autoSpaceDE w:val="0"/>
              <w:autoSpaceDN w:val="0"/>
              <w:adjustRightInd w:val="0"/>
              <w:rPr>
                <w:sz w:val="24"/>
                <w:szCs w:val="24"/>
              </w:rPr>
            </w:pPr>
            <w:r w:rsidRPr="008B6376">
              <w:rPr>
                <w:sz w:val="24"/>
                <w:szCs w:val="24"/>
              </w:rPr>
              <w:t>= (turn off all plant stress)</w:t>
            </w:r>
          </w:p>
          <w:p w:rsidR="008B6376" w:rsidRPr="008B6376" w:rsidRDefault="008B6376" w:rsidP="008B6376">
            <w:pPr>
              <w:pStyle w:val="ListParagraph"/>
              <w:numPr>
                <w:ilvl w:val="0"/>
                <w:numId w:val="40"/>
              </w:numPr>
              <w:autoSpaceDE w:val="0"/>
              <w:autoSpaceDN w:val="0"/>
              <w:adjustRightInd w:val="0"/>
              <w:rPr>
                <w:sz w:val="24"/>
                <w:szCs w:val="24"/>
              </w:rPr>
            </w:pPr>
            <w:r>
              <w:rPr>
                <w:sz w:val="24"/>
                <w:szCs w:val="24"/>
              </w:rPr>
              <w:t>= (turn off nutrient plant stress only)</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75167F">
            <w:pPr>
              <w:numPr>
                <w:ilvl w:val="0"/>
                <w:numId w:val="16"/>
              </w:numPr>
              <w:tabs>
                <w:tab w:val="clear" w:pos="720"/>
                <w:tab w:val="num" w:pos="342"/>
              </w:tabs>
              <w:spacing w:before="120"/>
              <w:ind w:left="342"/>
              <w:rPr>
                <w:sz w:val="24"/>
              </w:rPr>
            </w:pPr>
            <w:r>
              <w:rPr>
                <w:sz w:val="24"/>
              </w:rPr>
              <w:t>calculate daily CN value as a function of soil moisture</w:t>
            </w:r>
          </w:p>
          <w:p w:rsidR="00832752" w:rsidRDefault="00832752" w:rsidP="0075167F">
            <w:pPr>
              <w:numPr>
                <w:ilvl w:val="0"/>
                <w:numId w:val="16"/>
              </w:numPr>
              <w:tabs>
                <w:tab w:val="clear" w:pos="720"/>
                <w:tab w:val="num" w:pos="342"/>
              </w:tabs>
              <w:ind w:left="346"/>
              <w:rPr>
                <w:sz w:val="24"/>
              </w:rPr>
            </w:pPr>
            <w:r>
              <w:rPr>
                <w:sz w:val="24"/>
              </w:rPr>
              <w:t>calculate daily CN value as a function of plant evapotranspiration</w:t>
            </w:r>
          </w:p>
          <w:p w:rsidR="00832752" w:rsidRDefault="00832752" w:rsidP="0075167F">
            <w:pPr>
              <w:numPr>
                <w:ilvl w:val="0"/>
                <w:numId w:val="16"/>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r w:rsidR="003C3876">
              <w:rPr>
                <w:sz w:val="24"/>
              </w:rPr>
              <w:t>.</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39">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05pt;height:18pt" o:ole="" fillcolor="window">
                  <v:imagedata r:id="rId40" o:title=""/>
                </v:shape>
                <o:OLEObject Type="Embed" ProgID="Equation.3" ShapeID="_x0000_i1025" DrawAspect="Content" ObjectID="_1644210918" r:id="rId41"/>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05pt;height:18pt" o:ole="" fillcolor="window">
                  <v:imagedata r:id="rId40" o:title=""/>
                </v:shape>
                <o:OLEObject Type="Embed" ProgID="Equation.3" ShapeID="_x0000_i1026" DrawAspect="Content" ObjectID="_1644210919" r:id="rId42"/>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43">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7" type="#_x0000_t75" style="width:120pt;height:36pt" o:ole="" fillcolor="window">
                  <v:imagedata r:id="rId44" o:title=""/>
                </v:shape>
                <o:OLEObject Type="Embed" ProgID="Equation.3" ShapeID="_x0000_i1027" DrawAspect="Content" ObjectID="_1644210920" r:id="rId45"/>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305815" w:rsidP="003D375C">
            <w:pPr>
              <w:spacing w:before="120"/>
              <w:rPr>
                <w:caps/>
                <w:sz w:val="24"/>
              </w:rPr>
            </w:pPr>
            <w:r>
              <w:rPr>
                <w:caps/>
                <w:sz w:val="24"/>
              </w:rPr>
              <w:t>SCOEF</w:t>
            </w:r>
          </w:p>
        </w:tc>
        <w:tc>
          <w:tcPr>
            <w:tcW w:w="6696" w:type="dxa"/>
          </w:tcPr>
          <w:p w:rsidR="00832752" w:rsidRPr="005E74CE" w:rsidRDefault="00305815" w:rsidP="003D375C">
            <w:pPr>
              <w:spacing w:before="120"/>
              <w:rPr>
                <w:sz w:val="24"/>
              </w:rPr>
            </w:pPr>
            <w:r>
              <w:rPr>
                <w:sz w:val="24"/>
              </w:rPr>
              <w:t>Channel storage coefficient (0-1) (default =1)</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46">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8" type="#_x0000_t75" style="width:24pt;height:18pt" o:ole="" fillcolor="window">
                  <v:imagedata r:id="rId47" o:title=""/>
                </v:shape>
                <o:OLEObject Type="Embed" ProgID="Equation.3" ShapeID="_x0000_i1028" DrawAspect="Content" ObjectID="_1644210921" r:id="rId48"/>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This input variable currently not being used (formerly smxco).</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lastRenderedPageBreak/>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5"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5"/>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lastRenderedPageBreak/>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lastRenderedPageBreak/>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9" type="#_x0000_t75" style="width:96.05pt;height:48pt" o:ole="" fillcolor="window">
                  <v:imagedata r:id="rId51" o:title=""/>
                </v:shape>
                <o:OLEObject Type="Embed" ProgID="Equation.3" ShapeID="_x0000_i1029" DrawAspect="Content" ObjectID="_1644210922" r:id="rId52"/>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0" type="#_x0000_t75" style="width:101.95pt;height:48pt" o:ole="" fillcolor="window">
                  <v:imagedata r:id="rId53" o:title=""/>
                </v:shape>
                <o:OLEObject Type="Embed" ProgID="Equation.3" ShapeID="_x0000_i1030" DrawAspect="Content" ObjectID="_1644210923" r:id="rId54"/>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1" type="#_x0000_t75" style="width:180pt;height:1in" o:ole="" fillcolor="window">
                  <v:imagedata r:id="rId55" o:title=""/>
                </v:shape>
                <o:OLEObject Type="Embed" ProgID="Equation.3" ShapeID="_x0000_i1031" DrawAspect="Content" ObjectID="_1644210924" r:id="rId56"/>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2" type="#_x0000_t75" style="width:180pt;height:1in" o:ole="" fillcolor="window">
                  <v:imagedata r:id="rId57" o:title=""/>
                </v:shape>
                <o:OLEObject Type="Embed" ProgID="Equation.3" ShapeID="_x0000_i1032" DrawAspect="Content" ObjectID="_1644210925" r:id="rId58"/>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3" type="#_x0000_t75" style="width:90pt;height:48pt" o:ole="" fillcolor="window">
                  <v:imagedata r:id="rId59" o:title=""/>
                </v:shape>
                <o:OLEObject Type="Embed" ProgID="Equation.3" ShapeID="_x0000_i1033" DrawAspect="Content" ObjectID="_1644210926" r:id="rId60"/>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4" type="#_x0000_t75" style="width:24pt;height:18pt" o:ole="" fillcolor="window">
                  <v:imagedata r:id="rId61" o:title=""/>
                </v:shape>
                <o:OLEObject Type="Embed" ProgID="Equation.3" ShapeID="_x0000_i1034" DrawAspect="Content" ObjectID="_1644210927" r:id="rId62"/>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5" type="#_x0000_t75" style="width:156pt;height:1in" o:ole="" fillcolor="window">
                  <v:imagedata r:id="rId63" o:title=""/>
                </v:shape>
                <o:OLEObject Type="Embed" ProgID="Equation.3" ShapeID="_x0000_i1035" DrawAspect="Content" ObjectID="_1644210928" r:id="rId64"/>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6" type="#_x0000_t75" style="width:24pt;height:18pt" o:ole="" fillcolor="window">
                  <v:imagedata r:id="rId65" o:title=""/>
                </v:shape>
                <o:OLEObject Type="Embed" ProgID="Equation.3" ShapeID="_x0000_i1036" DrawAspect="Content" ObjectID="_1644210929" r:id="rId66"/>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7" type="#_x0000_t75" style="width:155.95pt;height:54pt" o:ole="" fillcolor="window">
                  <v:imagedata r:id="rId67" o:title=""/>
                </v:shape>
                <o:OLEObject Type="Embed" ProgID="Equation.3" ShapeID="_x0000_i1037" DrawAspect="Content" ObjectID="_1644210930" r:id="rId68"/>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8" type="#_x0000_t75" style="width:24pt;height:18pt" o:ole="" fillcolor="window">
                  <v:imagedata r:id="rId65" o:title=""/>
                </v:shape>
                <o:OLEObject Type="Embed" ProgID="Equation.3" ShapeID="_x0000_i1038" DrawAspect="Content" ObjectID="_1644210931" r:id="rId69"/>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9" type="#_x0000_t75" style="width:101.95pt;height:36pt" o:ole="" fillcolor="window">
                  <v:imagedata r:id="rId70" o:title=""/>
                </v:shape>
                <o:OLEObject Type="Embed" ProgID="Equation.3" ShapeID="_x0000_i1039" DrawAspect="Content" ObjectID="_1644210932" r:id="rId71"/>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0" type="#_x0000_t75" style="width:101.95pt;height:36pt" o:ole="" fillcolor="window">
                  <v:imagedata r:id="rId72" o:title=""/>
                </v:shape>
                <o:OLEObject Type="Embed" ProgID="Equation.3" ShapeID="_x0000_i1040" DrawAspect="Content" ObjectID="_1644210933" r:id="rId73"/>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1" type="#_x0000_t75" style="width:84pt;height:36pt" o:ole="" fillcolor="window">
                  <v:imagedata r:id="rId74" o:title=""/>
                </v:shape>
                <o:OLEObject Type="Embed" ProgID="Equation.3" ShapeID="_x0000_i1041" DrawAspect="Content" ObjectID="_1644210934" r:id="rId75"/>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2" type="#_x0000_t75" style="width:24pt;height:24pt" o:ole="" fillcolor="window">
                  <v:imagedata r:id="rId76" o:title=""/>
                </v:shape>
                <o:OLEObject Type="Embed" ProgID="Equation.3" ShapeID="_x0000_i1042" DrawAspect="Content" ObjectID="_1644210935" r:id="rId77"/>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3" type="#_x0000_t75" style="width:107.95pt;height:48pt" o:ole="" fillcolor="window">
                  <v:imagedata r:id="rId78" o:title=""/>
                </v:shape>
                <o:OLEObject Type="Embed" ProgID="Equation.3" ShapeID="_x0000_i1043" DrawAspect="Content" ObjectID="_1644210936" r:id="rId79"/>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4" type="#_x0000_t75" style="width:108pt;height:48pt" o:ole="" fillcolor="window">
                  <v:imagedata r:id="rId80" o:title=""/>
                </v:shape>
                <o:OLEObject Type="Embed" ProgID="Equation.3" ShapeID="_x0000_i1044" DrawAspect="Content" ObjectID="_1644210937" r:id="rId81"/>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5" type="#_x0000_t75" style="width:108pt;height:48pt" o:ole="" fillcolor="window">
                  <v:imagedata r:id="rId82" o:title=""/>
                </v:shape>
                <o:OLEObject Type="Embed" ProgID="Equation.3" ShapeID="_x0000_i1045" DrawAspect="Content" ObjectID="_1644210938" r:id="rId83"/>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6"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7"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6"/>
      <w:bookmarkEnd w:id="7"/>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96">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8"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8"/>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9"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9"/>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E232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sample </w:t>
      </w:r>
      <w:r w:rsidR="009D5112">
        <w:rPr>
          <w:smallCaps/>
          <w:sz w:val="24"/>
          <w:szCs w:val="24"/>
        </w:rPr>
        <w:t xml:space="preserve">initial.cha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921B5"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10"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10"/>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(mm/hr)</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75167F">
            <w:pPr>
              <w:pStyle w:val="ListParagraph"/>
              <w:numPr>
                <w:ilvl w:val="0"/>
                <w:numId w:val="2"/>
              </w:numPr>
              <w:spacing w:before="120"/>
              <w:rPr>
                <w:sz w:val="24"/>
              </w:rPr>
            </w:pPr>
            <w:r w:rsidRPr="005D4301">
              <w:rPr>
                <w:sz w:val="24"/>
              </w:rPr>
              <w:t xml:space="preserve">= original SWAT method; </w:t>
            </w:r>
          </w:p>
          <w:p w:rsidR="005D4301" w:rsidRDefault="005D4301" w:rsidP="0075167F">
            <w:pPr>
              <w:pStyle w:val="ListParagraph"/>
              <w:numPr>
                <w:ilvl w:val="0"/>
                <w:numId w:val="2"/>
              </w:numPr>
              <w:spacing w:before="120"/>
              <w:rPr>
                <w:sz w:val="24"/>
              </w:rPr>
            </w:pPr>
            <w:r>
              <w:rPr>
                <w:sz w:val="24"/>
              </w:rPr>
              <w:t>Bagnold’s</w:t>
            </w:r>
          </w:p>
          <w:p w:rsidR="005D4301" w:rsidRDefault="005D4301" w:rsidP="0075167F">
            <w:pPr>
              <w:pStyle w:val="ListParagraph"/>
              <w:numPr>
                <w:ilvl w:val="0"/>
                <w:numId w:val="2"/>
              </w:numPr>
              <w:spacing w:before="120"/>
              <w:rPr>
                <w:sz w:val="24"/>
              </w:rPr>
            </w:pPr>
            <w:r>
              <w:rPr>
                <w:sz w:val="24"/>
              </w:rPr>
              <w:t>Kodatie</w:t>
            </w:r>
          </w:p>
          <w:p w:rsidR="005D4301" w:rsidRDefault="005D4301" w:rsidP="0075167F">
            <w:pPr>
              <w:pStyle w:val="ListParagraph"/>
              <w:numPr>
                <w:ilvl w:val="0"/>
                <w:numId w:val="2"/>
              </w:numPr>
              <w:spacing w:before="120"/>
              <w:rPr>
                <w:sz w:val="24"/>
              </w:rPr>
            </w:pPr>
            <w:r>
              <w:rPr>
                <w:sz w:val="24"/>
              </w:rPr>
              <w:t>Molinas WU</w:t>
            </w:r>
          </w:p>
          <w:p w:rsidR="005D4301" w:rsidRPr="005D4301" w:rsidRDefault="005D4301" w:rsidP="0075167F">
            <w:pPr>
              <w:pStyle w:val="ListParagraph"/>
              <w:numPr>
                <w:ilvl w:val="0"/>
                <w:numId w:val="2"/>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6" type="#_x0000_t75" style="width:143.95pt;height:24pt" o:ole="" fillcolor="window">
                  <v:imagedata r:id="rId102" o:title=""/>
                </v:shape>
                <o:OLEObject Type="Embed" ProgID="Equation.3" ShapeID="_x0000_i1046" DrawAspect="Content" ObjectID="_1644210939" r:id="rId103"/>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7" type="#_x0000_t75" style="width:12pt;height:18pt" o:ole="" fillcolor="window">
                  <v:imagedata r:id="rId104" o:title=""/>
                </v:shape>
                <o:OLEObject Type="Embed" ProgID="Equation.3" ShapeID="_x0000_i1047" DrawAspect="Content" ObjectID="_1644210940" r:id="rId105"/>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8" type="#_x0000_t75" style="width:114.05pt;height:36pt" o:ole="" fillcolor="window">
                  <v:imagedata r:id="rId106" o:title=""/>
                </v:shape>
                <o:OLEObject Type="Embed" ProgID="Equation.3" ShapeID="_x0000_i1048" DrawAspect="Content" ObjectID="_1644210941" r:id="rId107"/>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9" type="#_x0000_t75" style="width:12pt;height:18pt" o:ole="" fillcolor="window">
                  <v:imagedata r:id="rId108" o:title=""/>
                </v:shape>
                <o:OLEObject Type="Embed" ProgID="Equation.3" ShapeID="_x0000_i1049" DrawAspect="Content" ObjectID="_1644210942" r:id="rId109"/>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0" type="#_x0000_t75" style="width:132.05pt;height:36pt" o:ole="" fillcolor="window">
                  <v:imagedata r:id="rId110" o:title=""/>
                </v:shape>
                <o:OLEObject Type="Embed" ProgID="Equation.3" ShapeID="_x0000_i1050" DrawAspect="Content" ObjectID="_1644210943" r:id="rId111"/>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1" type="#_x0000_t75" style="width:108pt;height:24pt" o:ole="" fillcolor="window">
                  <v:imagedata r:id="rId112" o:title=""/>
                </v:shape>
                <o:OLEObject Type="Embed" ProgID="Equation.3" ShapeID="_x0000_i1051" DrawAspect="Content" ObjectID="_1644210944" r:id="rId113"/>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2" type="#_x0000_t75" style="width:24pt;height:18pt" o:ole="" fillcolor="window">
                  <v:imagedata r:id="rId114" o:title=""/>
                </v:shape>
                <o:OLEObject Type="Embed" ProgID="Equation.3" ShapeID="_x0000_i1052" DrawAspect="Content" ObjectID="_1644210945" r:id="rId115"/>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3" type="#_x0000_t75" style="width:108pt;height:36pt" o:ole="" fillcolor="window">
                  <v:imagedata r:id="rId116" o:title=""/>
                </v:shape>
                <o:OLEObject Type="Embed" ProgID="Equation.3" ShapeID="_x0000_i1053" DrawAspect="Content" ObjectID="_1644210946" r:id="rId117"/>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4" type="#_x0000_t75" style="width:12pt;height:18pt" o:ole="" fillcolor="window">
                  <v:imagedata r:id="rId104" o:title=""/>
                </v:shape>
                <o:OLEObject Type="Embed" ProgID="Equation.3" ShapeID="_x0000_i1054" DrawAspect="Content" ObjectID="_1644210947" r:id="rId118"/>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75167F">
            <w:pPr>
              <w:pStyle w:val="Heading1"/>
              <w:numPr>
                <w:ilvl w:val="0"/>
                <w:numId w:val="3"/>
              </w:numPr>
              <w:spacing w:before="120" w:after="0"/>
            </w:pPr>
            <w:r>
              <w:t>Depth-averaged algal growth attenuation factor for light (FL) is computed from one daylight average solar radiation value calculated in the steady state temperature heat balance.</w:t>
            </w:r>
          </w:p>
          <w:p w:rsidR="00282F48" w:rsidRDefault="00282F48" w:rsidP="0075167F">
            <w:pPr>
              <w:pStyle w:val="Heading1"/>
              <w:numPr>
                <w:ilvl w:val="0"/>
                <w:numId w:val="3"/>
              </w:numPr>
              <w:spacing w:before="120" w:after="0"/>
            </w:pPr>
            <w:r>
              <w:t>FL is computed from one daylight average solar radiation value supplied by the user.</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in the steady state temperature heat balance.</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75167F">
            <w:pPr>
              <w:numPr>
                <w:ilvl w:val="0"/>
                <w:numId w:val="4"/>
              </w:numPr>
              <w:spacing w:before="120"/>
              <w:jc w:val="both"/>
            </w:pPr>
            <w:r>
              <w:rPr>
                <w:sz w:val="24"/>
              </w:rPr>
              <w:t>Multiplicative: the effects of nitrogen, phosphorus and light are multiplied together to calculate the net effect on the local algal growth rate</w:t>
            </w:r>
          </w:p>
          <w:p w:rsidR="00282F48" w:rsidRDefault="00282F48" w:rsidP="0075167F">
            <w:pPr>
              <w:numPr>
                <w:ilvl w:val="0"/>
                <w:numId w:val="4"/>
              </w:numPr>
              <w:spacing w:before="120"/>
              <w:jc w:val="both"/>
            </w:pPr>
            <w:r>
              <w:rPr>
                <w:sz w:val="24"/>
              </w:rPr>
              <w:t>Limiting nutrient: the local algal growth rate is limited by light and one of the nutrients (nitrogen or phosphorus)</w:t>
            </w:r>
          </w:p>
          <w:p w:rsidR="00282F48" w:rsidRDefault="00282F48" w:rsidP="0075167F">
            <w:pPr>
              <w:numPr>
                <w:ilvl w:val="0"/>
                <w:numId w:val="4"/>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5" type="#_x0000_t75" style="width:12pt;height:18pt" o:ole="" fillcolor="window">
                  <v:imagedata r:id="rId119" o:title=""/>
                </v:shape>
                <o:OLEObject Type="Embed" ProgID="Equation.3" ShapeID="_x0000_i1055" DrawAspect="Content" ObjectID="_1644210948" r:id="rId120"/>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6" type="#_x0000_t75" style="width:222.1pt;height:24pt" o:ole="" fillcolor="window">
                  <v:imagedata r:id="rId121" o:title=""/>
                </v:shape>
                <o:OLEObject Type="Embed" ProgID="Equation.3" ShapeID="_x0000_i1056" DrawAspect="Content" ObjectID="_1644210949" r:id="rId122"/>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7" type="#_x0000_t75" style="width:18pt;height:18pt" o:ole="" fillcolor="window">
                  <v:imagedata r:id="rId123" o:title=""/>
                </v:shape>
                <o:OLEObject Type="Embed" ProgID="Equation.3" ShapeID="_x0000_i1057" DrawAspect="Content" ObjectID="_1644210950" r:id="rId124"/>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8" type="#_x0000_t75" style="width:18pt;height:18pt" o:ole="" fillcolor="window">
                  <v:imagedata r:id="rId125" o:title=""/>
                </v:shape>
                <o:OLEObject Type="Embed" ProgID="Equation.3" ShapeID="_x0000_i1058" DrawAspect="Content" ObjectID="_1644210951" r:id="rId126"/>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9" type="#_x0000_t75" style="width:18pt;height:18pt" o:ole="" fillcolor="window">
                  <v:imagedata r:id="rId127" o:title=""/>
                </v:shape>
                <o:OLEObject Type="Embed" ProgID="Equation.3" ShapeID="_x0000_i1059" DrawAspect="Content" ObjectID="_1644210952" r:id="rId128"/>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0" type="#_x0000_t75" style="width:78pt;height:18pt" o:ole="" fillcolor="window">
                  <v:imagedata r:id="rId129" o:title=""/>
                </v:shape>
                <o:OLEObject Type="Embed" ProgID="Equation.3" ShapeID="_x0000_i1060" DrawAspect="Content" ObjectID="_1644210953" r:id="rId130"/>
              </w:object>
            </w:r>
            <w:r>
              <w:rPr>
                <w:sz w:val="24"/>
              </w:rPr>
              <w:t xml:space="preserve">, no algal self-shading is simulated. When </w:t>
            </w:r>
            <w:r>
              <w:rPr>
                <w:position w:val="-14"/>
                <w:sz w:val="24"/>
              </w:rPr>
              <w:object w:dxaOrig="740" w:dyaOrig="380">
                <v:shape id="_x0000_i1061" type="#_x0000_t75" style="width:36pt;height:18pt" o:ole="" fillcolor="window">
                  <v:imagedata r:id="rId131" o:title=""/>
                </v:shape>
                <o:OLEObject Type="Embed" ProgID="Equation.3" ShapeID="_x0000_i1061" DrawAspect="Content" ObjectID="_1644210954" r:id="rId132"/>
              </w:object>
            </w:r>
            <w:r>
              <w:rPr>
                <w:sz w:val="24"/>
              </w:rPr>
              <w:t xml:space="preserve"> and </w:t>
            </w:r>
            <w:r>
              <w:rPr>
                <w:position w:val="-14"/>
                <w:sz w:val="24"/>
              </w:rPr>
              <w:object w:dxaOrig="760" w:dyaOrig="380">
                <v:shape id="_x0000_i1062" type="#_x0000_t75" style="width:36pt;height:18pt" o:ole="" fillcolor="window">
                  <v:imagedata r:id="rId133" o:title=""/>
                </v:shape>
                <o:OLEObject Type="Embed" ProgID="Equation.3" ShapeID="_x0000_i1062" DrawAspect="Content" ObjectID="_1644210955" r:id="rId134"/>
              </w:object>
            </w:r>
            <w:r>
              <w:rPr>
                <w:sz w:val="24"/>
              </w:rPr>
              <w:t xml:space="preserve">, linear algal self-shading is modeled. When </w:t>
            </w:r>
            <w:r>
              <w:rPr>
                <w:position w:val="-14"/>
                <w:sz w:val="24"/>
              </w:rPr>
              <w:object w:dxaOrig="360" w:dyaOrig="380">
                <v:shape id="_x0000_i1063" type="#_x0000_t75" style="width:18pt;height:18pt" o:ole="" fillcolor="window">
                  <v:imagedata r:id="rId125" o:title=""/>
                </v:shape>
                <o:OLEObject Type="Embed" ProgID="Equation.3" ShapeID="_x0000_i1063" DrawAspect="Content" ObjectID="_1644210956" r:id="rId135"/>
              </w:object>
            </w:r>
            <w:r>
              <w:rPr>
                <w:sz w:val="24"/>
              </w:rPr>
              <w:t xml:space="preserve"> and </w:t>
            </w:r>
            <w:r>
              <w:rPr>
                <w:position w:val="-14"/>
                <w:sz w:val="24"/>
              </w:rPr>
              <w:object w:dxaOrig="380" w:dyaOrig="380">
                <v:shape id="_x0000_i1064" type="#_x0000_t75" style="width:18pt;height:18pt" o:ole="" fillcolor="window">
                  <v:imagedata r:id="rId127" o:title=""/>
                </v:shape>
                <o:OLEObject Type="Embed" ProgID="Equation.3" ShapeID="_x0000_i1064" DrawAspect="Content" ObjectID="_1644210957" r:id="rId136"/>
              </w:object>
            </w:r>
            <w:r>
              <w:rPr>
                <w:sz w:val="24"/>
              </w:rPr>
              <w:t xml:space="preserve"> are set to a value other than 0, non-linear algal self-shading is modeled. The Riley equation (Bowie et al., 1985) defines </w:t>
            </w:r>
            <w:r>
              <w:rPr>
                <w:position w:val="-14"/>
                <w:sz w:val="24"/>
              </w:rPr>
              <w:object w:dxaOrig="3120" w:dyaOrig="420">
                <v:shape id="_x0000_i1065" type="#_x0000_t75" style="width:156pt;height:24pt" o:ole="" fillcolor="window">
                  <v:imagedata r:id="rId137" o:title=""/>
                </v:shape>
                <o:OLEObject Type="Embed" ProgID="Equation.3" ShapeID="_x0000_i1065" DrawAspect="Content" ObjectID="_1644210958" r:id="rId138"/>
              </w:object>
            </w:r>
            <w:r>
              <w:rPr>
                <w:sz w:val="24"/>
              </w:rPr>
              <w:t xml:space="preserve"> and </w:t>
            </w:r>
            <w:r>
              <w:rPr>
                <w:position w:val="-14"/>
                <w:sz w:val="24"/>
              </w:rPr>
              <w:object w:dxaOrig="3140" w:dyaOrig="420">
                <v:shape id="_x0000_i1066" type="#_x0000_t75" style="width:156.05pt;height:24pt" o:ole="" fillcolor="window">
                  <v:imagedata r:id="rId139" o:title=""/>
                </v:shape>
                <o:OLEObject Type="Embed" ProgID="Equation.3" ShapeID="_x0000_i1066" DrawAspect="Content" ObjectID="_1644210959" r:id="rId140"/>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F221A2" w:rsidRDefault="00F221A2"/>
    <w:p w:rsidR="00BE6650" w:rsidRDefault="00BE6650"/>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r w:rsidR="00D8549F">
        <w:rPr>
          <w:sz w:val="24"/>
          <w:szCs w:val="24"/>
        </w:rPr>
        <w:t xml:space="preserve"> </w:t>
      </w:r>
      <w:bookmarkStart w:id="11" w:name="_Hlk521401878"/>
      <w:r w:rsidR="00D8549F">
        <w:rPr>
          <w:sz w:val="24"/>
          <w:szCs w:val="24"/>
        </w:rPr>
        <w:t>(no file included in this revision)</w:t>
      </w:r>
      <w:bookmarkEnd w:id="11"/>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12" w:name="_Hlk521499258"/>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bookmarkEnd w:id="12"/>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lastRenderedPageBreak/>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3"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lte</w:t>
            </w:r>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4"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initial file (points to initial.cha file)</w:t>
            </w:r>
          </w:p>
        </w:tc>
      </w:tr>
      <w:bookmarkEnd w:id="13"/>
      <w:bookmarkEnd w:id="14"/>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hydrology file (points to hyd</w:t>
            </w:r>
            <w:r w:rsidR="009227A7">
              <w:rPr>
                <w:sz w:val="24"/>
              </w:rPr>
              <w:t>-sed-lte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lte sediment file (points to </w:t>
            </w:r>
            <w:r w:rsidR="00153EA1">
              <w:rPr>
                <w:sz w:val="24"/>
              </w:rPr>
              <w:t>hyd-sed-lte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nutrient file (points to nutrient.cha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pesticide file (points to pesticide.cha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pathogen file (points to pathogen.cha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heavy metals file (points to hmet.cha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salt file (points to salt.cha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temperature file (points to temperature.cha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r>
        <w:rPr>
          <w:b/>
          <w:smallCaps/>
          <w:sz w:val="28"/>
          <w:szCs w:val="28"/>
          <w:u w:val="single"/>
        </w:rPr>
        <w:t>hyd-sed-lte.cha</w:t>
      </w:r>
    </w:p>
    <w:p w:rsidR="007E7C46" w:rsidRDefault="007E7C46" w:rsidP="007E7C46">
      <w:pPr>
        <w:rPr>
          <w:sz w:val="24"/>
          <w:szCs w:val="24"/>
        </w:rPr>
      </w:pPr>
      <w:r>
        <w:rPr>
          <w:sz w:val="24"/>
          <w:szCs w:val="24"/>
        </w:rPr>
        <w:t xml:space="preserve">The </w:t>
      </w:r>
      <w:r>
        <w:rPr>
          <w:smallCaps/>
          <w:sz w:val="24"/>
          <w:szCs w:val="24"/>
        </w:rPr>
        <w:t>hyd-sed-lte.cha</w:t>
      </w:r>
      <w:r>
        <w:rPr>
          <w:sz w:val="24"/>
          <w:szCs w:val="24"/>
        </w:rPr>
        <w:t xml:space="preserve"> file contains the input variables for the nutrients of a channel.  Below is a sample </w:t>
      </w:r>
      <w:r>
        <w:rPr>
          <w:smallCaps/>
          <w:sz w:val="24"/>
          <w:szCs w:val="24"/>
        </w:rPr>
        <w:t>hyd-sed-lte.cha</w:t>
      </w:r>
      <w:r>
        <w:rPr>
          <w:sz w:val="24"/>
          <w:szCs w:val="24"/>
        </w:rPr>
        <w:t xml:space="preserve"> file:</w:t>
      </w:r>
    </w:p>
    <w:p w:rsidR="00576360" w:rsidRDefault="00576360" w:rsidP="007E7C46">
      <w:pPr>
        <w:rPr>
          <w:sz w:val="24"/>
          <w:szCs w:val="24"/>
        </w:rPr>
      </w:pPr>
    </w:p>
    <w:p w:rsidR="00576360" w:rsidRDefault="00576360" w:rsidP="007E7C46">
      <w:pPr>
        <w:rPr>
          <w:sz w:val="24"/>
          <w:szCs w:val="24"/>
        </w:rPr>
      </w:pPr>
      <w:r w:rsidRPr="00576360">
        <w:rPr>
          <w:noProof/>
        </w:rPr>
        <w:drawing>
          <wp:inline distT="0" distB="0" distL="0" distR="0">
            <wp:extent cx="6858000" cy="420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858000" cy="420374"/>
                    </a:xfrm>
                    <a:prstGeom prst="rect">
                      <a:avLst/>
                    </a:prstGeom>
                    <a:noFill/>
                    <a:ln>
                      <a:noFill/>
                    </a:ln>
                  </pic:spPr>
                </pic:pic>
              </a:graphicData>
            </a:graphic>
          </wp:inline>
        </w:drawing>
      </w:r>
    </w:p>
    <w:p w:rsidR="007E7C46" w:rsidRDefault="007E7C46" w:rsidP="007E7C46">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3069E" w:rsidTr="00D943F3">
        <w:trPr>
          <w:cantSplit/>
        </w:trPr>
        <w:tc>
          <w:tcPr>
            <w:tcW w:w="1800" w:type="dxa"/>
            <w:tcBorders>
              <w:bottom w:val="single" w:sz="6" w:space="0" w:color="auto"/>
            </w:tcBorders>
          </w:tcPr>
          <w:p w:rsidR="0003069E" w:rsidRDefault="0003069E" w:rsidP="00D943F3">
            <w:pPr>
              <w:spacing w:before="120"/>
              <w:rPr>
                <w:b/>
                <w:sz w:val="24"/>
              </w:rPr>
            </w:pPr>
            <w:r>
              <w:rPr>
                <w:b/>
                <w:sz w:val="24"/>
              </w:rPr>
              <w:t>Variable name</w:t>
            </w:r>
          </w:p>
        </w:tc>
        <w:tc>
          <w:tcPr>
            <w:tcW w:w="6210" w:type="dxa"/>
            <w:tcBorders>
              <w:bottom w:val="single" w:sz="6" w:space="0" w:color="auto"/>
            </w:tcBorders>
          </w:tcPr>
          <w:p w:rsidR="0003069E" w:rsidRDefault="0003069E" w:rsidP="00D943F3">
            <w:pPr>
              <w:pStyle w:val="Heading1"/>
              <w:spacing w:before="120" w:after="0"/>
              <w:jc w:val="left"/>
              <w:rPr>
                <w:b/>
              </w:rPr>
            </w:pPr>
            <w:r>
              <w:rPr>
                <w:b/>
              </w:rPr>
              <w:t>Definition</w:t>
            </w:r>
          </w:p>
        </w:tc>
      </w:tr>
      <w:tr w:rsidR="0003069E" w:rsidRPr="00181785" w:rsidTr="00D943F3">
        <w:trPr>
          <w:cantSplit/>
        </w:trPr>
        <w:tc>
          <w:tcPr>
            <w:tcW w:w="1800" w:type="dxa"/>
          </w:tcPr>
          <w:p w:rsidR="0003069E" w:rsidRDefault="0003069E" w:rsidP="00D943F3">
            <w:pPr>
              <w:pStyle w:val="Heading5"/>
              <w:spacing w:before="120"/>
              <w:rPr>
                <w:caps/>
              </w:rPr>
            </w:pPr>
            <w:r>
              <w:rPr>
                <w:caps/>
              </w:rPr>
              <w:t>Title</w:t>
            </w:r>
          </w:p>
        </w:tc>
        <w:tc>
          <w:tcPr>
            <w:tcW w:w="6210" w:type="dxa"/>
            <w:tcBorders>
              <w:top w:val="dotted" w:sz="4" w:space="0" w:color="auto"/>
            </w:tcBorders>
          </w:tcPr>
          <w:p w:rsidR="0003069E" w:rsidRPr="00181785" w:rsidRDefault="0003069E"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03069E" w:rsidRPr="00181785" w:rsidTr="00D943F3">
        <w:trPr>
          <w:cantSplit/>
        </w:trPr>
        <w:tc>
          <w:tcPr>
            <w:tcW w:w="1800" w:type="dxa"/>
          </w:tcPr>
          <w:p w:rsidR="0003069E" w:rsidRDefault="0003069E" w:rsidP="00D943F3">
            <w:pPr>
              <w:pStyle w:val="Heading5"/>
              <w:spacing w:before="120"/>
              <w:rPr>
                <w:caps/>
              </w:rPr>
            </w:pPr>
            <w:r>
              <w:rPr>
                <w:caps/>
              </w:rPr>
              <w:t>header</w:t>
            </w:r>
          </w:p>
        </w:tc>
        <w:tc>
          <w:tcPr>
            <w:tcW w:w="6210" w:type="dxa"/>
            <w:tcBorders>
              <w:top w:val="dotted" w:sz="4" w:space="0" w:color="auto"/>
            </w:tcBorders>
          </w:tcPr>
          <w:p w:rsidR="0003069E" w:rsidRPr="00181785" w:rsidRDefault="0003069E" w:rsidP="00D943F3">
            <w:pPr>
              <w:spacing w:before="120"/>
              <w:jc w:val="both"/>
              <w:rPr>
                <w:sz w:val="24"/>
              </w:rPr>
            </w:pPr>
            <w:r>
              <w:rPr>
                <w:sz w:val="24"/>
              </w:rPr>
              <w:t>Headers for variables</w:t>
            </w:r>
          </w:p>
        </w:tc>
      </w:tr>
      <w:tr w:rsidR="0003069E" w:rsidTr="00D943F3">
        <w:trPr>
          <w:cantSplit/>
        </w:trPr>
        <w:tc>
          <w:tcPr>
            <w:tcW w:w="1800" w:type="dxa"/>
          </w:tcPr>
          <w:p w:rsidR="0003069E" w:rsidRDefault="0003069E" w:rsidP="00D943F3">
            <w:pPr>
              <w:spacing w:before="120"/>
              <w:rPr>
                <w:caps/>
                <w:sz w:val="24"/>
              </w:rPr>
            </w:pPr>
            <w:bookmarkStart w:id="15" w:name="_Hlk536605168"/>
            <w:r>
              <w:rPr>
                <w:caps/>
                <w:sz w:val="24"/>
              </w:rPr>
              <w:t>name</w:t>
            </w:r>
          </w:p>
        </w:tc>
        <w:tc>
          <w:tcPr>
            <w:tcW w:w="6210" w:type="dxa"/>
            <w:tcBorders>
              <w:top w:val="dotted" w:sz="4" w:space="0" w:color="auto"/>
            </w:tcBorders>
          </w:tcPr>
          <w:p w:rsidR="0003069E" w:rsidRDefault="0003069E" w:rsidP="00D943F3">
            <w:pPr>
              <w:spacing w:before="120"/>
              <w:jc w:val="both"/>
              <w:rPr>
                <w:sz w:val="24"/>
              </w:rPr>
            </w:pPr>
            <w:r>
              <w:rPr>
                <w:sz w:val="24"/>
              </w:rPr>
              <w:t>Channel lte name</w:t>
            </w:r>
          </w:p>
        </w:tc>
      </w:tr>
      <w:bookmarkEnd w:id="15"/>
      <w:tr w:rsidR="0003069E" w:rsidTr="00D943F3">
        <w:trPr>
          <w:cantSplit/>
        </w:trPr>
        <w:tc>
          <w:tcPr>
            <w:tcW w:w="1800" w:type="dxa"/>
          </w:tcPr>
          <w:p w:rsidR="0003069E" w:rsidRDefault="0003069E" w:rsidP="00D943F3">
            <w:pPr>
              <w:spacing w:before="120"/>
              <w:rPr>
                <w:caps/>
                <w:sz w:val="24"/>
              </w:rPr>
            </w:pPr>
            <w:r>
              <w:rPr>
                <w:caps/>
                <w:sz w:val="24"/>
              </w:rPr>
              <w:t>ORDER</w:t>
            </w:r>
          </w:p>
        </w:tc>
        <w:tc>
          <w:tcPr>
            <w:tcW w:w="6210" w:type="dxa"/>
            <w:tcBorders>
              <w:top w:val="dotted" w:sz="4" w:space="0" w:color="auto"/>
            </w:tcBorders>
          </w:tcPr>
          <w:p w:rsidR="0003069E" w:rsidRDefault="0003069E" w:rsidP="00D943F3">
            <w:pPr>
              <w:spacing w:before="120"/>
              <w:jc w:val="both"/>
              <w:rPr>
                <w:sz w:val="24"/>
              </w:rPr>
            </w:pPr>
            <w:r>
              <w:rPr>
                <w:sz w:val="24"/>
              </w:rPr>
              <w:t>Stream order</w:t>
            </w:r>
          </w:p>
        </w:tc>
      </w:tr>
      <w:tr w:rsidR="0003069E" w:rsidTr="00D943F3">
        <w:trPr>
          <w:cantSplit/>
        </w:trPr>
        <w:tc>
          <w:tcPr>
            <w:tcW w:w="1800" w:type="dxa"/>
          </w:tcPr>
          <w:p w:rsidR="0003069E" w:rsidRDefault="0003069E" w:rsidP="00D943F3">
            <w:pPr>
              <w:spacing w:before="120"/>
              <w:rPr>
                <w:caps/>
                <w:sz w:val="24"/>
              </w:rPr>
            </w:pPr>
            <w:r>
              <w:rPr>
                <w:caps/>
                <w:sz w:val="24"/>
              </w:rPr>
              <w:t>RTE_NUT</w:t>
            </w:r>
          </w:p>
        </w:tc>
        <w:tc>
          <w:tcPr>
            <w:tcW w:w="6210" w:type="dxa"/>
            <w:tcBorders>
              <w:top w:val="dotted" w:sz="4" w:space="0" w:color="auto"/>
            </w:tcBorders>
          </w:tcPr>
          <w:p w:rsidR="0003069E" w:rsidRDefault="0003069E" w:rsidP="00D943F3">
            <w:pPr>
              <w:spacing w:before="120"/>
              <w:jc w:val="both"/>
              <w:rPr>
                <w:sz w:val="24"/>
              </w:rPr>
            </w:pPr>
            <w:r>
              <w:rPr>
                <w:sz w:val="24"/>
              </w:rPr>
              <w:t>Pointer to routing nutrient data in nutrients.cha file</w:t>
            </w:r>
          </w:p>
        </w:tc>
      </w:tr>
      <w:tr w:rsidR="0003069E" w:rsidTr="00D943F3">
        <w:trPr>
          <w:cantSplit/>
        </w:trPr>
        <w:tc>
          <w:tcPr>
            <w:tcW w:w="1800" w:type="dxa"/>
          </w:tcPr>
          <w:p w:rsidR="0003069E" w:rsidRDefault="0003069E" w:rsidP="00D943F3">
            <w:pPr>
              <w:spacing w:before="120"/>
              <w:rPr>
                <w:caps/>
                <w:sz w:val="24"/>
              </w:rPr>
            </w:pPr>
            <w:r>
              <w:rPr>
                <w:caps/>
                <w:sz w:val="24"/>
              </w:rPr>
              <w:t>chw</w:t>
            </w:r>
          </w:p>
        </w:tc>
        <w:tc>
          <w:tcPr>
            <w:tcW w:w="6210" w:type="dxa"/>
            <w:tcBorders>
              <w:top w:val="dotted" w:sz="4" w:space="0" w:color="auto"/>
            </w:tcBorders>
          </w:tcPr>
          <w:p w:rsidR="0003069E" w:rsidRDefault="0003069E" w:rsidP="00D943F3">
            <w:pPr>
              <w:spacing w:before="120"/>
              <w:jc w:val="both"/>
              <w:rPr>
                <w:sz w:val="24"/>
              </w:rPr>
            </w:pPr>
            <w:r>
              <w:rPr>
                <w:sz w:val="24"/>
              </w:rPr>
              <w:t>Channel lte width (m)</w:t>
            </w:r>
          </w:p>
        </w:tc>
      </w:tr>
      <w:tr w:rsidR="0003069E" w:rsidTr="00D943F3">
        <w:trPr>
          <w:cantSplit/>
        </w:trPr>
        <w:tc>
          <w:tcPr>
            <w:tcW w:w="1800" w:type="dxa"/>
          </w:tcPr>
          <w:p w:rsidR="0003069E" w:rsidRDefault="0003069E" w:rsidP="00D943F3">
            <w:pPr>
              <w:spacing w:before="120"/>
              <w:rPr>
                <w:caps/>
                <w:sz w:val="24"/>
              </w:rPr>
            </w:pPr>
            <w:r>
              <w:rPr>
                <w:caps/>
                <w:sz w:val="24"/>
              </w:rPr>
              <w:t>chd</w:t>
            </w:r>
          </w:p>
        </w:tc>
        <w:tc>
          <w:tcPr>
            <w:tcW w:w="6210" w:type="dxa"/>
            <w:tcBorders>
              <w:top w:val="dotted" w:sz="4" w:space="0" w:color="auto"/>
            </w:tcBorders>
          </w:tcPr>
          <w:p w:rsidR="0003069E" w:rsidRDefault="0003069E" w:rsidP="00D943F3">
            <w:pPr>
              <w:spacing w:before="120"/>
              <w:jc w:val="both"/>
              <w:rPr>
                <w:sz w:val="24"/>
              </w:rPr>
            </w:pPr>
            <w:r>
              <w:rPr>
                <w:sz w:val="24"/>
              </w:rPr>
              <w:t>Channel lte depth (m)</w:t>
            </w:r>
          </w:p>
        </w:tc>
      </w:tr>
      <w:tr w:rsidR="0003069E" w:rsidTr="00D943F3">
        <w:trPr>
          <w:cantSplit/>
        </w:trPr>
        <w:tc>
          <w:tcPr>
            <w:tcW w:w="1800" w:type="dxa"/>
          </w:tcPr>
          <w:p w:rsidR="0003069E" w:rsidRDefault="0003069E" w:rsidP="00D943F3">
            <w:pPr>
              <w:spacing w:before="120"/>
              <w:rPr>
                <w:caps/>
                <w:sz w:val="24"/>
              </w:rPr>
            </w:pPr>
            <w:r>
              <w:rPr>
                <w:caps/>
                <w:sz w:val="24"/>
              </w:rPr>
              <w:t>chs</w:t>
            </w:r>
          </w:p>
        </w:tc>
        <w:tc>
          <w:tcPr>
            <w:tcW w:w="6210" w:type="dxa"/>
            <w:tcBorders>
              <w:top w:val="dotted" w:sz="4" w:space="0" w:color="auto"/>
            </w:tcBorders>
          </w:tcPr>
          <w:p w:rsidR="0003069E" w:rsidRDefault="0003069E" w:rsidP="00D943F3">
            <w:pPr>
              <w:spacing w:before="120"/>
              <w:jc w:val="both"/>
              <w:rPr>
                <w:sz w:val="24"/>
              </w:rPr>
            </w:pPr>
            <w:r>
              <w:rPr>
                <w:sz w:val="24"/>
              </w:rPr>
              <w:t>Channel lte slope</w:t>
            </w:r>
            <w:r w:rsidR="004465C0">
              <w:rPr>
                <w:sz w:val="24"/>
              </w:rPr>
              <w:t xml:space="preserve"> (m/m)</w:t>
            </w:r>
          </w:p>
        </w:tc>
      </w:tr>
      <w:tr w:rsidR="0003069E" w:rsidTr="00D943F3">
        <w:trPr>
          <w:cantSplit/>
        </w:trPr>
        <w:tc>
          <w:tcPr>
            <w:tcW w:w="1800" w:type="dxa"/>
          </w:tcPr>
          <w:p w:rsidR="0003069E" w:rsidRDefault="004465C0" w:rsidP="00D943F3">
            <w:pPr>
              <w:spacing w:before="120"/>
              <w:rPr>
                <w:caps/>
                <w:sz w:val="24"/>
              </w:rPr>
            </w:pPr>
            <w:r>
              <w:rPr>
                <w:caps/>
                <w:sz w:val="24"/>
              </w:rPr>
              <w:t>chl</w:t>
            </w:r>
          </w:p>
        </w:tc>
        <w:tc>
          <w:tcPr>
            <w:tcW w:w="6210" w:type="dxa"/>
            <w:tcBorders>
              <w:top w:val="dotted" w:sz="4" w:space="0" w:color="auto"/>
            </w:tcBorders>
          </w:tcPr>
          <w:p w:rsidR="0003069E" w:rsidRDefault="004465C0" w:rsidP="00D943F3">
            <w:pPr>
              <w:spacing w:before="120"/>
              <w:jc w:val="both"/>
              <w:rPr>
                <w:sz w:val="24"/>
              </w:rPr>
            </w:pPr>
            <w:r>
              <w:rPr>
                <w:sz w:val="24"/>
              </w:rPr>
              <w:t>Channel lte length (km)</w:t>
            </w:r>
          </w:p>
        </w:tc>
      </w:tr>
      <w:tr w:rsidR="0003069E" w:rsidTr="00D943F3">
        <w:trPr>
          <w:cantSplit/>
        </w:trPr>
        <w:tc>
          <w:tcPr>
            <w:tcW w:w="1800" w:type="dxa"/>
          </w:tcPr>
          <w:p w:rsidR="0003069E" w:rsidRDefault="004465C0" w:rsidP="00D943F3">
            <w:pPr>
              <w:spacing w:before="120"/>
              <w:rPr>
                <w:caps/>
                <w:sz w:val="24"/>
              </w:rPr>
            </w:pPr>
            <w:r>
              <w:rPr>
                <w:caps/>
                <w:sz w:val="24"/>
              </w:rPr>
              <w:t xml:space="preserve">chn </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lte Manning’s N </w:t>
            </w:r>
          </w:p>
        </w:tc>
      </w:tr>
      <w:tr w:rsidR="0003069E" w:rsidTr="00D943F3">
        <w:trPr>
          <w:cantSplit/>
        </w:trPr>
        <w:tc>
          <w:tcPr>
            <w:tcW w:w="1800" w:type="dxa"/>
          </w:tcPr>
          <w:p w:rsidR="0003069E" w:rsidRDefault="004465C0" w:rsidP="00D943F3">
            <w:pPr>
              <w:spacing w:before="120"/>
              <w:rPr>
                <w:caps/>
                <w:sz w:val="24"/>
              </w:rPr>
            </w:pPr>
            <w:r>
              <w:rPr>
                <w:caps/>
                <w:sz w:val="24"/>
              </w:rPr>
              <w:t>chk</w:t>
            </w:r>
          </w:p>
        </w:tc>
        <w:tc>
          <w:tcPr>
            <w:tcW w:w="6210" w:type="dxa"/>
            <w:tcBorders>
              <w:top w:val="dotted" w:sz="4" w:space="0" w:color="auto"/>
            </w:tcBorders>
          </w:tcPr>
          <w:p w:rsidR="0003069E" w:rsidRDefault="004465C0" w:rsidP="00D943F3">
            <w:pPr>
              <w:spacing w:before="120"/>
              <w:jc w:val="both"/>
              <w:rPr>
                <w:sz w:val="24"/>
              </w:rPr>
            </w:pPr>
            <w:r>
              <w:rPr>
                <w:sz w:val="24"/>
              </w:rPr>
              <w:t>Channel lte bottom conductivity (mm/</w:t>
            </w:r>
            <w:r w:rsidR="006C299B">
              <w:rPr>
                <w:sz w:val="24"/>
              </w:rPr>
              <w:t>day</w:t>
            </w:r>
            <w:r>
              <w:rPr>
                <w:sz w:val="24"/>
              </w:rPr>
              <w:t>)</w:t>
            </w:r>
          </w:p>
        </w:tc>
      </w:tr>
      <w:tr w:rsidR="0003069E" w:rsidTr="00D943F3">
        <w:trPr>
          <w:cantSplit/>
        </w:trPr>
        <w:tc>
          <w:tcPr>
            <w:tcW w:w="1800" w:type="dxa"/>
          </w:tcPr>
          <w:p w:rsidR="0003069E" w:rsidRDefault="004465C0" w:rsidP="00D943F3">
            <w:pPr>
              <w:spacing w:before="120"/>
              <w:rPr>
                <w:caps/>
                <w:sz w:val="24"/>
              </w:rPr>
            </w:pPr>
            <w:r>
              <w:rPr>
                <w:caps/>
                <w:sz w:val="24"/>
              </w:rPr>
              <w:lastRenderedPageBreak/>
              <w:t>cherod</w:t>
            </w:r>
          </w:p>
        </w:tc>
        <w:tc>
          <w:tcPr>
            <w:tcW w:w="6210" w:type="dxa"/>
            <w:tcBorders>
              <w:top w:val="dotted" w:sz="4" w:space="0" w:color="auto"/>
            </w:tcBorders>
          </w:tcPr>
          <w:p w:rsidR="0003069E" w:rsidRDefault="004465C0" w:rsidP="00D943F3">
            <w:pPr>
              <w:spacing w:before="120"/>
              <w:jc w:val="both"/>
              <w:rPr>
                <w:sz w:val="24"/>
              </w:rPr>
            </w:pPr>
            <w:r>
              <w:rPr>
                <w:sz w:val="24"/>
              </w:rPr>
              <w:t>Channel lte erodibility factor (0=non-erosive channel; 1=no resistance to erosion)</w:t>
            </w:r>
          </w:p>
        </w:tc>
      </w:tr>
      <w:tr w:rsidR="0003069E" w:rsidTr="00D943F3">
        <w:trPr>
          <w:cantSplit/>
        </w:trPr>
        <w:tc>
          <w:tcPr>
            <w:tcW w:w="1800" w:type="dxa"/>
          </w:tcPr>
          <w:p w:rsidR="0003069E" w:rsidRDefault="004465C0" w:rsidP="00D943F3">
            <w:pPr>
              <w:spacing w:before="120"/>
              <w:rPr>
                <w:caps/>
                <w:sz w:val="24"/>
              </w:rPr>
            </w:pPr>
            <w:r>
              <w:rPr>
                <w:caps/>
                <w:sz w:val="24"/>
              </w:rPr>
              <w:t>chcov</w:t>
            </w:r>
          </w:p>
        </w:tc>
        <w:tc>
          <w:tcPr>
            <w:tcW w:w="6210" w:type="dxa"/>
            <w:tcBorders>
              <w:top w:val="dotted" w:sz="4" w:space="0" w:color="auto"/>
            </w:tcBorders>
          </w:tcPr>
          <w:p w:rsidR="0003069E" w:rsidRDefault="004465C0" w:rsidP="00D943F3">
            <w:pPr>
              <w:spacing w:before="120"/>
              <w:jc w:val="both"/>
              <w:rPr>
                <w:sz w:val="24"/>
              </w:rPr>
            </w:pPr>
            <w:r>
              <w:rPr>
                <w:sz w:val="24"/>
              </w:rPr>
              <w:t>Channel lte cover factor (0=channel is completely protected from erosion; 1=no vegetative cover on channel)</w:t>
            </w:r>
          </w:p>
        </w:tc>
      </w:tr>
      <w:tr w:rsidR="0003069E" w:rsidTr="00D943F3">
        <w:trPr>
          <w:cantSplit/>
        </w:trPr>
        <w:tc>
          <w:tcPr>
            <w:tcW w:w="1800" w:type="dxa"/>
          </w:tcPr>
          <w:p w:rsidR="0003069E" w:rsidRDefault="008838C1" w:rsidP="00D943F3">
            <w:pPr>
              <w:spacing w:before="120"/>
              <w:rPr>
                <w:caps/>
                <w:sz w:val="24"/>
              </w:rPr>
            </w:pPr>
            <w:r>
              <w:rPr>
                <w:caps/>
                <w:sz w:val="24"/>
              </w:rPr>
              <w:t>hc_cov</w:t>
            </w:r>
          </w:p>
        </w:tc>
        <w:tc>
          <w:tcPr>
            <w:tcW w:w="6210" w:type="dxa"/>
            <w:tcBorders>
              <w:top w:val="dotted" w:sz="4" w:space="0" w:color="auto"/>
            </w:tcBorders>
          </w:tcPr>
          <w:p w:rsidR="0003069E" w:rsidRDefault="008838C1" w:rsidP="00D943F3">
            <w:pPr>
              <w:spacing w:before="120"/>
              <w:jc w:val="both"/>
              <w:rPr>
                <w:sz w:val="24"/>
              </w:rPr>
            </w:pPr>
            <w:r>
              <w:rPr>
                <w:sz w:val="24"/>
              </w:rPr>
              <w:t>Heat cut cover factor (0-1)</w:t>
            </w:r>
          </w:p>
        </w:tc>
      </w:tr>
      <w:tr w:rsidR="0003069E" w:rsidTr="00D943F3">
        <w:trPr>
          <w:cantSplit/>
        </w:trPr>
        <w:tc>
          <w:tcPr>
            <w:tcW w:w="1800" w:type="dxa"/>
          </w:tcPr>
          <w:p w:rsidR="0003069E" w:rsidRDefault="008838C1" w:rsidP="00D943F3">
            <w:pPr>
              <w:spacing w:before="120"/>
              <w:rPr>
                <w:caps/>
                <w:sz w:val="24"/>
              </w:rPr>
            </w:pPr>
            <w:r>
              <w:rPr>
                <w:caps/>
                <w:sz w:val="24"/>
              </w:rPr>
              <w:t>chseq</w:t>
            </w:r>
          </w:p>
        </w:tc>
        <w:tc>
          <w:tcPr>
            <w:tcW w:w="6210" w:type="dxa"/>
            <w:tcBorders>
              <w:top w:val="dotted" w:sz="4" w:space="0" w:color="auto"/>
            </w:tcBorders>
          </w:tcPr>
          <w:p w:rsidR="0003069E" w:rsidRDefault="008838C1" w:rsidP="00D943F3">
            <w:pPr>
              <w:spacing w:before="120"/>
              <w:jc w:val="both"/>
              <w:rPr>
                <w:sz w:val="24"/>
              </w:rPr>
            </w:pPr>
            <w:r>
              <w:rPr>
                <w:sz w:val="24"/>
              </w:rPr>
              <w:t>Channel lte equilibrium channel slope (m/m)</w:t>
            </w:r>
          </w:p>
        </w:tc>
      </w:tr>
      <w:tr w:rsidR="0003069E" w:rsidTr="00D943F3">
        <w:trPr>
          <w:cantSplit/>
        </w:trPr>
        <w:tc>
          <w:tcPr>
            <w:tcW w:w="1800" w:type="dxa"/>
          </w:tcPr>
          <w:p w:rsidR="0003069E" w:rsidRDefault="008838C1" w:rsidP="00D943F3">
            <w:pPr>
              <w:spacing w:before="120"/>
              <w:rPr>
                <w:caps/>
                <w:sz w:val="24"/>
              </w:rPr>
            </w:pPr>
            <w:r>
              <w:rPr>
                <w:caps/>
                <w:sz w:val="24"/>
              </w:rPr>
              <w:t>d50</w:t>
            </w:r>
          </w:p>
        </w:tc>
        <w:tc>
          <w:tcPr>
            <w:tcW w:w="6210" w:type="dxa"/>
            <w:tcBorders>
              <w:top w:val="dotted" w:sz="4" w:space="0" w:color="auto"/>
            </w:tcBorders>
          </w:tcPr>
          <w:p w:rsidR="0003069E" w:rsidRDefault="008838C1" w:rsidP="00D943F3">
            <w:pPr>
              <w:spacing w:before="120"/>
              <w:jc w:val="both"/>
              <w:rPr>
                <w:sz w:val="24"/>
              </w:rPr>
            </w:pPr>
            <w:r>
              <w:rPr>
                <w:sz w:val="24"/>
              </w:rPr>
              <w:t>Channel lte median sediment size (%)</w:t>
            </w:r>
          </w:p>
        </w:tc>
      </w:tr>
      <w:tr w:rsidR="0003069E" w:rsidTr="00D943F3">
        <w:trPr>
          <w:cantSplit/>
        </w:trPr>
        <w:tc>
          <w:tcPr>
            <w:tcW w:w="1800" w:type="dxa"/>
          </w:tcPr>
          <w:p w:rsidR="0003069E" w:rsidRDefault="008838C1" w:rsidP="00D943F3">
            <w:pPr>
              <w:spacing w:before="120"/>
              <w:rPr>
                <w:caps/>
                <w:sz w:val="24"/>
              </w:rPr>
            </w:pPr>
            <w:r>
              <w:rPr>
                <w:caps/>
                <w:sz w:val="24"/>
              </w:rPr>
              <w:t>clay</w:t>
            </w:r>
          </w:p>
        </w:tc>
        <w:tc>
          <w:tcPr>
            <w:tcW w:w="6210" w:type="dxa"/>
            <w:tcBorders>
              <w:top w:val="dotted" w:sz="4" w:space="0" w:color="auto"/>
            </w:tcBorders>
          </w:tcPr>
          <w:p w:rsidR="0003069E" w:rsidRDefault="008838C1" w:rsidP="00D943F3">
            <w:pPr>
              <w:spacing w:before="120"/>
              <w:jc w:val="both"/>
              <w:rPr>
                <w:sz w:val="24"/>
              </w:rPr>
            </w:pPr>
            <w:r>
              <w:rPr>
                <w:sz w:val="24"/>
              </w:rPr>
              <w:t>Channel lte clay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carbon</w:t>
            </w:r>
          </w:p>
        </w:tc>
        <w:tc>
          <w:tcPr>
            <w:tcW w:w="6210" w:type="dxa"/>
            <w:tcBorders>
              <w:top w:val="dotted" w:sz="4" w:space="0" w:color="auto"/>
            </w:tcBorders>
          </w:tcPr>
          <w:p w:rsidR="0003069E" w:rsidRDefault="008838C1" w:rsidP="00D943F3">
            <w:pPr>
              <w:spacing w:before="120"/>
              <w:jc w:val="both"/>
              <w:rPr>
                <w:sz w:val="24"/>
              </w:rPr>
            </w:pPr>
            <w:r>
              <w:rPr>
                <w:sz w:val="24"/>
              </w:rPr>
              <w:t>Carbon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 xml:space="preserve">bd     </w:t>
            </w:r>
          </w:p>
        </w:tc>
        <w:tc>
          <w:tcPr>
            <w:tcW w:w="6210" w:type="dxa"/>
            <w:tcBorders>
              <w:top w:val="dotted" w:sz="4" w:space="0" w:color="auto"/>
            </w:tcBorders>
          </w:tcPr>
          <w:p w:rsidR="0003069E" w:rsidRDefault="008838C1" w:rsidP="00D943F3">
            <w:pPr>
              <w:spacing w:before="120"/>
              <w:jc w:val="both"/>
              <w:rPr>
                <w:sz w:val="24"/>
              </w:rPr>
            </w:pPr>
            <w:r>
              <w:rPr>
                <w:sz w:val="24"/>
              </w:rPr>
              <w:t>Channel l</w:t>
            </w:r>
            <w:r w:rsidR="005A7330">
              <w:rPr>
                <w:sz w:val="24"/>
              </w:rPr>
              <w:t>t</w:t>
            </w:r>
            <w:r>
              <w:rPr>
                <w:sz w:val="24"/>
              </w:rPr>
              <w:t>e dry bulk density (t/m3)</w:t>
            </w:r>
          </w:p>
        </w:tc>
      </w:tr>
      <w:tr w:rsidR="0003069E" w:rsidTr="00D943F3">
        <w:trPr>
          <w:cantSplit/>
        </w:trPr>
        <w:tc>
          <w:tcPr>
            <w:tcW w:w="1800" w:type="dxa"/>
          </w:tcPr>
          <w:p w:rsidR="0003069E" w:rsidRDefault="0016436F" w:rsidP="00D943F3">
            <w:pPr>
              <w:spacing w:before="120"/>
              <w:rPr>
                <w:caps/>
                <w:sz w:val="24"/>
              </w:rPr>
            </w:pPr>
            <w:r>
              <w:rPr>
                <w:caps/>
                <w:sz w:val="24"/>
              </w:rPr>
              <w:t>chss</w:t>
            </w:r>
          </w:p>
        </w:tc>
        <w:tc>
          <w:tcPr>
            <w:tcW w:w="6210" w:type="dxa"/>
            <w:tcBorders>
              <w:top w:val="dotted" w:sz="4" w:space="0" w:color="auto"/>
            </w:tcBorders>
          </w:tcPr>
          <w:p w:rsidR="0003069E" w:rsidRDefault="005A7330" w:rsidP="00D943F3">
            <w:pPr>
              <w:spacing w:before="120"/>
              <w:jc w:val="both"/>
              <w:rPr>
                <w:sz w:val="24"/>
              </w:rPr>
            </w:pPr>
            <w:r>
              <w:rPr>
                <w:sz w:val="24"/>
              </w:rPr>
              <w:t>Channel lte side slope</w:t>
            </w:r>
          </w:p>
        </w:tc>
      </w:tr>
      <w:tr w:rsidR="008838C1" w:rsidTr="00D943F3">
        <w:trPr>
          <w:cantSplit/>
        </w:trPr>
        <w:tc>
          <w:tcPr>
            <w:tcW w:w="1800" w:type="dxa"/>
          </w:tcPr>
          <w:p w:rsidR="008838C1" w:rsidRDefault="005A7330" w:rsidP="00D943F3">
            <w:pPr>
              <w:spacing w:before="120"/>
              <w:rPr>
                <w:caps/>
                <w:sz w:val="24"/>
              </w:rPr>
            </w:pPr>
            <w:r>
              <w:rPr>
                <w:caps/>
                <w:sz w:val="24"/>
              </w:rPr>
              <w:t>bed_load</w:t>
            </w:r>
          </w:p>
        </w:tc>
        <w:tc>
          <w:tcPr>
            <w:tcW w:w="6210" w:type="dxa"/>
            <w:tcBorders>
              <w:top w:val="dotted" w:sz="4" w:space="0" w:color="auto"/>
            </w:tcBorders>
          </w:tcPr>
          <w:p w:rsidR="008838C1" w:rsidRDefault="005A7330" w:rsidP="00D943F3">
            <w:pPr>
              <w:spacing w:before="120"/>
              <w:jc w:val="both"/>
              <w:rPr>
                <w:sz w:val="24"/>
              </w:rPr>
            </w:pPr>
            <w:r>
              <w:rPr>
                <w:sz w:val="24"/>
              </w:rPr>
              <w:t>Percent of sediment entering the channel lte that is bed material (%)</w:t>
            </w:r>
          </w:p>
        </w:tc>
      </w:tr>
      <w:tr w:rsidR="008838C1" w:rsidTr="00D943F3">
        <w:trPr>
          <w:cantSplit/>
        </w:trPr>
        <w:tc>
          <w:tcPr>
            <w:tcW w:w="1800" w:type="dxa"/>
          </w:tcPr>
          <w:p w:rsidR="008838C1" w:rsidRDefault="005A7330" w:rsidP="00D943F3">
            <w:pPr>
              <w:spacing w:before="120"/>
              <w:rPr>
                <w:caps/>
                <w:sz w:val="24"/>
              </w:rPr>
            </w:pPr>
            <w:r>
              <w:rPr>
                <w:caps/>
                <w:sz w:val="24"/>
              </w:rPr>
              <w:t>tc</w:t>
            </w:r>
          </w:p>
        </w:tc>
        <w:tc>
          <w:tcPr>
            <w:tcW w:w="6210" w:type="dxa"/>
            <w:tcBorders>
              <w:top w:val="dotted" w:sz="4" w:space="0" w:color="auto"/>
            </w:tcBorders>
          </w:tcPr>
          <w:p w:rsidR="008838C1" w:rsidRDefault="005A7330" w:rsidP="00D943F3">
            <w:pPr>
              <w:spacing w:before="120"/>
              <w:jc w:val="both"/>
              <w:rPr>
                <w:sz w:val="24"/>
              </w:rPr>
            </w:pPr>
            <w:r>
              <w:rPr>
                <w:sz w:val="24"/>
              </w:rPr>
              <w:t>Channel lte time of concentration</w:t>
            </w:r>
          </w:p>
        </w:tc>
      </w:tr>
      <w:tr w:rsidR="008838C1" w:rsidTr="00D943F3">
        <w:trPr>
          <w:cantSplit/>
        </w:trPr>
        <w:tc>
          <w:tcPr>
            <w:tcW w:w="1800" w:type="dxa"/>
          </w:tcPr>
          <w:p w:rsidR="008838C1" w:rsidRDefault="005A7330" w:rsidP="00D943F3">
            <w:pPr>
              <w:spacing w:before="120"/>
              <w:rPr>
                <w:caps/>
                <w:sz w:val="24"/>
              </w:rPr>
            </w:pPr>
            <w:r>
              <w:rPr>
                <w:caps/>
                <w:sz w:val="24"/>
              </w:rPr>
              <w:t>shear_bnk</w:t>
            </w:r>
          </w:p>
        </w:tc>
        <w:tc>
          <w:tcPr>
            <w:tcW w:w="6210" w:type="dxa"/>
            <w:tcBorders>
              <w:top w:val="dotted" w:sz="4" w:space="0" w:color="auto"/>
            </w:tcBorders>
          </w:tcPr>
          <w:p w:rsidR="008838C1" w:rsidRDefault="005A7330" w:rsidP="00D943F3">
            <w:pPr>
              <w:spacing w:before="120"/>
              <w:jc w:val="both"/>
              <w:rPr>
                <w:sz w:val="24"/>
              </w:rPr>
            </w:pPr>
            <w:r>
              <w:rPr>
                <w:sz w:val="24"/>
              </w:rPr>
              <w:t>Channel lte bank shear coefficient – fraction of bottom shape</w:t>
            </w:r>
          </w:p>
        </w:tc>
      </w:tr>
      <w:tr w:rsidR="008838C1" w:rsidTr="00D943F3">
        <w:trPr>
          <w:cantSplit/>
        </w:trPr>
        <w:tc>
          <w:tcPr>
            <w:tcW w:w="1800" w:type="dxa"/>
          </w:tcPr>
          <w:p w:rsidR="008838C1" w:rsidRDefault="005A7330" w:rsidP="00D943F3">
            <w:pPr>
              <w:spacing w:before="120"/>
              <w:rPr>
                <w:caps/>
                <w:sz w:val="24"/>
              </w:rPr>
            </w:pPr>
            <w:r>
              <w:rPr>
                <w:caps/>
                <w:sz w:val="24"/>
              </w:rPr>
              <w:t>hc_kh</w:t>
            </w:r>
          </w:p>
        </w:tc>
        <w:tc>
          <w:tcPr>
            <w:tcW w:w="6210" w:type="dxa"/>
            <w:tcBorders>
              <w:top w:val="dotted" w:sz="4" w:space="0" w:color="auto"/>
            </w:tcBorders>
          </w:tcPr>
          <w:p w:rsidR="008838C1" w:rsidRDefault="005A7330" w:rsidP="00D943F3">
            <w:pPr>
              <w:spacing w:before="120"/>
              <w:jc w:val="both"/>
              <w:rPr>
                <w:sz w:val="24"/>
              </w:rPr>
            </w:pPr>
            <w:r>
              <w:rPr>
                <w:sz w:val="24"/>
              </w:rPr>
              <w:t>Channel lte headcut erodibility</w:t>
            </w:r>
          </w:p>
        </w:tc>
      </w:tr>
      <w:tr w:rsidR="008838C1" w:rsidTr="00D943F3">
        <w:trPr>
          <w:cantSplit/>
        </w:trPr>
        <w:tc>
          <w:tcPr>
            <w:tcW w:w="1800" w:type="dxa"/>
          </w:tcPr>
          <w:p w:rsidR="008838C1" w:rsidRDefault="005A7330" w:rsidP="00D943F3">
            <w:pPr>
              <w:spacing w:before="120"/>
              <w:rPr>
                <w:caps/>
                <w:sz w:val="24"/>
              </w:rPr>
            </w:pPr>
            <w:r>
              <w:rPr>
                <w:caps/>
                <w:sz w:val="24"/>
              </w:rPr>
              <w:t>hc_hgt</w:t>
            </w:r>
          </w:p>
        </w:tc>
        <w:tc>
          <w:tcPr>
            <w:tcW w:w="6210" w:type="dxa"/>
            <w:tcBorders>
              <w:top w:val="dotted" w:sz="4" w:space="0" w:color="auto"/>
            </w:tcBorders>
          </w:tcPr>
          <w:p w:rsidR="008838C1" w:rsidRDefault="005A7330" w:rsidP="00D943F3">
            <w:pPr>
              <w:spacing w:before="120"/>
              <w:jc w:val="both"/>
              <w:rPr>
                <w:sz w:val="24"/>
              </w:rPr>
            </w:pPr>
            <w:r>
              <w:rPr>
                <w:sz w:val="24"/>
              </w:rPr>
              <w:t>Channel lte headcut height (m)</w:t>
            </w:r>
          </w:p>
        </w:tc>
      </w:tr>
      <w:tr w:rsidR="008838C1" w:rsidTr="00D943F3">
        <w:trPr>
          <w:cantSplit/>
        </w:trPr>
        <w:tc>
          <w:tcPr>
            <w:tcW w:w="1800" w:type="dxa"/>
          </w:tcPr>
          <w:p w:rsidR="008838C1" w:rsidRDefault="005A7330" w:rsidP="00D943F3">
            <w:pPr>
              <w:spacing w:before="120"/>
              <w:rPr>
                <w:caps/>
                <w:sz w:val="24"/>
              </w:rPr>
            </w:pPr>
            <w:r>
              <w:rPr>
                <w:caps/>
                <w:sz w:val="24"/>
              </w:rPr>
              <w:t>hc_ini</w:t>
            </w:r>
          </w:p>
        </w:tc>
        <w:tc>
          <w:tcPr>
            <w:tcW w:w="6210" w:type="dxa"/>
            <w:tcBorders>
              <w:top w:val="dotted" w:sz="4" w:space="0" w:color="auto"/>
            </w:tcBorders>
          </w:tcPr>
          <w:p w:rsidR="008838C1" w:rsidRDefault="005A7330" w:rsidP="00D943F3">
            <w:pPr>
              <w:spacing w:before="120"/>
              <w:jc w:val="both"/>
              <w:rPr>
                <w:sz w:val="24"/>
              </w:rPr>
            </w:pPr>
            <w:r>
              <w:rPr>
                <w:sz w:val="24"/>
              </w:rPr>
              <w:t>Initial channel lte length for gullies</w:t>
            </w:r>
          </w:p>
        </w:tc>
      </w:tr>
    </w:tbl>
    <w:p w:rsidR="005A7330" w:rsidRDefault="005A7330" w:rsidP="007E7C46">
      <w:pPr>
        <w:rPr>
          <w:b/>
          <w:smallCaps/>
          <w:sz w:val="28"/>
          <w:szCs w:val="28"/>
          <w:u w:val="single"/>
        </w:rPr>
      </w:pPr>
    </w:p>
    <w:p w:rsidR="007E7C46" w:rsidRPr="00527750" w:rsidRDefault="007E7C46" w:rsidP="007E7C46">
      <w:r>
        <w:rPr>
          <w:b/>
          <w:smallCaps/>
          <w:sz w:val="28"/>
          <w:szCs w:val="28"/>
          <w:u w:val="single"/>
        </w:rPr>
        <w:t>temperature.cha</w:t>
      </w:r>
    </w:p>
    <w:p w:rsidR="007E7C46" w:rsidRDefault="007E7C46" w:rsidP="007E7C46">
      <w:pPr>
        <w:rPr>
          <w:sz w:val="24"/>
          <w:szCs w:val="24"/>
        </w:rPr>
      </w:pPr>
      <w:r>
        <w:rPr>
          <w:sz w:val="24"/>
          <w:szCs w:val="24"/>
        </w:rPr>
        <w:t xml:space="preserve">The </w:t>
      </w:r>
      <w:r>
        <w:rPr>
          <w:smallCaps/>
          <w:sz w:val="24"/>
          <w:szCs w:val="24"/>
        </w:rPr>
        <w:t>temperature.cha</w:t>
      </w:r>
      <w:r>
        <w:rPr>
          <w:sz w:val="24"/>
          <w:szCs w:val="24"/>
        </w:rPr>
        <w:t xml:space="preserve"> file contains the input variables for the nutrients of a channel.  Below is a sample </w:t>
      </w:r>
      <w:r>
        <w:rPr>
          <w:smallCaps/>
          <w:sz w:val="24"/>
          <w:szCs w:val="24"/>
        </w:rPr>
        <w:t>temperature.cha</w:t>
      </w:r>
      <w:r>
        <w:rPr>
          <w:sz w:val="24"/>
          <w:szCs w:val="24"/>
        </w:rPr>
        <w:t xml:space="preserve"> file:</w:t>
      </w:r>
    </w:p>
    <w:p w:rsidR="007E7C46" w:rsidRDefault="007E7C46" w:rsidP="007E7C46">
      <w:pPr>
        <w:rPr>
          <w:sz w:val="24"/>
          <w:szCs w:val="24"/>
        </w:rPr>
      </w:pPr>
    </w:p>
    <w:p w:rsidR="00C4167D" w:rsidRDefault="00566537" w:rsidP="00C4167D">
      <w:r w:rsidRPr="00566537">
        <w:rPr>
          <w:noProof/>
        </w:rPr>
        <w:drawing>
          <wp:inline distT="0" distB="0" distL="0" distR="0">
            <wp:extent cx="4785360" cy="556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8536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A55FD5" w:rsidTr="00D943F3">
        <w:trPr>
          <w:cantSplit/>
        </w:trPr>
        <w:tc>
          <w:tcPr>
            <w:tcW w:w="1800" w:type="dxa"/>
            <w:tcBorders>
              <w:bottom w:val="single" w:sz="6" w:space="0" w:color="auto"/>
            </w:tcBorders>
          </w:tcPr>
          <w:p w:rsidR="00A55FD5" w:rsidRDefault="00A55FD5" w:rsidP="00D943F3">
            <w:pPr>
              <w:spacing w:before="120"/>
              <w:rPr>
                <w:b/>
                <w:sz w:val="24"/>
              </w:rPr>
            </w:pPr>
            <w:r>
              <w:rPr>
                <w:b/>
                <w:sz w:val="24"/>
              </w:rPr>
              <w:t>Variable name</w:t>
            </w:r>
          </w:p>
        </w:tc>
        <w:tc>
          <w:tcPr>
            <w:tcW w:w="6210" w:type="dxa"/>
            <w:tcBorders>
              <w:bottom w:val="single" w:sz="6" w:space="0" w:color="auto"/>
            </w:tcBorders>
          </w:tcPr>
          <w:p w:rsidR="00A55FD5" w:rsidRDefault="00A55FD5" w:rsidP="00D943F3">
            <w:pPr>
              <w:pStyle w:val="Heading1"/>
              <w:spacing w:before="120" w:after="0"/>
              <w:jc w:val="left"/>
              <w:rPr>
                <w:b/>
              </w:rPr>
            </w:pPr>
            <w:r>
              <w:rPr>
                <w:b/>
              </w:rPr>
              <w:t>Definition</w:t>
            </w:r>
          </w:p>
        </w:tc>
      </w:tr>
      <w:tr w:rsidR="00A55FD5" w:rsidRPr="00181785" w:rsidTr="00D943F3">
        <w:trPr>
          <w:cantSplit/>
        </w:trPr>
        <w:tc>
          <w:tcPr>
            <w:tcW w:w="1800" w:type="dxa"/>
          </w:tcPr>
          <w:p w:rsidR="00A55FD5" w:rsidRDefault="00A55FD5" w:rsidP="00D943F3">
            <w:pPr>
              <w:pStyle w:val="Heading5"/>
              <w:spacing w:before="120"/>
              <w:rPr>
                <w:caps/>
              </w:rPr>
            </w:pPr>
            <w:r>
              <w:rPr>
                <w:caps/>
              </w:rPr>
              <w:t>Title</w:t>
            </w:r>
          </w:p>
        </w:tc>
        <w:tc>
          <w:tcPr>
            <w:tcW w:w="6210" w:type="dxa"/>
            <w:tcBorders>
              <w:top w:val="dotted" w:sz="4" w:space="0" w:color="auto"/>
            </w:tcBorders>
          </w:tcPr>
          <w:p w:rsidR="00A55FD5" w:rsidRPr="00181785" w:rsidRDefault="00A55FD5"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A55FD5" w:rsidRPr="00181785" w:rsidTr="00D943F3">
        <w:trPr>
          <w:cantSplit/>
        </w:trPr>
        <w:tc>
          <w:tcPr>
            <w:tcW w:w="1800" w:type="dxa"/>
          </w:tcPr>
          <w:p w:rsidR="00A55FD5" w:rsidRDefault="00A55FD5" w:rsidP="00D943F3">
            <w:pPr>
              <w:pStyle w:val="Heading5"/>
              <w:spacing w:before="120"/>
              <w:rPr>
                <w:caps/>
              </w:rPr>
            </w:pPr>
            <w:r>
              <w:rPr>
                <w:caps/>
              </w:rPr>
              <w:t>header</w:t>
            </w:r>
          </w:p>
        </w:tc>
        <w:tc>
          <w:tcPr>
            <w:tcW w:w="6210" w:type="dxa"/>
            <w:tcBorders>
              <w:top w:val="dotted" w:sz="4" w:space="0" w:color="auto"/>
            </w:tcBorders>
          </w:tcPr>
          <w:p w:rsidR="00A55FD5" w:rsidRPr="00181785" w:rsidRDefault="00A55FD5" w:rsidP="00D943F3">
            <w:pPr>
              <w:spacing w:before="120"/>
              <w:jc w:val="both"/>
              <w:rPr>
                <w:sz w:val="24"/>
              </w:rPr>
            </w:pPr>
            <w:r>
              <w:rPr>
                <w:sz w:val="24"/>
              </w:rPr>
              <w:t>Headers for variables</w:t>
            </w:r>
          </w:p>
        </w:tc>
      </w:tr>
      <w:tr w:rsidR="00A55FD5" w:rsidTr="00D943F3">
        <w:trPr>
          <w:cantSplit/>
        </w:trPr>
        <w:tc>
          <w:tcPr>
            <w:tcW w:w="1800" w:type="dxa"/>
          </w:tcPr>
          <w:p w:rsidR="00A55FD5" w:rsidRDefault="00A55FD5" w:rsidP="00D943F3">
            <w:pPr>
              <w:spacing w:before="120"/>
              <w:rPr>
                <w:caps/>
                <w:sz w:val="24"/>
              </w:rPr>
            </w:pPr>
            <w:r>
              <w:rPr>
                <w:caps/>
                <w:sz w:val="24"/>
              </w:rPr>
              <w:t>name</w:t>
            </w:r>
          </w:p>
        </w:tc>
        <w:tc>
          <w:tcPr>
            <w:tcW w:w="6210" w:type="dxa"/>
            <w:tcBorders>
              <w:top w:val="dotted" w:sz="4" w:space="0" w:color="auto"/>
            </w:tcBorders>
          </w:tcPr>
          <w:p w:rsidR="00A55FD5" w:rsidRDefault="00A55FD5" w:rsidP="00D943F3">
            <w:pPr>
              <w:spacing w:before="120"/>
              <w:jc w:val="both"/>
              <w:rPr>
                <w:sz w:val="24"/>
              </w:rPr>
            </w:pPr>
            <w:r>
              <w:rPr>
                <w:sz w:val="24"/>
              </w:rPr>
              <w:t>Channel lte name</w:t>
            </w:r>
          </w:p>
        </w:tc>
      </w:tr>
      <w:tr w:rsidR="00A55FD5" w:rsidTr="00D943F3">
        <w:trPr>
          <w:cantSplit/>
        </w:trPr>
        <w:tc>
          <w:tcPr>
            <w:tcW w:w="1800" w:type="dxa"/>
          </w:tcPr>
          <w:p w:rsidR="00A55FD5" w:rsidRDefault="00A55FD5" w:rsidP="00D943F3">
            <w:pPr>
              <w:spacing w:before="120"/>
              <w:rPr>
                <w:caps/>
                <w:sz w:val="24"/>
              </w:rPr>
            </w:pPr>
            <w:r>
              <w:rPr>
                <w:caps/>
                <w:sz w:val="24"/>
              </w:rPr>
              <w:t>sno_mlt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snowmelt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gw</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groundwater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sur_lat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surface and lateral flow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bulk_co</w:t>
            </w:r>
          </w:p>
        </w:tc>
        <w:tc>
          <w:tcPr>
            <w:tcW w:w="6210" w:type="dxa"/>
            <w:tcBorders>
              <w:top w:val="dotted" w:sz="4" w:space="0" w:color="auto"/>
            </w:tcBorders>
          </w:tcPr>
          <w:p w:rsidR="00A55FD5" w:rsidRDefault="00A55FD5" w:rsidP="00D943F3">
            <w:pPr>
              <w:spacing w:before="120"/>
              <w:jc w:val="both"/>
              <w:rPr>
                <w:sz w:val="24"/>
              </w:rPr>
            </w:pPr>
            <w:r>
              <w:rPr>
                <w:sz w:val="24"/>
              </w:rPr>
              <w:t>Bulk coefficient of heat transfer (1/hour)</w:t>
            </w:r>
          </w:p>
        </w:tc>
      </w:tr>
      <w:tr w:rsidR="00A55FD5" w:rsidTr="00D943F3">
        <w:trPr>
          <w:cantSplit/>
        </w:trPr>
        <w:tc>
          <w:tcPr>
            <w:tcW w:w="1800" w:type="dxa"/>
          </w:tcPr>
          <w:p w:rsidR="00A55FD5" w:rsidRDefault="00A55FD5" w:rsidP="00D943F3">
            <w:pPr>
              <w:spacing w:before="120"/>
              <w:rPr>
                <w:caps/>
                <w:sz w:val="24"/>
              </w:rPr>
            </w:pPr>
            <w:r>
              <w:rPr>
                <w:caps/>
                <w:sz w:val="24"/>
              </w:rPr>
              <w:lastRenderedPageBreak/>
              <w:t>air_lag</w:t>
            </w:r>
          </w:p>
        </w:tc>
        <w:tc>
          <w:tcPr>
            <w:tcW w:w="6210" w:type="dxa"/>
            <w:tcBorders>
              <w:top w:val="dotted" w:sz="4" w:space="0" w:color="auto"/>
            </w:tcBorders>
          </w:tcPr>
          <w:p w:rsidR="00A55FD5" w:rsidRDefault="00A55FD5" w:rsidP="00D943F3">
            <w:pPr>
              <w:spacing w:before="120"/>
              <w:jc w:val="both"/>
              <w:rPr>
                <w:sz w:val="24"/>
              </w:rPr>
            </w:pPr>
            <w:r>
              <w:rPr>
                <w:sz w:val="24"/>
              </w:rPr>
              <w:t>Average air temperature lag (days)</w:t>
            </w:r>
          </w:p>
          <w:p w:rsidR="00A55FD5" w:rsidRDefault="00A55FD5" w:rsidP="00D943F3">
            <w:pPr>
              <w:spacing w:before="120"/>
              <w:jc w:val="both"/>
              <w:rPr>
                <w:sz w:val="24"/>
              </w:rPr>
            </w:pPr>
          </w:p>
        </w:tc>
      </w:tr>
    </w:tbl>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lastRenderedPageBreak/>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lastRenderedPageBreak/>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lastRenderedPageBreak/>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6"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lastRenderedPageBreak/>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6"/>
      <w:tr w:rsidR="00556163" w:rsidTr="00390FA5">
        <w:trPr>
          <w:cantSplit/>
        </w:trPr>
        <w:tc>
          <w:tcPr>
            <w:tcW w:w="2250" w:type="dxa"/>
          </w:tcPr>
          <w:p w:rsidR="00556163" w:rsidRDefault="00556163" w:rsidP="00556163">
            <w:pPr>
              <w:pStyle w:val="Heading5"/>
              <w:spacing w:before="120"/>
              <w:rPr>
                <w:caps/>
              </w:rPr>
            </w:pPr>
            <w:r>
              <w:rPr>
                <w:caps/>
              </w:rPr>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1F0B07" w:rsidRDefault="001F0B07" w:rsidP="006969DD">
      <w:pPr>
        <w:jc w:val="both"/>
        <w:rPr>
          <w:sz w:val="24"/>
          <w:szCs w:val="24"/>
        </w:rPr>
      </w:pPr>
    </w:p>
    <w:p w:rsidR="001F0B07" w:rsidRDefault="001F0B07" w:rsidP="006969DD">
      <w:pPr>
        <w:jc w:val="both"/>
        <w:rPr>
          <w:sz w:val="24"/>
          <w:szCs w:val="24"/>
        </w:rPr>
      </w:pPr>
      <w:r w:rsidRPr="001F0B07">
        <w:rPr>
          <w:noProof/>
        </w:rPr>
        <w:drawing>
          <wp:inline distT="0" distB="0" distL="0" distR="0">
            <wp:extent cx="6141720" cy="55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141720" cy="556260"/>
                    </a:xfrm>
                    <a:prstGeom prst="rect">
                      <a:avLst/>
                    </a:prstGeom>
                    <a:noFill/>
                    <a:ln>
                      <a:noFill/>
                    </a:ln>
                  </pic:spPr>
                </pic:pic>
              </a:graphicData>
            </a:graphic>
          </wp:inline>
        </w:drawing>
      </w:r>
    </w:p>
    <w:p w:rsidR="005209B2" w:rsidRPr="006969DD" w:rsidRDefault="005209B2" w:rsidP="006969DD">
      <w:pPr>
        <w:jc w:val="both"/>
        <w:rPr>
          <w:sz w:val="24"/>
        </w:rPr>
      </w:pPr>
    </w:p>
    <w:p w:rsidR="00C1355A" w:rsidRDefault="00C1355A"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lastRenderedPageBreak/>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67" type="#_x0000_t75" style="width:3in;height:36pt" o:ole="" fillcolor="window">
                  <v:imagedata r:id="rId147" o:title=""/>
                </v:shape>
                <o:OLEObject Type="Embed" ProgID="Equation.3" ShapeID="_x0000_i1067" DrawAspect="Content" ObjectID="_1644210960" r:id="rId148"/>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7850F4" w:rsidRDefault="007850F4" w:rsidP="009633A5">
            <w:pPr>
              <w:rPr>
                <w:caps/>
                <w:sz w:val="24"/>
              </w:rPr>
            </w:pPr>
          </w:p>
          <w:p w:rsidR="00F2334B" w:rsidRDefault="007850F4" w:rsidP="009633A5">
            <w:pPr>
              <w:rPr>
                <w:caps/>
                <w:sz w:val="24"/>
              </w:rPr>
            </w:pPr>
            <w:r>
              <w:rPr>
                <w:caps/>
                <w:sz w:val="24"/>
              </w:rPr>
              <w:t>carbon</w:t>
            </w:r>
          </w:p>
        </w:tc>
        <w:tc>
          <w:tcPr>
            <w:tcW w:w="5940" w:type="dxa"/>
          </w:tcPr>
          <w:p w:rsidR="007850F4" w:rsidRDefault="007850F4" w:rsidP="009633A5">
            <w:pPr>
              <w:rPr>
                <w:sz w:val="24"/>
              </w:rPr>
            </w:pPr>
          </w:p>
          <w:p w:rsidR="00B26C4A" w:rsidRDefault="007850F4" w:rsidP="009633A5">
            <w:pPr>
              <w:rPr>
                <w:sz w:val="24"/>
              </w:rPr>
            </w:pPr>
            <w:r>
              <w:rPr>
                <w:sz w:val="24"/>
              </w:rPr>
              <w:t>Organic carbon in suspended and benthic sediment (%)</w:t>
            </w:r>
          </w:p>
        </w:tc>
      </w:tr>
      <w:tr w:rsidR="007850F4" w:rsidTr="007850F4">
        <w:trPr>
          <w:cantSplit/>
        </w:trPr>
        <w:tc>
          <w:tcPr>
            <w:tcW w:w="2484" w:type="dxa"/>
          </w:tcPr>
          <w:p w:rsidR="00B26C4A" w:rsidRDefault="00B26C4A" w:rsidP="00D943F3">
            <w:pPr>
              <w:rPr>
                <w:caps/>
                <w:sz w:val="24"/>
              </w:rPr>
            </w:pPr>
          </w:p>
          <w:p w:rsidR="007850F4" w:rsidRDefault="00B26C4A" w:rsidP="00D943F3">
            <w:pPr>
              <w:rPr>
                <w:caps/>
                <w:sz w:val="24"/>
              </w:rPr>
            </w:pPr>
            <w:r>
              <w:rPr>
                <w:caps/>
                <w:sz w:val="24"/>
              </w:rPr>
              <w:t>BD</w:t>
            </w:r>
          </w:p>
        </w:tc>
        <w:tc>
          <w:tcPr>
            <w:tcW w:w="5940" w:type="dxa"/>
          </w:tcPr>
          <w:p w:rsidR="00B26C4A" w:rsidRDefault="00B26C4A" w:rsidP="00D943F3">
            <w:pPr>
              <w:rPr>
                <w:sz w:val="24"/>
              </w:rPr>
            </w:pPr>
          </w:p>
          <w:p w:rsidR="007850F4" w:rsidRDefault="00B26C4A" w:rsidP="00D943F3">
            <w:pPr>
              <w:rPr>
                <w:sz w:val="24"/>
              </w:rPr>
            </w:pPr>
            <w:r>
              <w:rPr>
                <w:sz w:val="24"/>
              </w:rPr>
              <w:t>Bulk density of benthic sediment (t/m^3)</w:t>
            </w:r>
          </w:p>
          <w:p w:rsidR="00B26C4A" w:rsidRDefault="00B26C4A" w:rsidP="00D943F3">
            <w:pPr>
              <w:rPr>
                <w:sz w:val="24"/>
              </w:rPr>
            </w:pPr>
          </w:p>
        </w:tc>
      </w:tr>
      <w:tr w:rsidR="00B26C4A" w:rsidTr="00B26C4A">
        <w:trPr>
          <w:cantSplit/>
        </w:trPr>
        <w:tc>
          <w:tcPr>
            <w:tcW w:w="2484" w:type="dxa"/>
          </w:tcPr>
          <w:p w:rsidR="00B26C4A" w:rsidRDefault="00B26C4A" w:rsidP="00D943F3">
            <w:pPr>
              <w:rPr>
                <w:caps/>
                <w:sz w:val="24"/>
              </w:rPr>
            </w:pPr>
            <w:r>
              <w:rPr>
                <w:caps/>
                <w:sz w:val="24"/>
              </w:rPr>
              <w:t>sed_stlr</w:t>
            </w:r>
          </w:p>
        </w:tc>
        <w:tc>
          <w:tcPr>
            <w:tcW w:w="5940" w:type="dxa"/>
          </w:tcPr>
          <w:p w:rsidR="00B26C4A" w:rsidRDefault="00B26C4A" w:rsidP="00D943F3">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bookmarkStart w:id="17" w:name="_Hlk536604318"/>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r w:rsidR="00B26C4A">
              <w:rPr>
                <w:sz w:val="24"/>
              </w:rPr>
              <w:t xml:space="preserve"> (m/d)</w:t>
            </w:r>
          </w:p>
        </w:tc>
      </w:tr>
      <w:bookmarkEnd w:id="17"/>
    </w:tbl>
    <w:p w:rsidR="00B26C4A" w:rsidRDefault="00B26C4A"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C7112B" w:rsidRDefault="00FC34D0" w:rsidP="00E926A8">
      <w:pPr>
        <w:tabs>
          <w:tab w:val="center" w:pos="4680"/>
        </w:tabs>
        <w:jc w:val="both"/>
        <w:rPr>
          <w:b/>
          <w:smallCaps/>
          <w:sz w:val="28"/>
          <w:szCs w:val="28"/>
          <w:u w:val="single"/>
        </w:rPr>
      </w:pPr>
      <w:r>
        <w:rPr>
          <w:b/>
          <w:smallCaps/>
          <w:sz w:val="28"/>
          <w:szCs w:val="28"/>
          <w:u w:val="single"/>
        </w:rPr>
        <w:t>wetland.wet</w:t>
      </w:r>
    </w:p>
    <w:p w:rsidR="00C7112B" w:rsidRDefault="00FC34D0" w:rsidP="00E926A8">
      <w:pPr>
        <w:tabs>
          <w:tab w:val="center" w:pos="4680"/>
        </w:tabs>
        <w:jc w:val="both"/>
        <w:rPr>
          <w:b/>
          <w:smallCaps/>
          <w:sz w:val="28"/>
          <w:szCs w:val="28"/>
          <w:u w:val="single"/>
        </w:rPr>
      </w:pPr>
      <w:r>
        <w:rPr>
          <w:b/>
          <w:smallCaps/>
          <w:sz w:val="28"/>
          <w:szCs w:val="28"/>
          <w:u w:val="single"/>
        </w:rPr>
        <w:t xml:space="preserve"> </w:t>
      </w:r>
    </w:p>
    <w:p w:rsidR="00C7112B" w:rsidRPr="00534C91" w:rsidRDefault="00C7112B" w:rsidP="00C7112B">
      <w:pPr>
        <w:tabs>
          <w:tab w:val="center" w:pos="4680"/>
        </w:tabs>
        <w:jc w:val="both"/>
        <w:rPr>
          <w:sz w:val="12"/>
          <w:szCs w:val="12"/>
        </w:rPr>
      </w:pPr>
      <w:r>
        <w:rPr>
          <w:sz w:val="24"/>
          <w:szCs w:val="24"/>
        </w:rPr>
        <w:t xml:space="preserve">A figure for crosswalking the wetland.wet file:           </w:t>
      </w:r>
      <w:r w:rsidR="00534C91">
        <w:rPr>
          <w:sz w:val="24"/>
          <w:szCs w:val="24"/>
        </w:rPr>
        <w:tab/>
      </w:r>
      <w:r w:rsidR="00534C91">
        <w:rPr>
          <w:sz w:val="24"/>
          <w:szCs w:val="24"/>
        </w:rPr>
        <w:tab/>
      </w:r>
      <w:r w:rsidRPr="00534C91">
        <w:rPr>
          <w:sz w:val="12"/>
          <w:szCs w:val="12"/>
        </w:rPr>
        <w:t>(d:\</w:t>
      </w:r>
      <w:r w:rsidR="003C4588" w:rsidRPr="00534C91">
        <w:rPr>
          <w:sz w:val="12"/>
          <w:szCs w:val="12"/>
        </w:rPr>
        <w:t>modular_datasets</w:t>
      </w:r>
      <w:r w:rsidR="00534C91" w:rsidRPr="00534C91">
        <w:rPr>
          <w:sz w:val="12"/>
          <w:szCs w:val="12"/>
        </w:rPr>
        <w:t>_rev59_3_freeze\documentation\wetland_crosswalked.docx)</w:t>
      </w:r>
    </w:p>
    <w:p w:rsidR="00C7112B" w:rsidRPr="00534C91" w:rsidRDefault="00C7112B" w:rsidP="00E926A8">
      <w:pPr>
        <w:tabs>
          <w:tab w:val="center" w:pos="4680"/>
        </w:tabs>
        <w:jc w:val="both"/>
        <w:rPr>
          <w:b/>
          <w:smallCaps/>
          <w:sz w:val="12"/>
          <w:szCs w:val="12"/>
          <w:u w:val="single"/>
        </w:rPr>
      </w:pPr>
    </w:p>
    <w:p w:rsidR="00C7112B" w:rsidRPr="00E926A8" w:rsidRDefault="00C7112B" w:rsidP="00E926A8">
      <w:pPr>
        <w:tabs>
          <w:tab w:val="center" w:pos="4680"/>
        </w:tabs>
        <w:jc w:val="both"/>
        <w:rPr>
          <w:b/>
          <w:smallCaps/>
          <w:sz w:val="28"/>
          <w:szCs w:val="28"/>
          <w:u w:val="single"/>
        </w:rPr>
      </w:pPr>
      <w:r w:rsidRPr="00C7112B">
        <w:rPr>
          <w:noProof/>
        </w:rPr>
        <w:drawing>
          <wp:inline distT="0" distB="0" distL="0" distR="0">
            <wp:extent cx="6858000" cy="257263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6858000" cy="2572638"/>
                    </a:xfrm>
                    <a:prstGeom prst="rect">
                      <a:avLst/>
                    </a:prstGeom>
                    <a:noFill/>
                    <a:ln>
                      <a:noFill/>
                    </a:ln>
                  </pic:spPr>
                </pic:pic>
              </a:graphicData>
            </a:graphic>
          </wp:inline>
        </w:drawing>
      </w: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865459" w:rsidRDefault="00865459" w:rsidP="00FC34D0">
      <w:pPr>
        <w:tabs>
          <w:tab w:val="center" w:pos="4680"/>
        </w:tabs>
        <w:jc w:val="both"/>
        <w:rPr>
          <w:sz w:val="24"/>
          <w:szCs w:val="24"/>
        </w:rPr>
      </w:pPr>
    </w:p>
    <w:p w:rsidR="00865459" w:rsidRDefault="00865459" w:rsidP="00FC34D0">
      <w:pPr>
        <w:tabs>
          <w:tab w:val="center" w:pos="4680"/>
        </w:tabs>
        <w:jc w:val="both"/>
        <w:rPr>
          <w:sz w:val="24"/>
          <w:szCs w:val="24"/>
        </w:rPr>
      </w:pP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lastRenderedPageBreak/>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6D5854"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8"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lastRenderedPageBreak/>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8"/>
    </w:tbl>
    <w:p w:rsidR="00297976" w:rsidRDefault="00297976" w:rsidP="002B3D02">
      <w:pPr>
        <w:rPr>
          <w:color w:val="FF0000"/>
          <w:sz w:val="24"/>
          <w:szCs w:val="24"/>
        </w:rPr>
      </w:pPr>
    </w:p>
    <w:p w:rsidR="00521D0A" w:rsidRPr="00F943A3" w:rsidRDefault="00277D03" w:rsidP="00297976">
      <w:pPr>
        <w:rPr>
          <w:b/>
          <w:smallCaps/>
          <w:sz w:val="24"/>
          <w:szCs w:val="24"/>
          <w:u w:val="single"/>
        </w:rPr>
      </w:pPr>
      <w:r>
        <w:rPr>
          <w:b/>
          <w:smallCaps/>
          <w:sz w:val="24"/>
          <w:szCs w:val="24"/>
          <w:u w:val="single"/>
        </w:rPr>
        <w:t>rout_unit.ele</w:t>
      </w:r>
    </w:p>
    <w:p w:rsidR="000A7176"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w:t>
      </w:r>
    </w:p>
    <w:p w:rsidR="00521D0A" w:rsidRDefault="00521D0A" w:rsidP="00297976">
      <w:pPr>
        <w:rPr>
          <w:sz w:val="24"/>
          <w:szCs w:val="24"/>
        </w:rPr>
      </w:pPr>
    </w:p>
    <w:p w:rsidR="00521D0A" w:rsidRDefault="00521D0A" w:rsidP="00297976">
      <w:pPr>
        <w:rPr>
          <w:sz w:val="24"/>
          <w:szCs w:val="24"/>
        </w:rPr>
      </w:pPr>
      <w:r>
        <w:rPr>
          <w:noProof/>
          <w:sz w:val="24"/>
          <w:szCs w:val="24"/>
        </w:rPr>
        <w:drawing>
          <wp:inline distT="0" distB="0" distL="0" distR="0" wp14:anchorId="371DEFFF">
            <wp:extent cx="3932555" cy="737870"/>
            <wp:effectExtent l="0" t="0" r="0" b="508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932555" cy="737870"/>
                    </a:xfrm>
                    <a:prstGeom prst="rect">
                      <a:avLst/>
                    </a:prstGeom>
                    <a:noFill/>
                  </pic:spPr>
                </pic:pic>
              </a:graphicData>
            </a:graphic>
          </wp:inline>
        </w:drawing>
      </w:r>
    </w:p>
    <w:p w:rsidR="00046420" w:rsidRDefault="00297976" w:rsidP="00297976">
      <w:pPr>
        <w:rPr>
          <w:sz w:val="24"/>
          <w:szCs w:val="24"/>
        </w:rPr>
      </w:pPr>
      <w:r>
        <w:rPr>
          <w:sz w:val="24"/>
          <w:szCs w:val="24"/>
        </w:rPr>
        <w:t xml:space="preserve"> </w:t>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lastRenderedPageBreak/>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lastRenderedPageBreak/>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Topographic data (points to topography.hyd)</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(points to hydrology.hyd)</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soils.sol)</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r>
              <w:rPr>
                <w:sz w:val="24"/>
                <w:szCs w:val="24"/>
              </w:rPr>
              <w:t>Landuse database name (points to landuse.lum)</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ical properties name (points to nutrients.sol)</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w:t>
            </w:r>
            <w:r w:rsidR="00D94C44">
              <w:rPr>
                <w:sz w:val="24"/>
                <w:szCs w:val="24"/>
              </w:rPr>
              <w:t xml:space="preserve"> NAME column in WETLAND.WET file</w:t>
            </w:r>
            <w:r w:rsidR="00171663">
              <w:rPr>
                <w:sz w:val="24"/>
                <w:szCs w:val="24"/>
              </w:rPr>
              <w:t>)</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snow.sno)</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field.fld)</w:t>
            </w:r>
          </w:p>
        </w:tc>
      </w:tr>
    </w:tbl>
    <w:p w:rsidR="00926DD1" w:rsidRDefault="00926DD1" w:rsidP="004700FB">
      <w:pPr>
        <w:rPr>
          <w:sz w:val="24"/>
          <w:szCs w:val="24"/>
        </w:rPr>
      </w:pPr>
    </w:p>
    <w:p w:rsidR="00817B98" w:rsidRDefault="00817B98" w:rsidP="004700FB">
      <w:pPr>
        <w:rPr>
          <w:sz w:val="24"/>
          <w:szCs w:val="24"/>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lastRenderedPageBreak/>
        <w:t xml:space="preserve">hru-lte.hru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  Hargreaves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75167F">
            <w:pPr>
              <w:numPr>
                <w:ilvl w:val="0"/>
                <w:numId w:val="8"/>
              </w:numPr>
              <w:ind w:left="0" w:firstLine="0"/>
              <w:jc w:val="both"/>
              <w:rPr>
                <w:sz w:val="24"/>
              </w:rPr>
            </w:pPr>
            <w:r>
              <w:rPr>
                <w:sz w:val="24"/>
              </w:rPr>
              <w:t>divert water from reach</w:t>
            </w:r>
          </w:p>
          <w:p w:rsidR="00F37C5B" w:rsidRDefault="00F37C5B" w:rsidP="0075167F">
            <w:pPr>
              <w:numPr>
                <w:ilvl w:val="0"/>
                <w:numId w:val="8"/>
              </w:numPr>
              <w:ind w:left="0" w:firstLine="0"/>
              <w:jc w:val="both"/>
              <w:rPr>
                <w:sz w:val="24"/>
              </w:rPr>
            </w:pPr>
            <w:r>
              <w:rPr>
                <w:sz w:val="24"/>
              </w:rPr>
              <w:t>divert water from reservoir</w:t>
            </w:r>
          </w:p>
          <w:p w:rsidR="00F37C5B" w:rsidRDefault="00F37C5B" w:rsidP="0075167F">
            <w:pPr>
              <w:numPr>
                <w:ilvl w:val="0"/>
                <w:numId w:val="8"/>
              </w:numPr>
              <w:ind w:left="0" w:firstLine="0"/>
              <w:jc w:val="both"/>
              <w:rPr>
                <w:sz w:val="24"/>
              </w:rPr>
            </w:pPr>
            <w:r>
              <w:rPr>
                <w:sz w:val="24"/>
              </w:rPr>
              <w:t>divert water from shallow aquifer</w:t>
            </w:r>
          </w:p>
          <w:p w:rsidR="00F37C5B" w:rsidRDefault="00F37C5B" w:rsidP="0075167F">
            <w:pPr>
              <w:numPr>
                <w:ilvl w:val="0"/>
                <w:numId w:val="8"/>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68" type="#_x0000_t75" style="width:312.1pt;height:30pt" o:ole="" o:bordertopcolor="this" fillcolor="window">
                  <v:imagedata r:id="rId159" o:title=""/>
                </v:shape>
                <o:OLEObject Type="Embed" ProgID="Equation.3" ShapeID="_x0000_i1068" DrawAspect="Content" ObjectID="_1644210961" r:id="rId160"/>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69" type="#_x0000_t75" style="width:138pt;height:18pt" o:ole="" fillcolor="window">
                  <v:imagedata r:id="rId161" o:title=""/>
                </v:shape>
                <o:OLEObject Type="Embed" ProgID="Equation.3" ShapeID="_x0000_i1069" DrawAspect="Content" ObjectID="_1644210962" r:id="rId162"/>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70" type="#_x0000_t75" style="width:90pt;height:18pt" o:ole="" fillcolor="window">
                  <v:imagedata r:id="rId163" o:title=""/>
                </v:shape>
                <o:OLEObject Type="Embed" ProgID="Equation.3" ShapeID="_x0000_i1070" DrawAspect="Content" ObjectID="_1644210963" r:id="rId164"/>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75167F">
            <w:pPr>
              <w:pStyle w:val="BodyText"/>
              <w:numPr>
                <w:ilvl w:val="0"/>
                <w:numId w:val="5"/>
              </w:numPr>
              <w:tabs>
                <w:tab w:val="clear" w:pos="2880"/>
                <w:tab w:val="num" w:pos="3960"/>
              </w:tabs>
              <w:spacing w:line="240" w:lineRule="auto"/>
              <w:ind w:left="3960"/>
            </w:pPr>
            <w:r>
              <w:t>very fine granular</w:t>
            </w:r>
          </w:p>
          <w:p w:rsidR="00F37C5B" w:rsidRDefault="00F37C5B" w:rsidP="0075167F">
            <w:pPr>
              <w:pStyle w:val="BodyText"/>
              <w:numPr>
                <w:ilvl w:val="0"/>
                <w:numId w:val="5"/>
              </w:numPr>
              <w:tabs>
                <w:tab w:val="clear" w:pos="2880"/>
                <w:tab w:val="num" w:pos="3960"/>
              </w:tabs>
              <w:spacing w:line="240" w:lineRule="auto"/>
              <w:ind w:left="3960"/>
            </w:pPr>
            <w:r>
              <w:t>fine granular</w:t>
            </w:r>
          </w:p>
          <w:p w:rsidR="00F37C5B" w:rsidRDefault="00F37C5B" w:rsidP="0075167F">
            <w:pPr>
              <w:pStyle w:val="BodyText"/>
              <w:numPr>
                <w:ilvl w:val="0"/>
                <w:numId w:val="5"/>
              </w:numPr>
              <w:tabs>
                <w:tab w:val="clear" w:pos="2880"/>
                <w:tab w:val="num" w:pos="3960"/>
              </w:tabs>
              <w:spacing w:line="240" w:lineRule="auto"/>
              <w:ind w:left="3960"/>
            </w:pPr>
            <w:r>
              <w:t>medium or coarse granular</w:t>
            </w:r>
          </w:p>
          <w:p w:rsidR="00F37C5B" w:rsidRDefault="00F37C5B" w:rsidP="0075167F">
            <w:pPr>
              <w:pStyle w:val="BodyText"/>
              <w:numPr>
                <w:ilvl w:val="0"/>
                <w:numId w:val="5"/>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75167F">
            <w:pPr>
              <w:pStyle w:val="BodyText"/>
              <w:numPr>
                <w:ilvl w:val="0"/>
                <w:numId w:val="6"/>
              </w:numPr>
              <w:tabs>
                <w:tab w:val="clear" w:pos="2880"/>
                <w:tab w:val="num" w:pos="3960"/>
              </w:tabs>
              <w:spacing w:line="240" w:lineRule="auto"/>
              <w:ind w:left="3960"/>
            </w:pPr>
            <w:r>
              <w:t>rapid (&gt; 150 mm/hr)</w:t>
            </w:r>
          </w:p>
          <w:p w:rsidR="00F37C5B" w:rsidRDefault="00F37C5B" w:rsidP="0075167F">
            <w:pPr>
              <w:pStyle w:val="BodyText"/>
              <w:numPr>
                <w:ilvl w:val="0"/>
                <w:numId w:val="6"/>
              </w:numPr>
              <w:tabs>
                <w:tab w:val="clear" w:pos="2880"/>
                <w:tab w:val="num" w:pos="3960"/>
              </w:tabs>
              <w:spacing w:line="240" w:lineRule="auto"/>
              <w:ind w:left="3960"/>
            </w:pPr>
            <w:r>
              <w:t>moderate to rapid (50-150 mm/hr)</w:t>
            </w:r>
          </w:p>
          <w:p w:rsidR="00F37C5B" w:rsidRDefault="00F37C5B" w:rsidP="0075167F">
            <w:pPr>
              <w:pStyle w:val="BodyText"/>
              <w:numPr>
                <w:ilvl w:val="0"/>
                <w:numId w:val="6"/>
              </w:numPr>
              <w:tabs>
                <w:tab w:val="clear" w:pos="2880"/>
                <w:tab w:val="num" w:pos="3960"/>
              </w:tabs>
              <w:spacing w:line="240" w:lineRule="auto"/>
              <w:ind w:left="3960"/>
            </w:pPr>
            <w:r>
              <w:t>moderate (15-50 mm/hr)</w:t>
            </w:r>
          </w:p>
          <w:p w:rsidR="00F37C5B" w:rsidRDefault="00F37C5B" w:rsidP="0075167F">
            <w:pPr>
              <w:pStyle w:val="BodyText"/>
              <w:numPr>
                <w:ilvl w:val="0"/>
                <w:numId w:val="6"/>
              </w:numPr>
              <w:tabs>
                <w:tab w:val="clear" w:pos="2880"/>
                <w:tab w:val="num" w:pos="3960"/>
              </w:tabs>
              <w:spacing w:line="240" w:lineRule="auto"/>
              <w:ind w:left="3960"/>
            </w:pPr>
            <w:r>
              <w:t>slow to moderate (5-15 mm/hr)</w:t>
            </w:r>
          </w:p>
          <w:p w:rsidR="00F37C5B" w:rsidRDefault="00F37C5B" w:rsidP="0075167F">
            <w:pPr>
              <w:pStyle w:val="BodyText"/>
              <w:numPr>
                <w:ilvl w:val="0"/>
                <w:numId w:val="6"/>
              </w:numPr>
              <w:tabs>
                <w:tab w:val="clear" w:pos="2880"/>
                <w:tab w:val="num" w:pos="3960"/>
              </w:tabs>
              <w:spacing w:line="240" w:lineRule="auto"/>
              <w:ind w:left="3960"/>
            </w:pPr>
            <w:r>
              <w:t>slow (1-5 mm/hr)</w:t>
            </w:r>
          </w:p>
          <w:p w:rsidR="00F37C5B" w:rsidRDefault="00F37C5B" w:rsidP="0075167F">
            <w:pPr>
              <w:pStyle w:val="BodyText"/>
              <w:numPr>
                <w:ilvl w:val="0"/>
                <w:numId w:val="6"/>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71" type="#_x0000_t75" style="width:162.1pt;height:18pt" o:ole="" fillcolor="window">
                  <v:imagedata r:id="rId165" o:title=""/>
                </v:shape>
                <o:OLEObject Type="Embed" ProgID="Equation.3" ShapeID="_x0000_i1071" DrawAspect="Content" ObjectID="_1644210964" r:id="rId166"/>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72" type="#_x0000_t75" style="width:240pt;height:36pt" o:ole="" fillcolor="window">
                  <v:imagedata r:id="rId167" o:title=""/>
                </v:shape>
                <o:OLEObject Type="Embed" ProgID="Equation.3" ShapeID="_x0000_i1072" DrawAspect="Content" ObjectID="_1644210965" r:id="rId16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73" type="#_x0000_t75" style="width:107.95pt;height:42pt" o:ole="" fillcolor="window">
                  <v:imagedata r:id="rId169" o:title=""/>
                </v:shape>
                <o:OLEObject Type="Embed" ProgID="Equation.3" ShapeID="_x0000_i1073" DrawAspect="Content" ObjectID="_1644210966" r:id="rId170"/>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74" type="#_x0000_t75" style="width:209.95pt;height:36pt" o:ole="" fillcolor="window">
                  <v:imagedata r:id="rId171" o:title=""/>
                </v:shape>
                <o:OLEObject Type="Embed" ProgID="Equation.3" ShapeID="_x0000_i1074" DrawAspect="Content" ObjectID="_1644210967" r:id="rId172"/>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075" type="#_x0000_t75" style="width:276pt;height:1in" o:ole="" fillcolor="window">
                  <v:imagedata r:id="rId173" o:title=""/>
                </v:shape>
                <o:OLEObject Type="Embed" ProgID="Equation.3" ShapeID="_x0000_i1075" DrawAspect="Content" ObjectID="_1644210968" r:id="rId174"/>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9"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20"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r>
              <w:rPr>
                <w:sz w:val="24"/>
              </w:rPr>
              <w:t>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to</w:t>
            </w:r>
            <w:r>
              <w:rPr>
                <w:sz w:val="24"/>
              </w:rPr>
              <w:t>exco_salt.exc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20"/>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21" w:name="_Hlk516041023"/>
            <w:bookmarkStart w:id="22"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21"/>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22"/>
    </w:tbl>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23"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24"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5"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25"/>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24"/>
    </w:tbl>
    <w:p w:rsidR="00FF2A0D" w:rsidRDefault="00FF2A0D" w:rsidP="00FF2A0D">
      <w:pPr>
        <w:rPr>
          <w:color w:val="FF0000"/>
          <w:sz w:val="24"/>
          <w:szCs w:val="24"/>
        </w:rPr>
      </w:pPr>
    </w:p>
    <w:bookmarkEnd w:id="23"/>
    <w:p w:rsidR="006C3041" w:rsidRDefault="006C3041" w:rsidP="006C3041">
      <w:pPr>
        <w:rPr>
          <w:b/>
          <w:sz w:val="28"/>
          <w:szCs w:val="28"/>
        </w:rPr>
      </w:pPr>
    </w:p>
    <w:p w:rsidR="00FF2A0D" w:rsidRDefault="00FF2A0D" w:rsidP="00FF2A0D">
      <w:pPr>
        <w:rPr>
          <w:b/>
          <w:smallCaps/>
          <w:sz w:val="28"/>
          <w:szCs w:val="28"/>
          <w:u w:val="single"/>
        </w:rPr>
      </w:pPr>
      <w:r>
        <w:rPr>
          <w:b/>
          <w:smallCaps/>
          <w:sz w:val="28"/>
          <w:szCs w:val="28"/>
          <w:u w:val="single"/>
        </w:rPr>
        <w:t>exco_path.exc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6" w:name="_Hlk510613349"/>
      <w:r>
        <w:rPr>
          <w:smallCaps/>
          <w:sz w:val="24"/>
          <w:szCs w:val="24"/>
        </w:rPr>
        <w:t>exco_path.exc</w:t>
      </w:r>
      <w:r>
        <w:rPr>
          <w:sz w:val="24"/>
          <w:szCs w:val="24"/>
        </w:rPr>
        <w:t xml:space="preserve"> </w:t>
      </w:r>
      <w:bookmarkEnd w:id="26"/>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7"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27"/>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r>
        <w:rPr>
          <w:b/>
          <w:smallCaps/>
          <w:sz w:val="28"/>
          <w:szCs w:val="28"/>
          <w:u w:val="single"/>
        </w:rPr>
        <w:t>exco_hmet.exc</w:t>
      </w:r>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8" w:name="_Hlk516044084"/>
            <w:bookmarkStart w:id="29"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28"/>
    </w:tbl>
    <w:p w:rsidR="00BC79F0" w:rsidRDefault="00BC79F0" w:rsidP="00FF2A0D">
      <w:pPr>
        <w:rPr>
          <w:sz w:val="24"/>
          <w:szCs w:val="24"/>
        </w:rPr>
      </w:pPr>
    </w:p>
    <w:bookmarkEnd w:id="29"/>
    <w:p w:rsidR="00FF2A0D" w:rsidRPr="004B62BF" w:rsidRDefault="00FF2A0D" w:rsidP="00FF2A0D">
      <w:pPr>
        <w:rPr>
          <w:sz w:val="16"/>
          <w:szCs w:val="16"/>
        </w:rPr>
      </w:pPr>
    </w:p>
    <w:p w:rsidR="00FF2A0D" w:rsidRDefault="00FF2A0D" w:rsidP="00FF2A0D">
      <w:pPr>
        <w:rPr>
          <w:b/>
          <w:smallCaps/>
          <w:sz w:val="28"/>
          <w:szCs w:val="28"/>
          <w:u w:val="single"/>
        </w:rPr>
      </w:pPr>
      <w:r>
        <w:rPr>
          <w:b/>
          <w:smallCaps/>
          <w:sz w:val="28"/>
          <w:szCs w:val="28"/>
          <w:u w:val="single"/>
        </w:rPr>
        <w:t>exco_salt.exc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lastRenderedPageBreak/>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19"/>
    <w:p w:rsidR="00182DFE" w:rsidRDefault="00182DFE" w:rsidP="00182DFE">
      <w:pPr>
        <w:rPr>
          <w:b/>
          <w:sz w:val="28"/>
          <w:szCs w:val="28"/>
        </w:rPr>
      </w:pPr>
      <w:r>
        <w:rPr>
          <w:b/>
          <w:sz w:val="28"/>
          <w:szCs w:val="28"/>
          <w:u w:val="single"/>
        </w:rPr>
        <w:t>RECALL</w:t>
      </w:r>
      <w:r w:rsidR="002C5FD0">
        <w:rPr>
          <w:b/>
          <w:sz w:val="28"/>
          <w:szCs w:val="28"/>
        </w:rPr>
        <w:t xml:space="preserve"> </w:t>
      </w:r>
    </w:p>
    <w:p w:rsidR="00A00491" w:rsidRDefault="00676A5B" w:rsidP="00182DFE">
      <w:pPr>
        <w:rPr>
          <w:sz w:val="24"/>
          <w:szCs w:val="24"/>
        </w:rPr>
      </w:pPr>
      <w:r>
        <w:rPr>
          <w:sz w:val="24"/>
          <w:szCs w:val="24"/>
        </w:rPr>
        <w:t xml:space="preserve">The recall data have the option to read measured data in a daily, monthly or yearly timestep described in the recall.rec file.  </w:t>
      </w:r>
    </w:p>
    <w:p w:rsidR="00676A5B" w:rsidRDefault="00676A5B" w:rsidP="00182DFE">
      <w:pPr>
        <w:rPr>
          <w:sz w:val="24"/>
          <w:szCs w:val="24"/>
        </w:rPr>
      </w:pPr>
    </w:p>
    <w:p w:rsidR="00676A5B" w:rsidRPr="00A00491" w:rsidRDefault="00676A5B" w:rsidP="00182DFE">
      <w:pPr>
        <w:rPr>
          <w:sz w:val="24"/>
          <w:szCs w:val="24"/>
        </w:rPr>
      </w:pPr>
      <w:r>
        <w:rPr>
          <w:sz w:val="24"/>
          <w:szCs w:val="24"/>
        </w:rPr>
        <w:t xml:space="preserve">An option to read constant (average annual) data has been added as an export coefficient.  Review section </w:t>
      </w:r>
      <w:r w:rsidR="00AC3B45" w:rsidRPr="00AC3B45">
        <w:rPr>
          <w:b/>
          <w:sz w:val="24"/>
          <w:szCs w:val="24"/>
        </w:rPr>
        <w:t>RECCNST</w:t>
      </w:r>
      <w:r w:rsidR="00AC3B45">
        <w:rPr>
          <w:sz w:val="24"/>
          <w:szCs w:val="24"/>
        </w:rPr>
        <w:t xml:space="preserve"> </w:t>
      </w:r>
      <w:r w:rsidR="00384582">
        <w:rPr>
          <w:sz w:val="24"/>
          <w:szCs w:val="24"/>
        </w:rPr>
        <w:t xml:space="preserve">Example </w:t>
      </w:r>
      <w:r w:rsidR="00AC3B45">
        <w:rPr>
          <w:sz w:val="24"/>
          <w:szCs w:val="24"/>
        </w:rPr>
        <w:t>below for</w:t>
      </w:r>
      <w:r>
        <w:rPr>
          <w:sz w:val="24"/>
          <w:szCs w:val="24"/>
        </w:rPr>
        <w:t xml:space="preserve"> examples </w:t>
      </w:r>
      <w:r w:rsidR="00AC3B45">
        <w:rPr>
          <w:sz w:val="24"/>
          <w:szCs w:val="24"/>
        </w:rPr>
        <w:t>to set</w:t>
      </w:r>
      <w:r>
        <w:rPr>
          <w:sz w:val="24"/>
          <w:szCs w:val="24"/>
        </w:rPr>
        <w:t xml:space="preserve"> up a reccnst scenario using the recall.rec and export coefficient files.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30"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r w:rsidR="00676A5B">
              <w:rPr>
                <w:sz w:val="24"/>
              </w:rPr>
              <w:t xml:space="preserve"> 4=reccnst;</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r w:rsidR="00676A5B">
              <w:rPr>
                <w:sz w:val="24"/>
              </w:rPr>
              <w:t xml:space="preserve"> (for TYP 1,2,3) (4 TYP name is crosswalked with NAME column in the EXCO.EXC file.  </w:t>
            </w:r>
          </w:p>
          <w:p w:rsidR="00182DFE" w:rsidRDefault="00182DFE" w:rsidP="003D375C">
            <w:pPr>
              <w:spacing w:before="120"/>
              <w:jc w:val="both"/>
              <w:rPr>
                <w:sz w:val="24"/>
              </w:rPr>
            </w:pPr>
          </w:p>
        </w:tc>
      </w:tr>
      <w:bookmarkEnd w:id="30"/>
    </w:tbl>
    <w:p w:rsidR="004B62BF" w:rsidRDefault="004B62BF" w:rsidP="00003CF1">
      <w:pPr>
        <w:rPr>
          <w:b/>
          <w:smallCaps/>
          <w:sz w:val="28"/>
          <w:szCs w:val="28"/>
          <w:u w:val="single"/>
        </w:rPr>
      </w:pPr>
    </w:p>
    <w:p w:rsidR="00676A5B" w:rsidRDefault="00676A5B"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Example recall_day.rec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r>
        <w:rPr>
          <w:b/>
          <w:sz w:val="28"/>
          <w:szCs w:val="28"/>
          <w:u w:val="single"/>
        </w:rPr>
        <w:t>RECCNST Example</w:t>
      </w:r>
    </w:p>
    <w:p w:rsidR="00AC3B45" w:rsidRDefault="00AC3B45" w:rsidP="00384582">
      <w:pPr>
        <w:rPr>
          <w:sz w:val="24"/>
          <w:szCs w:val="24"/>
        </w:rPr>
      </w:pPr>
      <w:r w:rsidRPr="00384582">
        <w:rPr>
          <w:sz w:val="24"/>
          <w:szCs w:val="24"/>
        </w:rPr>
        <w:t xml:space="preserve">The ‘object.cnt’  file should contain a RECALL object. </w:t>
      </w:r>
    </w:p>
    <w:p w:rsidR="00384582" w:rsidRPr="00384582" w:rsidRDefault="00384582" w:rsidP="00384582">
      <w:pPr>
        <w:rPr>
          <w:sz w:val="24"/>
          <w:szCs w:val="24"/>
        </w:rPr>
      </w:pPr>
    </w:p>
    <w:p w:rsidR="00384582" w:rsidRDefault="00AC3B45" w:rsidP="00AC3B45">
      <w:pPr>
        <w:rPr>
          <w:sz w:val="24"/>
          <w:szCs w:val="24"/>
        </w:rPr>
      </w:pPr>
      <w:r>
        <w:rPr>
          <w:sz w:val="24"/>
          <w:szCs w:val="24"/>
        </w:rPr>
        <w:t>RECALL.REC</w:t>
      </w:r>
      <w:r w:rsidR="00384582">
        <w:rPr>
          <w:sz w:val="24"/>
          <w:szCs w:val="24"/>
        </w:rPr>
        <w:t xml:space="preserve"> (NAME cross walked with name in EXCO.EXC file)</w:t>
      </w:r>
    </w:p>
    <w:p w:rsidR="00AC3B45" w:rsidRPr="00AC3B45" w:rsidRDefault="00384582" w:rsidP="00AC3B45">
      <w:pPr>
        <w:rPr>
          <w:sz w:val="24"/>
          <w:szCs w:val="24"/>
        </w:rPr>
      </w:pPr>
      <w:r w:rsidRPr="00384582">
        <w:rPr>
          <w:noProof/>
        </w:rPr>
        <w:drawing>
          <wp:inline distT="0" distB="0" distL="0" distR="0">
            <wp:extent cx="244602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46020" cy="571500"/>
                    </a:xfrm>
                    <a:prstGeom prst="rect">
                      <a:avLst/>
                    </a:prstGeom>
                    <a:noFill/>
                    <a:ln>
                      <a:noFill/>
                    </a:ln>
                  </pic:spPr>
                </pic:pic>
              </a:graphicData>
            </a:graphic>
          </wp:inline>
        </w:drawing>
      </w:r>
    </w:p>
    <w:p w:rsidR="00AC3B45" w:rsidRDefault="00AC3B45" w:rsidP="00AC3B45">
      <w:pPr>
        <w:rPr>
          <w:sz w:val="24"/>
          <w:szCs w:val="24"/>
        </w:rPr>
      </w:pPr>
      <w:r w:rsidRPr="00AC3B45">
        <w:rPr>
          <w:sz w:val="24"/>
          <w:szCs w:val="24"/>
        </w:rPr>
        <w:t xml:space="preserve"> </w:t>
      </w:r>
    </w:p>
    <w:p w:rsidR="00AC3B45" w:rsidRDefault="00AC3B45" w:rsidP="00AC3B45">
      <w:pPr>
        <w:rPr>
          <w:sz w:val="24"/>
          <w:szCs w:val="24"/>
        </w:rPr>
      </w:pPr>
      <w:r>
        <w:rPr>
          <w:sz w:val="24"/>
          <w:szCs w:val="24"/>
        </w:rPr>
        <w:t>EXCO.EXC</w:t>
      </w:r>
      <w:r w:rsidR="00384582">
        <w:rPr>
          <w:sz w:val="24"/>
          <w:szCs w:val="24"/>
        </w:rPr>
        <w:t xml:space="preserve"> (exco_om1 cross walked with EXCO_OM.EXC)</w:t>
      </w:r>
    </w:p>
    <w:p w:rsidR="00384582" w:rsidRPr="00AC3B45" w:rsidRDefault="00384582" w:rsidP="00AC3B45">
      <w:pPr>
        <w:rPr>
          <w:sz w:val="24"/>
          <w:szCs w:val="24"/>
        </w:rPr>
      </w:pPr>
      <w:r w:rsidRPr="00384582">
        <w:rPr>
          <w:noProof/>
        </w:rPr>
        <w:drawing>
          <wp:inline distT="0" distB="0" distL="0" distR="0">
            <wp:extent cx="3794760" cy="7543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94760" cy="754380"/>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AC3B45" w:rsidRDefault="00AC3B45" w:rsidP="00C84977">
      <w:pPr>
        <w:rPr>
          <w:sz w:val="24"/>
          <w:szCs w:val="24"/>
        </w:rPr>
      </w:pPr>
      <w:r w:rsidRPr="00AC3B45">
        <w:rPr>
          <w:sz w:val="24"/>
          <w:szCs w:val="24"/>
        </w:rPr>
        <w:t xml:space="preserve">EXCO_OM.EXC </w:t>
      </w:r>
    </w:p>
    <w:p w:rsidR="00384582" w:rsidRPr="00AC3B45" w:rsidRDefault="00384582" w:rsidP="00C84977">
      <w:pPr>
        <w:rPr>
          <w:sz w:val="24"/>
          <w:szCs w:val="24"/>
        </w:rPr>
      </w:pPr>
      <w:r w:rsidRPr="00384582">
        <w:rPr>
          <w:noProof/>
        </w:rPr>
        <w:drawing>
          <wp:inline distT="0" distB="0" distL="0" distR="0">
            <wp:extent cx="6858000" cy="45396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858000" cy="453968"/>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r w:rsidR="00410986">
              <w:rPr>
                <w:sz w:val="24"/>
              </w:rPr>
              <w:t>delratio</w:t>
            </w:r>
            <w:r w:rsidR="00055A71">
              <w:rPr>
                <w:sz w:val="24"/>
              </w:rPr>
              <w:t>.con</w:t>
            </w:r>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r w:rsidR="00A927B3">
              <w:rPr>
                <w:sz w:val="24"/>
              </w:rPr>
              <w:t>dr</w:t>
            </w:r>
            <w:r w:rsidR="007B0398">
              <w:rPr>
                <w:sz w:val="24"/>
              </w:rPr>
              <w:t>_</w:t>
            </w:r>
            <w:r w:rsidR="00A927B3">
              <w:rPr>
                <w:sz w:val="24"/>
              </w:rPr>
              <w:t>om.del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r w:rsidR="00A927B3">
              <w:rPr>
                <w:sz w:val="24"/>
              </w:rPr>
              <w:t>dr_pest.del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r w:rsidR="00A927B3">
              <w:rPr>
                <w:sz w:val="24"/>
              </w:rPr>
              <w:t>dr_path.del</w:t>
            </w:r>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r w:rsidR="00A927B3">
              <w:rPr>
                <w:sz w:val="24"/>
              </w:rPr>
              <w:t>dr_salt.del</w:t>
            </w:r>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lastRenderedPageBreak/>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lastRenderedPageBreak/>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lastRenderedPageBreak/>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1" w:name="_Hlk521560875"/>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31"/>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2" w:name="_Hlk536622203"/>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bookmarkEnd w:id="32"/>
    <w:p w:rsidR="0092531F" w:rsidRDefault="00FE05C4" w:rsidP="00FE05C4">
      <w:pPr>
        <w:rPr>
          <w:b/>
          <w:sz w:val="28"/>
          <w:szCs w:val="28"/>
        </w:rPr>
      </w:pPr>
      <w:r>
        <w:rPr>
          <w:b/>
          <w:sz w:val="28"/>
          <w:szCs w:val="28"/>
          <w:u w:val="single"/>
        </w:rPr>
        <w:t>AQUIFER</w:t>
      </w:r>
      <w:r>
        <w:rPr>
          <w:b/>
          <w:sz w:val="28"/>
          <w:szCs w:val="28"/>
        </w:rPr>
        <w:t xml:space="preserve"> </w:t>
      </w:r>
    </w:p>
    <w:p w:rsidR="006A4141" w:rsidRDefault="006A4141" w:rsidP="00FE05C4">
      <w:pPr>
        <w:rPr>
          <w:b/>
          <w:sz w:val="28"/>
          <w:szCs w:val="28"/>
        </w:rPr>
      </w:pPr>
    </w:p>
    <w:p w:rsidR="006A4141" w:rsidRPr="006A4141" w:rsidRDefault="006A4141" w:rsidP="006A4141">
      <w:pPr>
        <w:rPr>
          <w:b/>
          <w:smallCaps/>
          <w:sz w:val="28"/>
          <w:szCs w:val="24"/>
          <w:u w:val="single"/>
        </w:rPr>
      </w:pPr>
      <w:r w:rsidRPr="006A4141">
        <w:rPr>
          <w:b/>
          <w:smallCaps/>
          <w:sz w:val="28"/>
          <w:szCs w:val="24"/>
          <w:u w:val="single"/>
        </w:rPr>
        <w:t>initial</w:t>
      </w:r>
      <w:r>
        <w:rPr>
          <w:b/>
          <w:smallCaps/>
          <w:sz w:val="28"/>
          <w:szCs w:val="24"/>
          <w:u w:val="single"/>
        </w:rPr>
        <w:t>.aqu</w:t>
      </w:r>
    </w:p>
    <w:p w:rsidR="0092531F" w:rsidRDefault="0092531F" w:rsidP="00FE05C4">
      <w:pPr>
        <w:rPr>
          <w:b/>
          <w:sz w:val="28"/>
          <w:szCs w:val="28"/>
        </w:rPr>
      </w:pPr>
    </w:p>
    <w:p w:rsidR="00FC1069" w:rsidRDefault="0092531F" w:rsidP="00FE05C4">
      <w:pPr>
        <w:rPr>
          <w:sz w:val="28"/>
          <w:szCs w:val="28"/>
        </w:rPr>
      </w:pPr>
      <w:r w:rsidRPr="0092531F">
        <w:rPr>
          <w:noProof/>
        </w:rPr>
        <w:drawing>
          <wp:inline distT="0" distB="0" distL="0" distR="0">
            <wp:extent cx="5265420" cy="739140"/>
            <wp:effectExtent l="0" t="0" r="0" b="381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65420" cy="739140"/>
                    </a:xfrm>
                    <a:prstGeom prst="rect">
                      <a:avLst/>
                    </a:prstGeom>
                    <a:noFill/>
                    <a:ln>
                      <a:noFill/>
                    </a:ln>
                  </pic:spPr>
                </pic:pic>
              </a:graphicData>
            </a:graphic>
          </wp:inline>
        </w:drawing>
      </w:r>
    </w:p>
    <w:p w:rsidR="00FE05C4" w:rsidRDefault="00FE05C4" w:rsidP="00FE05C4">
      <w:pPr>
        <w:rPr>
          <w:b/>
          <w:smallCaps/>
          <w:sz w:val="22"/>
          <w:szCs w:val="24"/>
          <w:u w:val="single"/>
        </w:rPr>
      </w:pPr>
    </w:p>
    <w:tbl>
      <w:tblPr>
        <w:tblW w:w="0" w:type="auto"/>
        <w:tblInd w:w="918" w:type="dxa"/>
        <w:tblLayout w:type="fixed"/>
        <w:tblLook w:val="0000" w:firstRow="0" w:lastRow="0" w:firstColumn="0" w:lastColumn="0" w:noHBand="0" w:noVBand="0"/>
      </w:tblPr>
      <w:tblGrid>
        <w:gridCol w:w="1980"/>
        <w:gridCol w:w="6210"/>
      </w:tblGrid>
      <w:tr w:rsidR="003573C7" w:rsidTr="00D943F3">
        <w:trPr>
          <w:cantSplit/>
        </w:trPr>
        <w:tc>
          <w:tcPr>
            <w:tcW w:w="1980" w:type="dxa"/>
            <w:tcBorders>
              <w:bottom w:val="single" w:sz="6" w:space="0" w:color="auto"/>
            </w:tcBorders>
          </w:tcPr>
          <w:p w:rsidR="003573C7" w:rsidRDefault="003573C7" w:rsidP="00D943F3">
            <w:pPr>
              <w:spacing w:before="120"/>
              <w:rPr>
                <w:b/>
                <w:sz w:val="24"/>
              </w:rPr>
            </w:pPr>
            <w:r>
              <w:rPr>
                <w:b/>
                <w:sz w:val="24"/>
              </w:rPr>
              <w:t>Variable name</w:t>
            </w:r>
          </w:p>
        </w:tc>
        <w:tc>
          <w:tcPr>
            <w:tcW w:w="6210" w:type="dxa"/>
            <w:tcBorders>
              <w:bottom w:val="single" w:sz="6" w:space="0" w:color="auto"/>
            </w:tcBorders>
          </w:tcPr>
          <w:p w:rsidR="003573C7" w:rsidRDefault="003573C7" w:rsidP="00D943F3">
            <w:pPr>
              <w:pStyle w:val="Heading1"/>
              <w:spacing w:before="120" w:after="0"/>
              <w:jc w:val="left"/>
              <w:rPr>
                <w:b/>
              </w:rPr>
            </w:pPr>
            <w:r>
              <w:rPr>
                <w:b/>
              </w:rPr>
              <w:t>Definition</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sidRPr="00A2075E">
              <w:rPr>
                <w:sz w:val="24"/>
              </w:rPr>
              <w:t>TITLE</w:t>
            </w:r>
          </w:p>
        </w:tc>
        <w:tc>
          <w:tcPr>
            <w:tcW w:w="6210" w:type="dxa"/>
            <w:tcBorders>
              <w:bottom w:val="single" w:sz="6" w:space="0" w:color="auto"/>
            </w:tcBorders>
          </w:tcPr>
          <w:p w:rsidR="003573C7" w:rsidRDefault="003573C7" w:rsidP="00D943F3">
            <w:pPr>
              <w:pStyle w:val="Heading1"/>
              <w:spacing w:before="120" w:after="0"/>
              <w:jc w:val="left"/>
              <w:rPr>
                <w:b/>
              </w:rPr>
            </w:pPr>
            <w:r>
              <w:t xml:space="preserve">Title of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Pr>
                <w:sz w:val="24"/>
              </w:rPr>
              <w:t>HEADER</w:t>
            </w:r>
          </w:p>
        </w:tc>
        <w:tc>
          <w:tcPr>
            <w:tcW w:w="6210" w:type="dxa"/>
            <w:tcBorders>
              <w:bottom w:val="single" w:sz="6" w:space="0" w:color="auto"/>
            </w:tcBorders>
          </w:tcPr>
          <w:p w:rsidR="003573C7" w:rsidRDefault="003573C7" w:rsidP="00D943F3">
            <w:pPr>
              <w:pStyle w:val="Heading1"/>
              <w:spacing w:before="120" w:after="0"/>
              <w:jc w:val="left"/>
            </w:pPr>
            <w:r>
              <w:t xml:space="preserve">The header information for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NAME</w:t>
            </w:r>
          </w:p>
        </w:tc>
        <w:tc>
          <w:tcPr>
            <w:tcW w:w="6210" w:type="dxa"/>
            <w:tcBorders>
              <w:bottom w:val="single" w:sz="6" w:space="0" w:color="auto"/>
            </w:tcBorders>
          </w:tcPr>
          <w:p w:rsidR="003573C7" w:rsidRDefault="003573C7" w:rsidP="00D943F3">
            <w:pPr>
              <w:pStyle w:val="Heading1"/>
              <w:spacing w:before="120" w:after="0"/>
              <w:jc w:val="left"/>
            </w:pPr>
            <w:r>
              <w:t xml:space="preserve">Name of the initial </w:t>
            </w:r>
            <w:r w:rsidR="006A4141">
              <w:t>aquifer</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ORG-MIN</w:t>
            </w:r>
          </w:p>
        </w:tc>
        <w:tc>
          <w:tcPr>
            <w:tcW w:w="6210" w:type="dxa"/>
            <w:tcBorders>
              <w:bottom w:val="single" w:sz="6" w:space="0" w:color="auto"/>
            </w:tcBorders>
          </w:tcPr>
          <w:p w:rsidR="003573C7" w:rsidRDefault="003573C7" w:rsidP="00D943F3">
            <w:pPr>
              <w:pStyle w:val="Heading1"/>
              <w:spacing w:before="120" w:after="0"/>
              <w:jc w:val="left"/>
            </w:pPr>
            <w:r>
              <w:t xml:space="preserve">Organic mineral in </w:t>
            </w:r>
            <w:r w:rsidR="006A4141">
              <w:t>aquifer</w:t>
            </w:r>
            <w:r>
              <w:t xml:space="preserve"> (points to OM_WATER.INI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PESTICIDES</w:t>
            </w:r>
          </w:p>
        </w:tc>
        <w:tc>
          <w:tcPr>
            <w:tcW w:w="6210" w:type="dxa"/>
            <w:tcBorders>
              <w:bottom w:val="single" w:sz="6" w:space="0" w:color="auto"/>
            </w:tcBorders>
          </w:tcPr>
          <w:p w:rsidR="003573C7" w:rsidRDefault="003573C7" w:rsidP="00D943F3">
            <w:pPr>
              <w:pStyle w:val="Heading1"/>
              <w:spacing w:before="120" w:after="0"/>
              <w:jc w:val="left"/>
            </w:pPr>
            <w:r>
              <w:t xml:space="preserve">Pesticides initialization in </w:t>
            </w:r>
            <w:r w:rsidR="006A4141">
              <w:t>aquifer</w:t>
            </w:r>
            <w:r>
              <w:t xml:space="preserve"> (points to PEST_WATER.INI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PATHOGENS</w:t>
            </w:r>
          </w:p>
        </w:tc>
        <w:tc>
          <w:tcPr>
            <w:tcW w:w="6210" w:type="dxa"/>
            <w:tcBorders>
              <w:bottom w:val="single" w:sz="6" w:space="0" w:color="auto"/>
            </w:tcBorders>
          </w:tcPr>
          <w:p w:rsidR="003573C7" w:rsidRDefault="003573C7" w:rsidP="00D943F3">
            <w:pPr>
              <w:pStyle w:val="Heading1"/>
              <w:spacing w:before="120" w:after="0"/>
              <w:jc w:val="left"/>
            </w:pPr>
            <w:r>
              <w:t xml:space="preserve">Pathogens initialization in </w:t>
            </w:r>
            <w:r w:rsidR="006A4141">
              <w:t>aquifer</w:t>
            </w:r>
            <w:r>
              <w:t xml:space="preserve"> (points to PATH_WATER.INI file)</w:t>
            </w:r>
          </w:p>
        </w:tc>
      </w:tr>
      <w:tr w:rsidR="003573C7" w:rsidTr="00D943F3">
        <w:trPr>
          <w:cantSplit/>
        </w:trPr>
        <w:tc>
          <w:tcPr>
            <w:tcW w:w="1980" w:type="dxa"/>
            <w:tcBorders>
              <w:bottom w:val="single" w:sz="6" w:space="0" w:color="auto"/>
            </w:tcBorders>
          </w:tcPr>
          <w:p w:rsidR="003573C7" w:rsidRPr="006014E5" w:rsidRDefault="003573C7" w:rsidP="00D943F3">
            <w:pPr>
              <w:spacing w:before="120"/>
              <w:rPr>
                <w:sz w:val="22"/>
                <w:szCs w:val="22"/>
              </w:rPr>
            </w:pPr>
            <w:r w:rsidRPr="006014E5">
              <w:rPr>
                <w:sz w:val="22"/>
                <w:szCs w:val="22"/>
              </w:rPr>
              <w:t>HEAVY METALS</w:t>
            </w:r>
          </w:p>
        </w:tc>
        <w:tc>
          <w:tcPr>
            <w:tcW w:w="6210" w:type="dxa"/>
            <w:tcBorders>
              <w:bottom w:val="single" w:sz="6" w:space="0" w:color="auto"/>
            </w:tcBorders>
          </w:tcPr>
          <w:p w:rsidR="003573C7" w:rsidRDefault="003573C7" w:rsidP="00D943F3">
            <w:pPr>
              <w:pStyle w:val="Heading1"/>
              <w:spacing w:before="120" w:after="0"/>
              <w:jc w:val="left"/>
            </w:pPr>
            <w:r>
              <w:t xml:space="preserve">Heavy metals initialization in </w:t>
            </w:r>
            <w:r w:rsidR="006A4141">
              <w:t>aquifer</w:t>
            </w:r>
            <w:r>
              <w:t xml:space="preserve"> (points to HMET_WATER.INI file) </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szCs w:val="24"/>
              </w:rPr>
            </w:pPr>
            <w:r>
              <w:rPr>
                <w:caps/>
                <w:sz w:val="24"/>
                <w:szCs w:val="24"/>
              </w:rPr>
              <w:t>SALTS</w:t>
            </w:r>
          </w:p>
        </w:tc>
        <w:tc>
          <w:tcPr>
            <w:tcW w:w="6210" w:type="dxa"/>
            <w:tcBorders>
              <w:bottom w:val="single" w:sz="6" w:space="0" w:color="auto"/>
            </w:tcBorders>
          </w:tcPr>
          <w:p w:rsidR="003573C7" w:rsidRDefault="003573C7" w:rsidP="00D943F3">
            <w:pPr>
              <w:pStyle w:val="Heading1"/>
              <w:spacing w:before="120" w:after="0"/>
              <w:jc w:val="left"/>
            </w:pPr>
            <w:r>
              <w:t xml:space="preserve">Salts initialization in </w:t>
            </w:r>
            <w:r w:rsidR="006A4141">
              <w:t>aquifer</w:t>
            </w:r>
            <w:r>
              <w:t xml:space="preserve"> (points to SALT_WATER.INI file) </w:t>
            </w:r>
          </w:p>
        </w:tc>
      </w:tr>
    </w:tbl>
    <w:p w:rsidR="0092531F" w:rsidRDefault="0092531F" w:rsidP="00FE05C4">
      <w:pPr>
        <w:rPr>
          <w:b/>
          <w:smallCaps/>
          <w:sz w:val="22"/>
          <w:szCs w:val="24"/>
          <w:u w:val="single"/>
        </w:rPr>
      </w:pPr>
    </w:p>
    <w:p w:rsidR="006A4141" w:rsidRDefault="006A4141" w:rsidP="00FE05C4">
      <w:pPr>
        <w:rPr>
          <w:b/>
          <w:smallCaps/>
          <w:sz w:val="22"/>
          <w:szCs w:val="24"/>
          <w:u w:val="single"/>
        </w:rPr>
      </w:pPr>
    </w:p>
    <w:p w:rsidR="00FE05C4" w:rsidRPr="004700FB" w:rsidRDefault="00FE05C4" w:rsidP="00FE05C4">
      <w:pPr>
        <w:rPr>
          <w:b/>
          <w:smallCaps/>
          <w:sz w:val="22"/>
          <w:szCs w:val="24"/>
          <w:u w:val="single"/>
        </w:rPr>
      </w:pPr>
      <w:bookmarkStart w:id="33" w:name="_Hlk536622142"/>
      <w:r>
        <w:rPr>
          <w:b/>
          <w:smallCaps/>
          <w:sz w:val="22"/>
          <w:szCs w:val="24"/>
          <w:u w:val="single"/>
        </w:rPr>
        <w:t>AQUIFER.AQU</w:t>
      </w:r>
    </w:p>
    <w:bookmarkEnd w:id="33"/>
    <w:p w:rsidR="00FE05C4" w:rsidRDefault="00FE05C4" w:rsidP="00FE05C4">
      <w:pPr>
        <w:rPr>
          <w:color w:val="FF0000"/>
          <w:sz w:val="24"/>
          <w:szCs w:val="24"/>
        </w:rPr>
      </w:pPr>
    </w:p>
    <w:p w:rsidR="00CE5B13"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2422B3" w:rsidRDefault="002422B3" w:rsidP="00FE05C4">
      <w:pPr>
        <w:rPr>
          <w:smallCaps/>
          <w:sz w:val="22"/>
          <w:szCs w:val="24"/>
        </w:rPr>
      </w:pPr>
      <w:r w:rsidRPr="002422B3">
        <w:rPr>
          <w:noProof/>
        </w:rPr>
        <w:drawing>
          <wp:inline distT="0" distB="0" distL="0" distR="0">
            <wp:extent cx="6858000" cy="34353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858000" cy="343535"/>
                    </a:xfrm>
                    <a:prstGeom prst="rect">
                      <a:avLst/>
                    </a:prstGeom>
                    <a:noFill/>
                    <a:ln>
                      <a:noFill/>
                    </a:ln>
                  </pic:spPr>
                </pic:pic>
              </a:graphicData>
            </a:graphic>
          </wp:inline>
        </w:drawing>
      </w:r>
    </w:p>
    <w:p w:rsidR="0043186D" w:rsidRDefault="0043186D" w:rsidP="00FE05C4">
      <w:pPr>
        <w:rPr>
          <w:smallCaps/>
          <w:sz w:val="22"/>
          <w:szCs w:val="24"/>
        </w:rPr>
      </w:pPr>
    </w:p>
    <w:p w:rsidR="00475C34" w:rsidRDefault="00475C34" w:rsidP="00FE05C4">
      <w:pPr>
        <w:rPr>
          <w:smallCaps/>
          <w:sz w:val="22"/>
          <w:szCs w:val="24"/>
        </w:rPr>
      </w:pPr>
    </w:p>
    <w:p w:rsidR="009F36B3" w:rsidRPr="00527750" w:rsidRDefault="009F36B3" w:rsidP="00FE05C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CE5B13" w:rsidP="006C449C">
            <w:pPr>
              <w:spacing w:before="120"/>
              <w:rPr>
                <w:caps/>
                <w:sz w:val="24"/>
              </w:rPr>
            </w:pPr>
            <w:r>
              <w:rPr>
                <w:caps/>
                <w:sz w:val="24"/>
              </w:rPr>
              <w:t>DEP_BOT</w:t>
            </w:r>
          </w:p>
        </w:tc>
        <w:tc>
          <w:tcPr>
            <w:tcW w:w="6696" w:type="dxa"/>
          </w:tcPr>
          <w:p w:rsidR="00E7519F" w:rsidRDefault="00CE5B13" w:rsidP="00440617">
            <w:pPr>
              <w:spacing w:before="120"/>
              <w:jc w:val="both"/>
              <w:rPr>
                <w:sz w:val="24"/>
              </w:rPr>
            </w:pPr>
            <w:r>
              <w:rPr>
                <w:sz w:val="24"/>
              </w:rPr>
              <w:t xml:space="preserve">Depth to the bottom </w:t>
            </w:r>
            <w:r w:rsidR="002D5A45">
              <w:rPr>
                <w:sz w:val="24"/>
              </w:rPr>
              <w:t xml:space="preserve">- mid-slope surface to bottom of </w:t>
            </w:r>
            <w:r>
              <w:rPr>
                <w:sz w:val="24"/>
              </w:rPr>
              <w:t>aquifer (m)</w:t>
            </w:r>
          </w:p>
          <w:p w:rsidR="00E7519F" w:rsidRDefault="00E7519F" w:rsidP="00440617">
            <w:pPr>
              <w:rPr>
                <w:sz w:val="24"/>
                <w:szCs w:val="24"/>
              </w:rPr>
            </w:pPr>
          </w:p>
        </w:tc>
      </w:tr>
      <w:tr w:rsidR="00E7519F" w:rsidTr="006C449C">
        <w:trPr>
          <w:cantSplit/>
        </w:trPr>
        <w:tc>
          <w:tcPr>
            <w:tcW w:w="2484" w:type="dxa"/>
          </w:tcPr>
          <w:p w:rsidR="00E7519F" w:rsidRDefault="00CE5B13" w:rsidP="006C449C">
            <w:pPr>
              <w:spacing w:before="120"/>
              <w:rPr>
                <w:caps/>
                <w:sz w:val="24"/>
              </w:rPr>
            </w:pPr>
            <w:r>
              <w:rPr>
                <w:caps/>
                <w:sz w:val="24"/>
              </w:rPr>
              <w:t>DEP_WT</w:t>
            </w:r>
          </w:p>
        </w:tc>
        <w:tc>
          <w:tcPr>
            <w:tcW w:w="6696" w:type="dxa"/>
          </w:tcPr>
          <w:p w:rsidR="00E7519F" w:rsidRDefault="002D5A45" w:rsidP="00DD0B13">
            <w:pPr>
              <w:spacing w:before="120"/>
              <w:jc w:val="both"/>
              <w:rPr>
                <w:sz w:val="24"/>
              </w:rPr>
            </w:pPr>
            <w:r>
              <w:rPr>
                <w:sz w:val="24"/>
              </w:rPr>
              <w:t>Depth – mid-slope surface to water water table (initial)</w:t>
            </w:r>
            <w:r w:rsidR="00CE5B13">
              <w:rPr>
                <w:sz w:val="24"/>
              </w:rPr>
              <w:t xml:space="preserve"> </w:t>
            </w:r>
            <w:r w:rsidR="00E7519F">
              <w:rPr>
                <w:sz w:val="24"/>
              </w:rPr>
              <w:t>(m).</w:t>
            </w:r>
          </w:p>
          <w:p w:rsidR="00E7519F" w:rsidRDefault="00E7519F" w:rsidP="00DD0B13">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SOL_P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2422B3" w:rsidP="006C449C">
            <w:pPr>
              <w:spacing w:before="120"/>
              <w:rPr>
                <w:caps/>
                <w:sz w:val="24"/>
              </w:rPr>
            </w:pPr>
            <w:r>
              <w:rPr>
                <w:caps/>
                <w:sz w:val="24"/>
              </w:rPr>
              <w:t>CARBON</w:t>
            </w:r>
          </w:p>
        </w:tc>
        <w:tc>
          <w:tcPr>
            <w:tcW w:w="6696" w:type="dxa"/>
          </w:tcPr>
          <w:p w:rsidR="00E7519F" w:rsidRPr="007355DF" w:rsidRDefault="002422B3" w:rsidP="007355DF">
            <w:pPr>
              <w:pStyle w:val="BodyText2"/>
              <w:spacing w:line="240" w:lineRule="auto"/>
              <w:jc w:val="both"/>
              <w:rPr>
                <w:sz w:val="24"/>
                <w:szCs w:val="24"/>
              </w:rPr>
            </w:pPr>
            <w:r>
              <w:rPr>
                <w:sz w:val="24"/>
                <w:szCs w:val="24"/>
              </w:rPr>
              <w:t xml:space="preserve">Carbon </w:t>
            </w:r>
            <w:r w:rsidR="00E7519F" w:rsidRPr="007355DF">
              <w:rPr>
                <w:sz w:val="24"/>
                <w:szCs w:val="24"/>
              </w:rPr>
              <w:t>default = 0</w:t>
            </w:r>
            <w:r>
              <w:rPr>
                <w:sz w:val="24"/>
                <w:szCs w:val="24"/>
              </w:rPr>
              <w:t>.5</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FLO_DIST</w:t>
            </w:r>
          </w:p>
        </w:tc>
        <w:tc>
          <w:tcPr>
            <w:tcW w:w="6696" w:type="dxa"/>
          </w:tcPr>
          <w:p w:rsidR="00E7519F" w:rsidRPr="007355DF" w:rsidRDefault="002422B3" w:rsidP="007355DF">
            <w:pPr>
              <w:pStyle w:val="BodyText2"/>
              <w:spacing w:line="240" w:lineRule="auto"/>
              <w:jc w:val="both"/>
              <w:rPr>
                <w:sz w:val="24"/>
                <w:szCs w:val="24"/>
              </w:rPr>
            </w:pPr>
            <w:r>
              <w:rPr>
                <w:sz w:val="24"/>
                <w:szCs w:val="24"/>
              </w:rPr>
              <w:t>FLO_DIST</w:t>
            </w:r>
            <w:r w:rsidR="00E7519F" w:rsidRPr="007355DF">
              <w:rPr>
                <w:sz w:val="24"/>
                <w:szCs w:val="24"/>
              </w:rPr>
              <w:t xml:space="preserve"> default =</w:t>
            </w:r>
            <w:r>
              <w:rPr>
                <w:sz w:val="24"/>
                <w:szCs w:val="24"/>
              </w:rPr>
              <w:t>50.0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BF</w:t>
            </w:r>
            <w:r w:rsidR="00D300EA">
              <w:rPr>
                <w:caps/>
                <w:sz w:val="24"/>
              </w:rPr>
              <w:t>_MAX</w:t>
            </w:r>
          </w:p>
        </w:tc>
        <w:tc>
          <w:tcPr>
            <w:tcW w:w="6696" w:type="dxa"/>
          </w:tcPr>
          <w:p w:rsidR="00E7519F" w:rsidRDefault="00D300EA" w:rsidP="00F42400">
            <w:pPr>
              <w:rPr>
                <w:sz w:val="24"/>
                <w:szCs w:val="24"/>
              </w:rPr>
            </w:pPr>
            <w:r>
              <w:rPr>
                <w:sz w:val="24"/>
              </w:rPr>
              <w:t>Baseflow rate when the entire area is contributing to baseflow (mm) default = 1.00</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alpha</w:t>
            </w:r>
            <w:r w:rsidR="002422B3">
              <w:rPr>
                <w:caps/>
                <w:sz w:val="24"/>
              </w:rPr>
              <w:t>_BF</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076" type="#_x0000_t75" style="width:210.05pt;height:42pt" o:ole="" fillcolor="window">
                  <v:imagedata r:id="rId193" o:title=""/>
                </v:shape>
                <o:OLEObject Type="Embed" ProgID="Equation.3" ShapeID="_x0000_i1076" DrawAspect="Content" ObjectID="_1644210969" r:id="rId194"/>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2422B3" w:rsidP="006C449C">
            <w:pPr>
              <w:spacing w:before="120"/>
              <w:rPr>
                <w:caps/>
                <w:sz w:val="24"/>
              </w:rPr>
            </w:pPr>
            <w:r>
              <w:rPr>
                <w:caps/>
                <w:sz w:val="24"/>
              </w:rPr>
              <w:lastRenderedPageBreak/>
              <w:t>RCHG_DP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w:t>
            </w:r>
            <w:r w:rsidR="002422B3">
              <w:rPr>
                <w:caps/>
                <w:sz w:val="24"/>
              </w:rPr>
              <w:t>PEC_YLD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w:t>
            </w:r>
            <w:r w:rsidR="002422B3">
              <w:rPr>
                <w:caps/>
                <w:sz w:val="24"/>
              </w:rPr>
              <w:t>_NO3</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lastRenderedPageBreak/>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r w:rsidRPr="00826807">
              <w:rPr>
                <w:smallCaps/>
                <w:sz w:val="22"/>
                <w:szCs w:val="24"/>
              </w:rPr>
              <w:t>chan-aqu.lin</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lastRenderedPageBreak/>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97">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lastRenderedPageBreak/>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lastRenderedPageBreak/>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lastRenderedPageBreak/>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lastRenderedPageBreak/>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471F5E" w:rsidRDefault="00471F5E" w:rsidP="001B431D">
      <w:pPr>
        <w:tabs>
          <w:tab w:val="center" w:pos="4680"/>
        </w:tabs>
        <w:jc w:val="both"/>
        <w:rPr>
          <w:b/>
          <w:smallCaps/>
          <w:sz w:val="28"/>
          <w:szCs w:val="28"/>
          <w:u w:val="single"/>
        </w:rPr>
      </w:pPr>
    </w:p>
    <w:p w:rsidR="00471F5E" w:rsidRPr="006366A8" w:rsidRDefault="00471F5E" w:rsidP="00471F5E">
      <w:pPr>
        <w:spacing w:after="160" w:line="259" w:lineRule="auto"/>
        <w:rPr>
          <w:rFonts w:ascii="Calibri" w:eastAsia="Calibri" w:hAnsi="Calibri"/>
          <w:b/>
          <w:sz w:val="22"/>
          <w:szCs w:val="22"/>
          <w:u w:val="single"/>
        </w:rPr>
      </w:pPr>
      <w:r w:rsidRPr="006366A8">
        <w:rPr>
          <w:rFonts w:ascii="Calibri" w:eastAsia="Calibri" w:hAnsi="Calibri"/>
          <w:b/>
          <w:sz w:val="22"/>
          <w:szCs w:val="22"/>
          <w:u w:val="single"/>
        </w:rPr>
        <w:t>HEAT UNITS TO MATURITY</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We took the PHU program and incorporated it directly into SWAT+ (currently in subroutine plants_init).  Only one input change was required.  In the plants.plt file,  we changed the heat units to maturity (phu_mat) to days to maturity (days_mat).  The concept of heat units to maturity was developed for annual crops and we use heat units for the entire growing season for native perennials and native annuals.  By inputting days to maturity, we can include different crop varieties as defined by length of growing season (for example, corn varieties for 120, 110, </w:t>
      </w:r>
      <w:proofErr w:type="gramStart"/>
      <w:r w:rsidRPr="006366A8">
        <w:rPr>
          <w:rFonts w:ascii="Calibri" w:eastAsia="Calibri" w:hAnsi="Calibri"/>
          <w:sz w:val="22"/>
          <w:szCs w:val="22"/>
        </w:rPr>
        <w:t>100 and 90 day</w:t>
      </w:r>
      <w:proofErr w:type="gramEnd"/>
      <w:r w:rsidRPr="006366A8">
        <w:rPr>
          <w:rFonts w:ascii="Calibri" w:eastAsia="Calibri" w:hAnsi="Calibri"/>
          <w:sz w:val="22"/>
          <w:szCs w:val="22"/>
        </w:rPr>
        <w:t xml:space="preserve"> varieties).  The heat units to maturity calculation in the model first computes base zero heat units for the entire year and assumes a planting date when heat units exceed 0.15*base zero.  Then, the model calculates heat units from planting date through the days to maturity, using the crops base temperature as input in plants.plt.   If the maximum days for a crop are input (120 days for corn) and the growing season is less than 120 days, the model essentially sums heat units for the entire growing season which represents (and estimates) the maximum days to maturity.  This is the exact procedure used in the phu program.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The algorithm currently uses monthly weather generator parameters but could be modified to alternatively use daily temperature inputs.  The model provides heat unit estimates in both the northern and southern hemispheres.  </w:t>
      </w:r>
    </w:p>
    <w:p w:rsidR="00CA2D41"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lastRenderedPageBreak/>
        <w:t>There are several advantages to incorporating the heat unit program into SWAT+ including:</w:t>
      </w:r>
      <w:r w:rsidRPr="006366A8">
        <w:rPr>
          <w:rFonts w:ascii="Calibri" w:eastAsia="Calibri" w:hAnsi="Calibri"/>
          <w:sz w:val="22"/>
          <w:szCs w:val="22"/>
        </w:rPr>
        <w:br/>
        <w:t>1) Eliminates the need for running on external program when developing inputs, 2) allows input of a commonly understood variable (days) instead of a variable that is not commonly known at every location (heat units), 3) allows the model to calculate heat units for native perennials and annual that are location dependent, 4) a database (plants.plt) can be maintained and supported that include different crop seasonal varieties, and 5) by inputting the maximum growing season for a crop, the model will calculate appropriate heat units for that crop anywhere in the northern or southern hemisphere</w:t>
      </w:r>
      <w:r w:rsidR="00CA2D41">
        <w:rPr>
          <w:rFonts w:ascii="Calibri" w:eastAsia="Calibri" w:hAnsi="Calibri"/>
          <w:sz w:val="22"/>
          <w:szCs w:val="22"/>
        </w:rPr>
        <w:t xml:space="preserve">. </w:t>
      </w:r>
    </w:p>
    <w:p w:rsidR="00CA2D41" w:rsidRPr="00CA2D41" w:rsidRDefault="00CA2D41" w:rsidP="00471F5E">
      <w:pPr>
        <w:spacing w:after="160" w:line="259" w:lineRule="auto"/>
        <w:rPr>
          <w:rFonts w:ascii="Calibri" w:eastAsia="Calibri" w:hAnsi="Calibri"/>
          <w:b/>
          <w:sz w:val="22"/>
          <w:szCs w:val="22"/>
        </w:rPr>
      </w:pPr>
      <w:r w:rsidRPr="00CA2D41">
        <w:rPr>
          <w:rFonts w:ascii="Calibri" w:eastAsia="Calibri" w:hAnsi="Calibri"/>
          <w:b/>
          <w:sz w:val="22"/>
          <w:szCs w:val="22"/>
        </w:rPr>
        <w:t>Additional notes on days to maturity:</w:t>
      </w:r>
    </w:p>
    <w:p w:rsidR="00CA2D41" w:rsidRPr="006366A8" w:rsidRDefault="00CA2D41" w:rsidP="00471F5E">
      <w:pPr>
        <w:spacing w:after="160" w:line="259" w:lineRule="auto"/>
        <w:rPr>
          <w:rFonts w:ascii="Calibri" w:eastAsia="Calibri" w:hAnsi="Calibri"/>
          <w:sz w:val="22"/>
          <w:szCs w:val="22"/>
        </w:rPr>
      </w:pPr>
      <w:r>
        <w:rPr>
          <w:rFonts w:ascii="Calibri" w:eastAsia="Calibri" w:hAnsi="Calibri"/>
          <w:sz w:val="22"/>
          <w:szCs w:val="22"/>
        </w:rPr>
        <w:t xml:space="preserve">The number after the crop name is days to maturity.  Since the heat unit program is included in the SWAT+ model, the days to maturity for “corn” to 120 (the maximum for corn) and SWAT+ adjusts for climate.  You could also choose a shorter variety in Texas for example, corn90.  </w:t>
      </w:r>
    </w:p>
    <w:p w:rsidR="00BC530B" w:rsidRDefault="00BC530B" w:rsidP="001B431D">
      <w:pPr>
        <w:tabs>
          <w:tab w:val="center" w:pos="4680"/>
        </w:tabs>
        <w:jc w:val="both"/>
        <w:rPr>
          <w:b/>
          <w:smallCaps/>
          <w:sz w:val="28"/>
          <w:szCs w:val="28"/>
          <w:u w:val="single"/>
        </w:rPr>
      </w:pP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CA2D41" w:rsidP="001B431D">
      <w:pPr>
        <w:jc w:val="both"/>
        <w:rPr>
          <w:sz w:val="24"/>
          <w:szCs w:val="24"/>
        </w:rPr>
      </w:pPr>
      <w:r w:rsidRPr="00CA2D41">
        <w:rPr>
          <w:noProof/>
        </w:rPr>
        <w:drawing>
          <wp:inline distT="0" distB="0" distL="0" distR="0">
            <wp:extent cx="5265420" cy="1104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265420" cy="1104900"/>
                    </a:xfrm>
                    <a:prstGeom prst="rect">
                      <a:avLst/>
                    </a:prstGeom>
                    <a:noFill/>
                    <a:ln>
                      <a:noFill/>
                    </a:ln>
                  </pic:spPr>
                </pic:pic>
              </a:graphicData>
            </a:graphic>
          </wp:inline>
        </w:drawing>
      </w: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34" w:name="_Hlk521567303"/>
            <w:r>
              <w:rPr>
                <w:caps/>
                <w:sz w:val="24"/>
              </w:rPr>
              <w:lastRenderedPageBreak/>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r>
              <w:rPr>
                <w:sz w:val="24"/>
              </w:rPr>
              <w:t>warm_</w:t>
            </w:r>
            <w:r w:rsidR="0052309E" w:rsidRPr="007704DB">
              <w:rPr>
                <w:sz w:val="24"/>
              </w:rPr>
              <w:t>annual</w:t>
            </w:r>
          </w:p>
          <w:p w:rsidR="00155C59" w:rsidRDefault="005C1D17" w:rsidP="00155C59">
            <w:pPr>
              <w:jc w:val="both"/>
              <w:rPr>
                <w:sz w:val="24"/>
              </w:rPr>
            </w:pPr>
            <w:r>
              <w:rPr>
                <w:sz w:val="24"/>
              </w:rPr>
              <w:t>cold_annual</w:t>
            </w:r>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34"/>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728"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363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61824"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077" type="#_x0000_t75" style="width:180pt;height:14.4pt" o:ole="" fillcolor="window">
                  <v:imagedata r:id="rId209" o:title=""/>
                </v:shape>
                <o:OLEObject Type="Embed" ProgID="Equation.3" ShapeID="_x0000_i1077" DrawAspect="Content" ObjectID="_1644210970" r:id="rId210"/>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49536"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027"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">
                      <v:shape id="_x0000_s1028" type="#_x0000_t75" style="position:absolute;width:31750;height:17767;visibility:visible;mso-wrap-style:square">
                        <v:fill o:detectmouseclick="t"/>
                        <v:path o:connecttype="none"/>
                      </v:shape>
                      <v:group id="Group 54" o:spid="_x0000_s1029"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030"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031"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032"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033"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034"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035"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036"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037"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038"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039"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040"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041"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 id="Text Box 67" o:spid="_x0000_s1042"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3543C2" w:rsidRDefault="003543C2"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043"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3543C2" w:rsidRDefault="003543C2"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078" type="#_x0000_t75" style="width:136.75pt;height:28.8pt" o:ole="" fillcolor="window">
                  <v:imagedata r:id="rId212" o:title=""/>
                </v:shape>
                <o:OLEObject Type="Embed" ProgID="Equation.3" ShapeID="_x0000_i1078" DrawAspect="Content" ObjectID="_1644210971" r:id="rId213"/>
              </w:object>
            </w:r>
            <w:r w:rsidRPr="007704DB">
              <w:rPr>
                <w:sz w:val="24"/>
                <w:szCs w:val="24"/>
              </w:rPr>
              <w:t xml:space="preserve">  or </w:t>
            </w:r>
            <w:r w:rsidRPr="007704DB">
              <w:rPr>
                <w:position w:val="-28"/>
                <w:sz w:val="24"/>
                <w:szCs w:val="24"/>
              </w:rPr>
              <w:object w:dxaOrig="2299" w:dyaOrig="680">
                <v:shape id="_x0000_i1079" type="#_x0000_t75" style="width:115.2pt;height:36pt" o:ole="">
                  <v:imagedata r:id="rId214" o:title=""/>
                </v:shape>
                <o:OLEObject Type="Embed" ProgID="Equation.3" ShapeID="_x0000_i1079" DrawAspect="Content" ObjectID="_1644210972" r:id="rId215"/>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w:lastRenderedPageBreak/>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3C2" w:rsidRDefault="003543C2">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044"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">
                <v:shape id="_x0000_s1045" type="#_x0000_t75" style="position:absolute;width:58902;height:25679;visibility:visible;mso-wrap-style:square">
                  <v:fill o:detectmouseclick="t"/>
                  <v:path o:connecttype="none"/>
                </v:shape>
                <v:rect id="Rectangle 577" o:spid="_x0000_s1046"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3543C2" w:rsidRDefault="003543C2">
                        <w:r>
                          <w:rPr>
                            <w:rFonts w:ascii="Calibri" w:hAnsi="Calibri" w:cs="Calibri"/>
                            <w:color w:val="000000"/>
                          </w:rPr>
                          <w:t>tillage.til:</w:t>
                        </w:r>
                      </w:p>
                    </w:txbxContent>
                  </v:textbox>
                </v:rect>
                <v:rect id="Rectangle 578" o:spid="_x0000_s1047"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 xml:space="preserve"> </w:t>
                        </w:r>
                      </w:p>
                    </w:txbxContent>
                  </v:textbox>
                </v:rect>
                <v:rect id="Rectangle 579" o:spid="_x0000_s1048"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 xml:space="preserve"> </w:t>
                        </w:r>
                      </w:p>
                    </w:txbxContent>
                  </v:textbox>
                </v:rect>
                <v:rect id="Rectangle 580" o:spid="_x0000_s1049"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3543C2" w:rsidRDefault="003543C2"/>
                    </w:txbxContent>
                  </v:textbox>
                </v:rect>
                <v:rect id="Rectangle 581" o:spid="_x0000_s1050"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 xml:space="preserve"> </w:t>
                        </w:r>
                      </w:p>
                    </w:txbxContent>
                  </v:textbox>
                </v:rect>
                <v:rect id="Rectangle 582" o:spid="_x0000_s1051"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TILLNM</w:t>
                        </w:r>
                      </w:p>
                    </w:txbxContent>
                  </v:textbox>
                </v:rect>
                <v:rect id="Rectangle 583" o:spid="_x0000_s1052"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EFFMIX</w:t>
                        </w:r>
                      </w:p>
                    </w:txbxContent>
                  </v:textbox>
                </v:rect>
                <v:rect id="Rectangle 584" o:spid="_x0000_s1053"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DEPTIL</w:t>
                        </w:r>
                      </w:p>
                    </w:txbxContent>
                  </v:textbox>
                </v:rect>
                <v:rect id="Rectangle 585" o:spid="_x0000_s1054"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RANRNS</w:t>
                        </w:r>
                      </w:p>
                    </w:txbxContent>
                  </v:textbox>
                </v:rect>
                <v:rect id="Rectangle 586" o:spid="_x0000_s1055"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RIDGE_HT</w:t>
                        </w:r>
                      </w:p>
                    </w:txbxContent>
                  </v:textbox>
                </v:rect>
                <v:rect id="Rectangle 587" o:spid="_x0000_s1056"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RIDGE_SP</w:t>
                        </w:r>
                      </w:p>
                    </w:txbxContent>
                  </v:textbox>
                </v:rect>
                <v:rect id="Rectangle 588" o:spid="_x0000_s1057"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Description</w:t>
                        </w:r>
                      </w:p>
                    </w:txbxContent>
                  </v:textbox>
                </v:rect>
                <v:rect id="Rectangle 589" o:spid="_x0000_s1058"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3543C2" w:rsidRDefault="003543C2">
                        <w:r>
                          <w:rPr>
                            <w:rFonts w:ascii="Calibri" w:hAnsi="Calibri" w:cs="Calibri"/>
                            <w:color w:val="000000"/>
                          </w:rPr>
                          <w:t>fallplow</w:t>
                        </w:r>
                      </w:p>
                    </w:txbxContent>
                  </v:textbox>
                </v:rect>
                <v:rect id="Rectangle 590" o:spid="_x0000_s1059"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0.95</w:t>
                        </w:r>
                      </w:p>
                    </w:txbxContent>
                  </v:textbox>
                </v:rect>
                <v:rect id="Rectangle 591" o:spid="_x0000_s1060"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150</w:t>
                        </w:r>
                      </w:p>
                    </w:txbxContent>
                  </v:textbox>
                </v:rect>
                <v:rect id="Rectangle 592" o:spid="_x0000_s1061"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75</w:t>
                        </w:r>
                      </w:p>
                    </w:txbxContent>
                  </v:textbox>
                </v:rect>
                <v:rect id="Rectangle 593" o:spid="_x0000_s1062"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594" o:spid="_x0000_s1063"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595" o:spid="_x0000_s1064"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genericfallplowingoperation</w:t>
                        </w:r>
                      </w:p>
                    </w:txbxContent>
                  </v:textbox>
                </v:rect>
                <v:rect id="Rectangle 596" o:spid="_x0000_s1065"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sprgplow</w:t>
                        </w:r>
                      </w:p>
                    </w:txbxContent>
                  </v:textbox>
                </v:rect>
                <v:rect id="Rectangle 597" o:spid="_x0000_s1066"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3543C2" w:rsidRDefault="003543C2">
                        <w:r>
                          <w:rPr>
                            <w:rFonts w:ascii="Calibri" w:hAnsi="Calibri" w:cs="Calibri"/>
                            <w:color w:val="000000"/>
                          </w:rPr>
                          <w:t>0.5</w:t>
                        </w:r>
                      </w:p>
                    </w:txbxContent>
                  </v:textbox>
                </v:rect>
                <v:rect id="Rectangle 598" o:spid="_x0000_s1067"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125</w:t>
                        </w:r>
                      </w:p>
                    </w:txbxContent>
                  </v:textbox>
                </v:rect>
                <v:rect id="Rectangle 599" o:spid="_x0000_s1068"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3543C2" w:rsidRDefault="003543C2">
                        <w:r>
                          <w:rPr>
                            <w:rFonts w:ascii="Calibri" w:hAnsi="Calibri" w:cs="Calibri"/>
                            <w:color w:val="000000"/>
                          </w:rPr>
                          <w:t>50</w:t>
                        </w:r>
                      </w:p>
                    </w:txbxContent>
                  </v:textbox>
                </v:rect>
                <v:rect id="Rectangle 600" o:spid="_x0000_s1069"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01" o:spid="_x0000_s1070"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02" o:spid="_x0000_s1071"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genericspringplowingoperation</w:t>
                        </w:r>
                      </w:p>
                    </w:txbxContent>
                  </v:textbox>
                </v:rect>
                <v:rect id="Rectangle 603" o:spid="_x0000_s1072"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constill</w:t>
                        </w:r>
                      </w:p>
                    </w:txbxContent>
                  </v:textbox>
                </v:rect>
                <v:rect id="Rectangle 604" o:spid="_x0000_s1073"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0.25</w:t>
                        </w:r>
                      </w:p>
                    </w:txbxContent>
                  </v:textbox>
                </v:rect>
                <v:rect id="Rectangle 605" o:spid="_x0000_s1074"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100</w:t>
                        </w:r>
                      </w:p>
                    </w:txbxContent>
                  </v:textbox>
                </v:rect>
                <v:rect id="Rectangle 606" o:spid="_x0000_s1075"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40</w:t>
                        </w:r>
                      </w:p>
                    </w:txbxContent>
                  </v:textbox>
                </v:rect>
                <v:rect id="Rectangle 607" o:spid="_x0000_s1076"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3543C2" w:rsidRDefault="003543C2">
                        <w:r>
                          <w:rPr>
                            <w:rFonts w:ascii="Calibri" w:hAnsi="Calibri" w:cs="Calibri"/>
                            <w:color w:val="000000"/>
                          </w:rPr>
                          <w:t>0</w:t>
                        </w:r>
                      </w:p>
                    </w:txbxContent>
                  </v:textbox>
                </v:rect>
                <v:rect id="Rectangle 608" o:spid="_x0000_s1077"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09" o:spid="_x0000_s1078"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3543C2" w:rsidRDefault="003543C2">
                        <w:r>
                          <w:rPr>
                            <w:rFonts w:ascii="Calibri" w:hAnsi="Calibri" w:cs="Calibri"/>
                            <w:color w:val="000000"/>
                          </w:rPr>
                          <w:t>genericconservationtillage</w:t>
                        </w:r>
                      </w:p>
                    </w:txbxContent>
                  </v:textbox>
                </v:rect>
                <v:rect id="Rectangle 610" o:spid="_x0000_s1079"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zerotill</w:t>
                        </w:r>
                      </w:p>
                    </w:txbxContent>
                  </v:textbox>
                </v:rect>
                <v:rect id="Rectangle 611" o:spid="_x0000_s1080"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0.05</w:t>
                        </w:r>
                      </w:p>
                    </w:txbxContent>
                  </v:textbox>
                </v:rect>
                <v:rect id="Rectangle 612" o:spid="_x0000_s1081"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25</w:t>
                        </w:r>
                      </w:p>
                    </w:txbxContent>
                  </v:textbox>
                </v:rect>
                <v:rect id="Rectangle 613" o:spid="_x0000_s1082"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10</w:t>
                        </w:r>
                      </w:p>
                    </w:txbxContent>
                  </v:textbox>
                </v:rect>
                <v:rect id="Rectangle 614" o:spid="_x0000_s1083"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w:t>
                        </w:r>
                      </w:p>
                    </w:txbxContent>
                  </v:textbox>
                </v:rect>
                <v:rect id="Rectangle 615" o:spid="_x0000_s1084"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w:t>
                        </w:r>
                      </w:p>
                    </w:txbxContent>
                  </v:textbox>
                </v:rect>
                <v:rect id="Rectangle 616" o:spid="_x0000_s1085"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genericno-tillmixing</w:t>
                        </w:r>
                      </w:p>
                    </w:txbxContent>
                  </v:textbox>
                </v:rect>
                <v:rect id="Rectangle 617" o:spid="_x0000_s1086"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3543C2" w:rsidRDefault="003543C2">
                        <w:r>
                          <w:rPr>
                            <w:rFonts w:ascii="Calibri" w:hAnsi="Calibri" w:cs="Calibri"/>
                            <w:color w:val="000000"/>
                          </w:rPr>
                          <w:t>duckftc</w:t>
                        </w:r>
                      </w:p>
                    </w:txbxContent>
                  </v:textbox>
                </v:rect>
                <v:rect id="Rectangle 618" o:spid="_x0000_s1087"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0.55</w:t>
                        </w:r>
                      </w:p>
                    </w:txbxContent>
                  </v:textbox>
                </v:rect>
                <v:rect id="Rectangle 619" o:spid="_x0000_s1088"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3543C2" w:rsidRDefault="003543C2">
                        <w:r>
                          <w:rPr>
                            <w:rFonts w:ascii="Calibri" w:hAnsi="Calibri" w:cs="Calibri"/>
                            <w:color w:val="000000"/>
                          </w:rPr>
                          <w:t>100</w:t>
                        </w:r>
                      </w:p>
                    </w:txbxContent>
                  </v:textbox>
                </v:rect>
                <v:rect id="Rectangle 620" o:spid="_x0000_s1089"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15</w:t>
                        </w:r>
                      </w:p>
                    </w:txbxContent>
                  </v:textbox>
                </v:rect>
                <v:rect id="Rectangle 621" o:spid="_x0000_s1090"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w:t>
                        </w:r>
                      </w:p>
                    </w:txbxContent>
                  </v:textbox>
                </v:rect>
                <v:rect id="Rectangle 622" o:spid="_x0000_s1091"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23" o:spid="_x0000_s1092"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duckfootcultivator</w:t>
                        </w:r>
                      </w:p>
                    </w:txbxContent>
                  </v:textbox>
                </v:rect>
                <v:rect id="Rectangle 624" o:spid="_x0000_s1093"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fldcult</w:t>
                        </w:r>
                      </w:p>
                    </w:txbxContent>
                  </v:textbox>
                </v:rect>
                <v:rect id="Rectangle 625" o:spid="_x0000_s1094"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0.3</w:t>
                        </w:r>
                      </w:p>
                    </w:txbxContent>
                  </v:textbox>
                </v:rect>
                <v:rect id="Rectangle 626" o:spid="_x0000_s1095"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100</w:t>
                        </w:r>
                      </w:p>
                    </w:txbxContent>
                  </v:textbox>
                </v:rect>
                <v:rect id="Rectangle 627" o:spid="_x0000_s1096"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3543C2" w:rsidRDefault="003543C2">
                        <w:r>
                          <w:rPr>
                            <w:rFonts w:ascii="Calibri" w:hAnsi="Calibri" w:cs="Calibri"/>
                            <w:color w:val="000000"/>
                          </w:rPr>
                          <w:t>20</w:t>
                        </w:r>
                      </w:p>
                    </w:txbxContent>
                  </v:textbox>
                </v:rect>
                <v:rect id="Rectangle 628" o:spid="_x0000_s1097"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29" o:spid="_x0000_s1098"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3543C2" w:rsidRDefault="003543C2">
                        <w:r>
                          <w:rPr>
                            <w:rFonts w:ascii="Calibri" w:hAnsi="Calibri" w:cs="Calibri"/>
                            <w:color w:val="000000"/>
                          </w:rPr>
                          <w:t>0</w:t>
                        </w:r>
                      </w:p>
                    </w:txbxContent>
                  </v:textbox>
                </v:rect>
                <v:rect id="Rectangle 630" o:spid="_x0000_s1099"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fieldcultivator</w:t>
                        </w:r>
                      </w:p>
                    </w:txbxContent>
                  </v:textbox>
                </v:rect>
                <v:rect id="Rectangle 631" o:spid="_x0000_s1100"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furowout</w:t>
                        </w:r>
                      </w:p>
                    </w:txbxContent>
                  </v:textbox>
                </v:rect>
                <v:rect id="Rectangle 632" o:spid="_x0000_s1101"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0.75</w:t>
                        </w:r>
                      </w:p>
                    </w:txbxContent>
                  </v:textbox>
                </v:rect>
                <v:rect id="Rectangle 633" o:spid="_x0000_s1102"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25</w:t>
                        </w:r>
                      </w:p>
                    </w:txbxContent>
                  </v:textbox>
                </v:rect>
                <v:rect id="Rectangle 634" o:spid="_x0000_s1103"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15</w:t>
                        </w:r>
                      </w:p>
                    </w:txbxContent>
                  </v:textbox>
                </v:rect>
                <v:rect id="Rectangle 635" o:spid="_x0000_s1104"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36" o:spid="_x0000_s1105"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37" o:spid="_x0000_s1106"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3543C2" w:rsidRDefault="003543C2">
                        <w:r>
                          <w:rPr>
                            <w:rFonts w:ascii="Calibri" w:hAnsi="Calibri" w:cs="Calibri"/>
                            <w:color w:val="000000"/>
                          </w:rPr>
                          <w:t>furrow-outcultivator</w:t>
                        </w:r>
                      </w:p>
                    </w:txbxContent>
                  </v:textbox>
                </v:rect>
                <v:rect id="Rectangle 638" o:spid="_x0000_s1107"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marker</w:t>
                        </w:r>
                      </w:p>
                    </w:txbxContent>
                  </v:textbox>
                </v:rect>
                <v:rect id="Rectangle 639" o:spid="_x0000_s1108"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0.45</w:t>
                        </w:r>
                      </w:p>
                    </w:txbxContent>
                  </v:textbox>
                </v:rect>
                <v:rect id="Rectangle 640" o:spid="_x0000_s1109"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100</w:t>
                        </w:r>
                      </w:p>
                    </w:txbxContent>
                  </v:textbox>
                </v:rect>
                <v:rect id="Rectangle 641" o:spid="_x0000_s1110"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15</w:t>
                        </w:r>
                      </w:p>
                    </w:txbxContent>
                  </v:textbox>
                </v:rect>
                <v:rect id="Rectangle 642" o:spid="_x0000_s1111"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43" o:spid="_x0000_s1112"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44" o:spid="_x0000_s1113"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marker(cultivator)</w:t>
                        </w:r>
                      </w:p>
                    </w:txbxContent>
                  </v:textbox>
                </v:rect>
                <v:rect id="Rectangle 645" o:spid="_x0000_s1114"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rollcult</w:t>
                        </w:r>
                      </w:p>
                    </w:txbxContent>
                  </v:textbox>
                </v:rect>
                <v:rect id="Rectangle 646" o:spid="_x0000_s1115"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0.5</w:t>
                        </w:r>
                      </w:p>
                    </w:txbxContent>
                  </v:textbox>
                </v:rect>
                <v:rect id="Rectangle 647" o:spid="_x0000_s1116"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25</w:t>
                        </w:r>
                      </w:p>
                    </w:txbxContent>
                  </v:textbox>
                </v:rect>
                <v:rect id="Rectangle 648" o:spid="_x0000_s1117"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15</w:t>
                        </w:r>
                      </w:p>
                    </w:txbxContent>
                  </v:textbox>
                </v:rect>
                <v:rect id="Rectangle 649" o:spid="_x0000_s1118"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0</w:t>
                        </w:r>
                      </w:p>
                    </w:txbxContent>
                  </v:textbox>
                </v:rect>
                <v:rect id="Rectangle 650" o:spid="_x0000_s1119"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51" o:spid="_x0000_s1120"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rollingcultivator</w:t>
                        </w:r>
                      </w:p>
                    </w:txbxContent>
                  </v:textbox>
                </v:rect>
                <v:rect id="Rectangle 652" o:spid="_x0000_s1121"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rowcult</w:t>
                        </w:r>
                      </w:p>
                    </w:txbxContent>
                  </v:textbox>
                </v:rect>
                <v:rect id="Rectangle 653" o:spid="_x0000_s1122"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0.25</w:t>
                        </w:r>
                      </w:p>
                    </w:txbxContent>
                  </v:textbox>
                </v:rect>
                <v:rect id="Rectangle 654" o:spid="_x0000_s1123"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25</w:t>
                        </w:r>
                      </w:p>
                    </w:txbxContent>
                  </v:textbox>
                </v:rect>
                <v:rect id="Rectangle 655" o:spid="_x0000_s1124"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15</w:t>
                        </w:r>
                      </w:p>
                    </w:txbxContent>
                  </v:textbox>
                </v:rect>
                <v:rect id="Rectangle 656" o:spid="_x0000_s1125"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57" o:spid="_x0000_s1126"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0</w:t>
                        </w:r>
                      </w:p>
                    </w:txbxContent>
                  </v:textbox>
                </v:rect>
                <v:rect id="Rectangle 658" o:spid="_x0000_s1127"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rowcultivator</w:t>
                        </w:r>
                      </w:p>
                    </w:txbxContent>
                  </v:textbox>
                </v:rect>
                <v:rect id="Rectangle 659" o:spid="_x0000_s1128"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discovat</w:t>
                        </w:r>
                      </w:p>
                    </w:txbxContent>
                  </v:textbox>
                </v:rect>
                <v:rect id="Rectangle 660" o:spid="_x0000_s1129"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0.5</w:t>
                        </w:r>
                      </w:p>
                    </w:txbxContent>
                  </v:textbox>
                </v:rect>
                <v:rect id="Rectangle 661" o:spid="_x0000_s1130"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25</w:t>
                        </w:r>
                      </w:p>
                    </w:txbxContent>
                  </v:textbox>
                </v:rect>
                <v:rect id="Rectangle 662" o:spid="_x0000_s1131"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15</w:t>
                        </w:r>
                      </w:p>
                    </w:txbxContent>
                  </v:textbox>
                </v:rect>
                <v:rect id="Rectangle 663" o:spid="_x0000_s1132"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w:t>
                        </w:r>
                      </w:p>
                    </w:txbxContent>
                  </v:textbox>
                </v:rect>
                <v:rect id="Rectangle 664" o:spid="_x0000_s1133"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w:t>
                        </w:r>
                      </w:p>
                    </w:txbxContent>
                  </v:textbox>
                </v:rect>
                <v:rect id="Rectangle 665" o:spid="_x0000_s1134"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discovator</w:t>
                        </w:r>
                      </w:p>
                    </w:txbxContent>
                  </v:textbox>
                </v:rect>
                <v:rect id="Rectangle 666" o:spid="_x0000_s1135"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leveler</w:t>
                        </w:r>
                      </w:p>
                    </w:txbxContent>
                  </v:textbox>
                </v:rect>
                <v:rect id="Rectangle 667" o:spid="_x0000_s1136"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3543C2" w:rsidRDefault="003543C2">
                        <w:r>
                          <w:rPr>
                            <w:rFonts w:ascii="Calibri" w:hAnsi="Calibri" w:cs="Calibri"/>
                            <w:color w:val="000000"/>
                          </w:rPr>
                          <w:t>0.5</w:t>
                        </w:r>
                      </w:p>
                    </w:txbxContent>
                  </v:textbox>
                </v:rect>
                <v:rect id="Rectangle 668" o:spid="_x0000_s1137"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25</w:t>
                        </w:r>
                      </w:p>
                    </w:txbxContent>
                  </v:textbox>
                </v:rect>
                <v:rect id="Rectangle 669" o:spid="_x0000_s1138"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3543C2" w:rsidRDefault="003543C2">
                        <w:r>
                          <w:rPr>
                            <w:rFonts w:ascii="Calibri" w:hAnsi="Calibri" w:cs="Calibri"/>
                            <w:color w:val="000000"/>
                          </w:rPr>
                          <w:t>15</w:t>
                        </w:r>
                      </w:p>
                    </w:txbxContent>
                  </v:textbox>
                </v:rect>
                <v:rect id="Rectangle 670" o:spid="_x0000_s1139"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3543C2" w:rsidRDefault="003543C2">
                        <w:r>
                          <w:rPr>
                            <w:rFonts w:ascii="Calibri" w:hAnsi="Calibri" w:cs="Calibri"/>
                            <w:color w:val="000000"/>
                          </w:rPr>
                          <w:t>0</w:t>
                        </w:r>
                      </w:p>
                    </w:txbxContent>
                  </v:textbox>
                </v:rect>
                <v:rect id="Rectangle 671" o:spid="_x0000_s1140"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0</w:t>
                        </w:r>
                      </w:p>
                    </w:txbxContent>
                  </v:textbox>
                </v:rect>
                <v:rect id="Rectangle 672" o:spid="_x0000_s1141"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3543C2" w:rsidRDefault="003543C2">
                        <w:r>
                          <w:rPr>
                            <w:rFonts w:ascii="Calibri" w:hAnsi="Calibri" w:cs="Calibri"/>
                            <w:color w:val="000000"/>
                          </w:rPr>
                          <w:t>leveler</w:t>
                        </w:r>
                      </w:p>
                    </w:txbxContent>
                  </v:textbox>
                </v:rect>
                <v:line id="Line 673" o:spid="_x0000_s1142"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143"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144"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145"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146"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147"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148"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149"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150"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151"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152"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153"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154"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155"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156"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157"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158"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159"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160"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161"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162"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163"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164"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165"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166"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167"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168"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169"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170"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171"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172"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173"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174"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175"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176"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177"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178"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179"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180"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181"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182"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183"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184"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185"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186"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187"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188"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189"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190"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191"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192"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193"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194"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195"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196"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197"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9757BA" w:rsidRDefault="009757BA" w:rsidP="001B431D">
      <w:pPr>
        <w:jc w:val="both"/>
        <w:rPr>
          <w:sz w:val="24"/>
        </w:rPr>
      </w:pPr>
    </w:p>
    <w:p w:rsidR="001B431D" w:rsidRPr="008137DE" w:rsidRDefault="00531990" w:rsidP="001B431D">
      <w:pPr>
        <w:jc w:val="both"/>
        <w:rPr>
          <w:sz w:val="24"/>
        </w:rPr>
      </w:pPr>
      <w:r w:rsidRPr="00531990">
        <w:rPr>
          <w:noProof/>
        </w:rPr>
        <w:drawing>
          <wp:inline distT="0" distB="0" distL="0" distR="0">
            <wp:extent cx="6858000" cy="164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858000" cy="1646115"/>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080" type="#_x0000_t75" style="width:1in;height:36pt" o:ole="" fillcolor="window">
                  <v:imagedata r:id="rId218" o:title=""/>
                </v:shape>
                <o:OLEObject Type="Embed" ProgID="Equation.3" ShapeID="_x0000_i1080" DrawAspect="Content" ObjectID="_1644210973" r:id="rId219"/>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081" type="#_x0000_t75" style="width:86.4pt;height:28.8pt" o:ole="" fillcolor="window">
                  <v:imagedata r:id="rId220" o:title=""/>
                </v:shape>
                <o:OLEObject Type="Embed" ProgID="Equation.3" ShapeID="_x0000_i1081" DrawAspect="Content" ObjectID="_1644210974" r:id="rId221"/>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75167F">
            <w:pPr>
              <w:numPr>
                <w:ilvl w:val="0"/>
                <w:numId w:val="21"/>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75167F">
            <w:pPr>
              <w:numPr>
                <w:ilvl w:val="0"/>
                <w:numId w:val="21"/>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75167F">
            <w:pPr>
              <w:numPr>
                <w:ilvl w:val="0"/>
                <w:numId w:val="21"/>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35" w:name="_Hlk521567881"/>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35"/>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bookmarkStart w:id="36" w:name="_Hlk536603179"/>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bookmarkEnd w:id="36"/>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aq_reac</w:t>
            </w:r>
          </w:p>
        </w:tc>
        <w:tc>
          <w:tcPr>
            <w:tcW w:w="5850" w:type="dxa"/>
            <w:tcBorders>
              <w:top w:val="dotted" w:sz="4" w:space="0" w:color="auto"/>
              <w:bottom w:val="dotted" w:sz="4" w:space="0" w:color="auto"/>
            </w:tcBorders>
          </w:tcPr>
          <w:p w:rsidR="004A4157" w:rsidRPr="005111D1" w:rsidRDefault="004A4157" w:rsidP="004A4157">
            <w:pPr>
              <w:keepNext/>
              <w:spacing w:before="120"/>
              <w:outlineLvl w:val="0"/>
              <w:rPr>
                <w:sz w:val="24"/>
              </w:rPr>
            </w:pPr>
            <w:r>
              <w:rPr>
                <w:sz w:val="24"/>
              </w:rPr>
              <w:t>Aquatic pesticide reaction coefficient (1/day)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AQ_VOLAT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volatilization coefficient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mol_wt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Molecular weight to calculate mixing velocity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aq_resus</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resuspension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aq_settle</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Aquatic settling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ben_act_dep</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Depth of active benthic sediment (m)</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ben_bury</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Burial velocity in benthic sediment (</w:t>
            </w:r>
            <w:r w:rsidR="008E267D">
              <w:rPr>
                <w:sz w:val="24"/>
              </w:rPr>
              <w:t>m/day)</w:t>
            </w:r>
            <w:r w:rsidRPr="005111D1">
              <w:rPr>
                <w:sz w:val="24"/>
              </w:rPr>
              <w:t xml:space="preserve"> </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ben_reac</w:t>
            </w:r>
          </w:p>
        </w:tc>
        <w:tc>
          <w:tcPr>
            <w:tcW w:w="5850" w:type="dxa"/>
            <w:tcBorders>
              <w:top w:val="dotted" w:sz="4" w:space="0" w:color="auto"/>
              <w:bottom w:val="dotted" w:sz="4" w:space="0" w:color="auto"/>
            </w:tcBorders>
          </w:tcPr>
          <w:p w:rsidR="004A4157" w:rsidRPr="005111D1" w:rsidRDefault="008E267D" w:rsidP="004A4157">
            <w:pPr>
              <w:spacing w:before="120"/>
              <w:jc w:val="both"/>
              <w:rPr>
                <w:sz w:val="24"/>
              </w:rPr>
            </w:pPr>
            <w:r>
              <w:rPr>
                <w:sz w:val="24"/>
              </w:rPr>
              <w:t>Reaction coefficient in benthic sediment (1/day)</w:t>
            </w:r>
          </w:p>
        </w:tc>
      </w:tr>
    </w:tbl>
    <w:p w:rsidR="008E267D" w:rsidRDefault="008E267D" w:rsidP="006F3339">
      <w:pPr>
        <w:tabs>
          <w:tab w:val="center" w:pos="4680"/>
        </w:tabs>
        <w:jc w:val="both"/>
        <w:rPr>
          <w:b/>
          <w:smallCaps/>
          <w:sz w:val="28"/>
          <w:szCs w:val="28"/>
          <w:u w:val="single"/>
        </w:rPr>
      </w:pPr>
    </w:p>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lastRenderedPageBreak/>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37" w:name="_Hlk510700344"/>
      <w:r>
        <w:rPr>
          <w:b/>
          <w:smallCaps/>
          <w:sz w:val="28"/>
          <w:szCs w:val="28"/>
          <w:u w:val="single"/>
        </w:rPr>
        <w:t xml:space="preserve">salts.stl </w:t>
      </w:r>
    </w:p>
    <w:p w:rsidR="006F3339" w:rsidRPr="00C1401B" w:rsidRDefault="006F3339" w:rsidP="006F3339">
      <w:pPr>
        <w:jc w:val="both"/>
        <w:rPr>
          <w:sz w:val="16"/>
          <w:szCs w:val="16"/>
        </w:rPr>
      </w:pPr>
    </w:p>
    <w:bookmarkEnd w:id="37"/>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Below is a listing of the urban.urb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lastRenderedPageBreak/>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F323F4" w:rsidRDefault="00F323F4" w:rsidP="001B431D">
      <w:pPr>
        <w:tabs>
          <w:tab w:val="center" w:pos="4680"/>
        </w:tabs>
        <w:jc w:val="both"/>
        <w:rPr>
          <w:b/>
          <w:smallCaps/>
          <w:sz w:val="28"/>
          <w:szCs w:val="28"/>
          <w:u w:val="single"/>
        </w:rPr>
      </w:pPr>
      <w:r w:rsidRPr="00F323F4">
        <w:rPr>
          <w:noProof/>
        </w:rPr>
        <w:drawing>
          <wp:inline distT="0" distB="0" distL="0" distR="0">
            <wp:extent cx="5943600" cy="302514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F323F4" w:rsidRDefault="00F323F4"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 xml:space="preserve">based on the field data summarized by </w:t>
      </w:r>
      <w:r w:rsidRPr="00DC6F5B">
        <w:rPr>
          <w:rFonts w:eastAsia="Batang" w:hint="eastAsia"/>
          <w:sz w:val="24"/>
          <w:lang w:eastAsia="ko-KR"/>
        </w:rPr>
        <w:lastRenderedPageBreak/>
        <w:t>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septic.sep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02594B"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26" o:title=""/>
                  </v:shape>
                  <v:shape id="_x0000_s1109" type="#_x0000_t202" style="position:absolute;left:4095;top:2859;width:1075;height:310" stroked="f">
                    <v:textbox style="mso-next-textbox:#_x0000_s1109">
                      <w:txbxContent>
                        <w:p w:rsidR="003543C2" w:rsidRPr="00D4285D" w:rsidRDefault="003543C2"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44210987" r:id="rId227"/>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w:t>
            </w:r>
            <w:proofErr w:type="gramStart"/>
            <w:r>
              <w:rPr>
                <w:sz w:val="24"/>
              </w:rPr>
              <w:t>snow pack</w:t>
            </w:r>
            <w:proofErr w:type="gramEnd"/>
            <w:r>
              <w:rPr>
                <w:sz w:val="24"/>
              </w:rPr>
              <w:t xml:space="preserve"> temperature on the current day’s snow pack temperature is controlled by a lagging factor, </w:t>
            </w:r>
            <w:r>
              <w:rPr>
                <w:position w:val="-12"/>
                <w:sz w:val="24"/>
              </w:rPr>
              <w:object w:dxaOrig="400" w:dyaOrig="360">
                <v:shape id="_x0000_i1083" type="#_x0000_t75" style="width:21.6pt;height:21.6pt" o:ole="" fillcolor="window">
                  <v:imagedata r:id="rId231" o:title=""/>
                </v:shape>
                <o:OLEObject Type="Embed" ProgID="Equation.3" ShapeID="_x0000_i1083" DrawAspect="Content" ObjectID="_1644210975" r:id="rId23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084" type="#_x0000_t75" style="width:21.6pt;height:21.6pt" o:ole="" fillcolor="window">
                  <v:imagedata r:id="rId231" o:title=""/>
                </v:shape>
                <o:OLEObject Type="Embed" ProgID="Equation.3" ShapeID="_x0000_i1084" DrawAspect="Content" ObjectID="_1644210976" r:id="rId23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8"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8"/>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r>
        <w:rPr>
          <w:b/>
          <w:smallCaps/>
          <w:sz w:val="28"/>
          <w:szCs w:val="28"/>
          <w:u w:val="single"/>
        </w:rPr>
        <w:lastRenderedPageBreak/>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lastRenderedPageBreak/>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lastRenderedPageBreak/>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management.sch file)</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(points to cntable.lum file)</w:t>
            </w:r>
          </w:p>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40">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42">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cons_practice.lum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(points to urban.urb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r>
              <w:rPr>
                <w:sz w:val="24"/>
              </w:rPr>
              <w:t>usgs_reg</w:t>
            </w:r>
          </w:p>
          <w:p w:rsidR="00CE25B2" w:rsidRDefault="00CE25B2" w:rsidP="00381820">
            <w:pPr>
              <w:spacing w:before="120"/>
              <w:jc w:val="both"/>
              <w:rPr>
                <w:sz w:val="24"/>
              </w:rPr>
            </w:pPr>
            <w:r>
              <w:rPr>
                <w:sz w:val="24"/>
              </w:rPr>
              <w:t>buildup_washoff</w:t>
            </w:r>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ovn_table.lum)</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tiledrain.str)</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septic.str)</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filterstrip.str)</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83185C" w:rsidRDefault="0083185C" w:rsidP="005A5EF9">
      <w:pPr>
        <w:jc w:val="both"/>
        <w:rPr>
          <w:sz w:val="24"/>
        </w:rPr>
      </w:pPr>
      <w:r w:rsidRPr="0083185C">
        <w:rPr>
          <w:noProof/>
        </w:rPr>
        <w:lastRenderedPageBreak/>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085" type="#_x0000_t75" style="width:547.1pt;height:172.7pt" o:ole="">
            <v:imagedata r:id="rId244" o:title=""/>
          </v:shape>
          <o:OLEObject Type="Embed" ProgID="Excel.Sheet.12" ShapeID="_x0000_i1085" DrawAspect="Content" ObjectID="_1644210977" r:id="rId245"/>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5920"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3543C2" w:rsidRPr="00AF7C3A" w:rsidRDefault="003543C2"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198" style="position:absolute;margin-left:0;margin-top:-.05pt;width:612pt;height:87.2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8a/vf4sBAAD7AgAADgAAAAAAAAAAAAAA&#10;AAAuAgAAZHJzL2Uyb0RvYy54bWxQSwECLQAUAAYACAAAACEAi/jwZ90AAAAHAQAADwAAAAAAAAAA&#10;AAAAAADlAwAAZHJzL2Rvd25yZXYueG1sUEsFBgAAAAAEAAQA8wAAAO8EAAAAAA==&#10;" filled="f" stroked="f">
                <v:textbox style="mso-fit-shape-to-text:t">
                  <w:txbxContent>
                    <w:p w:rsidR="003543C2" w:rsidRPr="00AF7C3A" w:rsidRDefault="003543C2"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70016"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3543C2" w:rsidRPr="00AF7C3A" w:rsidRDefault="003543C2"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3543C2"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199" style="position:absolute;margin-left:0;margin-top:117.2pt;width:612pt;height:8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" filled="f" stroked="f">
                <v:textbox style="mso-fit-shape-to-text:t">
                  <w:txbxContent>
                    <w:p w:rsidR="003543C2" w:rsidRPr="00AF7C3A" w:rsidRDefault="003543C2"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3543C2"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41344"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200" style="position:absolute;margin-left:0;margin-top:.6pt;width:612pt;height:86.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" filled="f" stroked="f">
                <v:textbox style="mso-fit-shape-to-text:t">
                  <w:txbxContent>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45440"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3543C2" w:rsidRPr="00AF7C3A" w:rsidRDefault="003543C2"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543C2" w:rsidRPr="00AF7C3A" w:rsidRDefault="003543C2"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201" style="position:absolute;margin-left:0;margin-top:.7pt;width:612pt;height:141.7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" filled="f" stroked="f">
                <v:textbox style="mso-fit-shape-to-text:t">
                  <w:txbxContent>
                    <w:p w:rsidR="003543C2" w:rsidRPr="00AF7C3A" w:rsidRDefault="003543C2"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543C2" w:rsidRPr="00AF7C3A" w:rsidRDefault="003543C2"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741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3543C2" w:rsidRPr="00AF7C3A" w:rsidRDefault="003543C2"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202" style="position:absolute;margin-left:0;margin-top:.5pt;width:612pt;height:232.6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" filled="f" stroked="f">
                <v:textbox style="mso-fit-shape-to-text:t">
                  <w:txbxContent>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3543C2" w:rsidRPr="00AF7C3A" w:rsidRDefault="003543C2"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3543C2" w:rsidRPr="00AF7C3A" w:rsidRDefault="003543C2"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3543C2" w:rsidRPr="00AF7C3A" w:rsidRDefault="003543C2"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lastRenderedPageBreak/>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lastRenderedPageBreak/>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8245FA" w:rsidRDefault="008245FA" w:rsidP="00084DD2">
      <w:pPr>
        <w:rPr>
          <w:sz w:val="28"/>
          <w:szCs w:val="28"/>
        </w:rPr>
      </w:pPr>
    </w:p>
    <w:p w:rsidR="008245FA" w:rsidRPr="00C55A90" w:rsidRDefault="008245FA" w:rsidP="00084DD2">
      <w:pPr>
        <w:rPr>
          <w:b/>
          <w:sz w:val="24"/>
          <w:szCs w:val="24"/>
          <w:u w:val="single"/>
        </w:rPr>
      </w:pPr>
      <w:r w:rsidRPr="00C55A90">
        <w:rPr>
          <w:b/>
          <w:sz w:val="24"/>
          <w:szCs w:val="24"/>
          <w:u w:val="single"/>
        </w:rPr>
        <w:t>SOFT CALIBRATION:</w:t>
      </w:r>
    </w:p>
    <w:p w:rsidR="001C5C6E" w:rsidRPr="00C55A90" w:rsidRDefault="001C5C6E" w:rsidP="00084DD2">
      <w:pPr>
        <w:rPr>
          <w:sz w:val="24"/>
          <w:szCs w:val="24"/>
        </w:rPr>
      </w:pPr>
      <w:r w:rsidRPr="00C55A90">
        <w:rPr>
          <w:sz w:val="24"/>
          <w:szCs w:val="24"/>
        </w:rPr>
        <w:t xml:space="preserve">The soft calibration requires 10-12 </w:t>
      </w:r>
      <w:r w:rsidR="00C55A90">
        <w:rPr>
          <w:sz w:val="24"/>
          <w:szCs w:val="24"/>
        </w:rPr>
        <w:t xml:space="preserve">simulations and is a simple, heuristic, one-at-a-time procedure.  Each process has one or two </w:t>
      </w:r>
      <w:proofErr w:type="gramStart"/>
      <w:r w:rsidR="00C55A90">
        <w:rPr>
          <w:sz w:val="24"/>
          <w:szCs w:val="24"/>
        </w:rPr>
        <w:t>parameters</w:t>
      </w:r>
      <w:proofErr w:type="gramEnd"/>
      <w:r w:rsidR="00C55A90">
        <w:rPr>
          <w:sz w:val="24"/>
          <w:szCs w:val="24"/>
        </w:rPr>
        <w:t xml:space="preserve"> and each is looped through a couple of times.  After the soft calibration is complete, the hard (daily gage) calibration should only require some adjustments of the peaks and recessions.  </w:t>
      </w:r>
    </w:p>
    <w:p w:rsidR="008245FA" w:rsidRDefault="008245FA" w:rsidP="008245FA">
      <w:pPr>
        <w:tabs>
          <w:tab w:val="center" w:pos="4680"/>
        </w:tabs>
        <w:jc w:val="both"/>
        <w:rPr>
          <w:sz w:val="24"/>
          <w:szCs w:val="24"/>
        </w:rPr>
      </w:pPr>
      <w:r>
        <w:rPr>
          <w:sz w:val="24"/>
          <w:szCs w:val="24"/>
        </w:rPr>
        <w:t>Three files are needed for soft calibration of the water balance:</w:t>
      </w:r>
    </w:p>
    <w:p w:rsidR="008245FA" w:rsidRDefault="008245FA" w:rsidP="008245FA">
      <w:pPr>
        <w:pStyle w:val="ListParagraph"/>
        <w:numPr>
          <w:ilvl w:val="0"/>
          <w:numId w:val="39"/>
        </w:numPr>
        <w:tabs>
          <w:tab w:val="center" w:pos="4680"/>
        </w:tabs>
        <w:jc w:val="both"/>
        <w:rPr>
          <w:sz w:val="24"/>
          <w:szCs w:val="24"/>
        </w:rPr>
      </w:pPr>
      <w:r>
        <w:rPr>
          <w:sz w:val="24"/>
          <w:szCs w:val="24"/>
        </w:rPr>
        <w:t>codes.sft</w:t>
      </w:r>
    </w:p>
    <w:p w:rsidR="008245FA" w:rsidRDefault="008245FA" w:rsidP="008245FA">
      <w:pPr>
        <w:pStyle w:val="ListParagraph"/>
        <w:tabs>
          <w:tab w:val="center" w:pos="4680"/>
        </w:tabs>
        <w:jc w:val="both"/>
        <w:rPr>
          <w:sz w:val="24"/>
          <w:szCs w:val="24"/>
        </w:rPr>
      </w:pPr>
      <w:r>
        <w:rPr>
          <w:sz w:val="24"/>
          <w:szCs w:val="24"/>
        </w:rPr>
        <w:t>You can turn the water balance soft calibration on (“y”) and off (“n”) in the HYD_HRU column.  The others are still a work in progress.</w:t>
      </w:r>
    </w:p>
    <w:p w:rsidR="008245FA" w:rsidRPr="008245FA" w:rsidRDefault="00A34506" w:rsidP="008245FA">
      <w:pPr>
        <w:tabs>
          <w:tab w:val="center" w:pos="4680"/>
        </w:tabs>
        <w:jc w:val="both"/>
        <w:rPr>
          <w:sz w:val="24"/>
          <w:szCs w:val="24"/>
        </w:rPr>
      </w:pPr>
      <w:r w:rsidRPr="00A34506">
        <w:rPr>
          <w:noProof/>
        </w:rPr>
        <w:drawing>
          <wp:inline distT="0" distB="0" distL="0" distR="0">
            <wp:extent cx="6858000" cy="54357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8245FA" w:rsidRDefault="008245FA" w:rsidP="008245FA">
      <w:pPr>
        <w:pStyle w:val="ListParagraph"/>
        <w:numPr>
          <w:ilvl w:val="0"/>
          <w:numId w:val="39"/>
        </w:numPr>
        <w:tabs>
          <w:tab w:val="center" w:pos="4680"/>
        </w:tabs>
        <w:jc w:val="both"/>
        <w:rPr>
          <w:sz w:val="24"/>
          <w:szCs w:val="24"/>
        </w:rPr>
      </w:pPr>
      <w:r>
        <w:rPr>
          <w:sz w:val="24"/>
          <w:szCs w:val="24"/>
        </w:rPr>
        <w:t>wb_parms.sft</w:t>
      </w:r>
      <w:r w:rsidR="009540AE">
        <w:rPr>
          <w:sz w:val="24"/>
          <w:szCs w:val="24"/>
        </w:rPr>
        <w:t xml:space="preserve"> </w:t>
      </w:r>
    </w:p>
    <w:p w:rsidR="003B1A26" w:rsidRDefault="003B1A26" w:rsidP="003B1A26">
      <w:pPr>
        <w:pStyle w:val="ListParagraph"/>
        <w:tabs>
          <w:tab w:val="center" w:pos="4680"/>
        </w:tabs>
        <w:jc w:val="both"/>
        <w:rPr>
          <w:sz w:val="24"/>
          <w:szCs w:val="24"/>
        </w:rPr>
      </w:pPr>
      <w:r>
        <w:rPr>
          <w:sz w:val="24"/>
          <w:szCs w:val="24"/>
        </w:rPr>
        <w:t xml:space="preserve">Shows all the parameters that can be used with max/min ranges and max/min absolute values.  It is fixed and you shouldn’t have to change it.  </w:t>
      </w:r>
    </w:p>
    <w:p w:rsidR="003B1A26" w:rsidRPr="003B1A26" w:rsidRDefault="003B1A26" w:rsidP="003B1A26">
      <w:pPr>
        <w:tabs>
          <w:tab w:val="center" w:pos="4680"/>
        </w:tabs>
        <w:jc w:val="both"/>
        <w:rPr>
          <w:sz w:val="24"/>
          <w:szCs w:val="24"/>
        </w:rPr>
      </w:pPr>
      <w:r w:rsidRPr="003B1A26">
        <w:rPr>
          <w:noProof/>
        </w:rPr>
        <w:drawing>
          <wp:inline distT="0" distB="0" distL="0" distR="0">
            <wp:extent cx="6141720" cy="23850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3B1A26" w:rsidRDefault="008245FA" w:rsidP="003B1A26">
      <w:pPr>
        <w:pStyle w:val="ListParagraph"/>
        <w:numPr>
          <w:ilvl w:val="0"/>
          <w:numId w:val="39"/>
        </w:numPr>
        <w:tabs>
          <w:tab w:val="center" w:pos="4680"/>
        </w:tabs>
        <w:jc w:val="both"/>
        <w:rPr>
          <w:sz w:val="24"/>
          <w:szCs w:val="24"/>
        </w:rPr>
      </w:pPr>
      <w:r>
        <w:rPr>
          <w:sz w:val="24"/>
          <w:szCs w:val="24"/>
        </w:rPr>
        <w:t>water_balance.sft</w:t>
      </w:r>
    </w:p>
    <w:p w:rsidR="003B1A26" w:rsidRDefault="003B1A26" w:rsidP="003B1A26">
      <w:pPr>
        <w:pStyle w:val="ListParagraph"/>
        <w:tabs>
          <w:tab w:val="center" w:pos="4680"/>
        </w:tabs>
        <w:jc w:val="both"/>
        <w:rPr>
          <w:sz w:val="24"/>
          <w:szCs w:val="24"/>
        </w:rPr>
      </w:pPr>
      <w:r>
        <w:rPr>
          <w:sz w:val="24"/>
          <w:szCs w:val="24"/>
        </w:rPr>
        <w:t xml:space="preserve">gives each component of the water balance we are soft calibrating as a fraction of precipitation.  </w:t>
      </w:r>
    </w:p>
    <w:p w:rsidR="003B1A26" w:rsidRPr="003B1A26" w:rsidRDefault="003B1A26" w:rsidP="003B1A26">
      <w:pPr>
        <w:tabs>
          <w:tab w:val="center" w:pos="4680"/>
        </w:tabs>
        <w:jc w:val="both"/>
        <w:rPr>
          <w:sz w:val="24"/>
          <w:szCs w:val="24"/>
        </w:rPr>
      </w:pPr>
      <w:r w:rsidRPr="003B1A26">
        <w:rPr>
          <w:noProof/>
        </w:rPr>
        <w:lastRenderedPageBreak/>
        <w:drawing>
          <wp:inline distT="0" distB="0" distL="0" distR="0">
            <wp:extent cx="6858000" cy="105451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858000" cy="1054517"/>
                    </a:xfrm>
                    <a:prstGeom prst="rect">
                      <a:avLst/>
                    </a:prstGeom>
                    <a:noFill/>
                    <a:ln>
                      <a:noFill/>
                    </a:ln>
                  </pic:spPr>
                </pic:pic>
              </a:graphicData>
            </a:graphic>
          </wp:inline>
        </w:drawing>
      </w:r>
    </w:p>
    <w:p w:rsidR="008245FA" w:rsidRPr="008245FA" w:rsidRDefault="008245FA" w:rsidP="008245FA">
      <w:pPr>
        <w:tabs>
          <w:tab w:val="center" w:pos="4680"/>
        </w:tabs>
        <w:jc w:val="both"/>
        <w:rPr>
          <w:sz w:val="24"/>
          <w:szCs w:val="24"/>
        </w:rPr>
      </w:pPr>
    </w:p>
    <w:p w:rsidR="00570EA0" w:rsidRDefault="00570EA0" w:rsidP="00570EA0">
      <w:pPr>
        <w:tabs>
          <w:tab w:val="center" w:pos="4680"/>
        </w:tabs>
        <w:jc w:val="both"/>
        <w:rPr>
          <w:b/>
          <w:smallCaps/>
          <w:sz w:val="28"/>
          <w:szCs w:val="28"/>
          <w:u w:val="single"/>
        </w:rPr>
      </w:pPr>
      <w:bookmarkStart w:id="39" w:name="_Hlk1562293"/>
      <w:bookmarkStart w:id="40" w:name="_Hlk1562209"/>
      <w:r>
        <w:rPr>
          <w:b/>
          <w:smallCaps/>
          <w:sz w:val="28"/>
          <w:szCs w:val="28"/>
          <w:u w:val="single"/>
        </w:rPr>
        <w:t>cal_parms.cal</w:t>
      </w:r>
    </w:p>
    <w:p w:rsidR="00570EA0" w:rsidRDefault="00570EA0" w:rsidP="00570EA0">
      <w:pPr>
        <w:rPr>
          <w:sz w:val="24"/>
          <w:szCs w:val="24"/>
        </w:rPr>
      </w:pPr>
      <w:bookmarkStart w:id="41" w:name="_Hlk9325281"/>
      <w:r>
        <w:rPr>
          <w:sz w:val="24"/>
          <w:szCs w:val="24"/>
        </w:rPr>
        <w:t>The</w:t>
      </w:r>
      <w:bookmarkEnd w:id="41"/>
      <w:r>
        <w:rPr>
          <w:sz w:val="24"/>
          <w:szCs w:val="24"/>
        </w:rPr>
        <w:t xml:space="preserve"> </w:t>
      </w:r>
      <w:r>
        <w:rPr>
          <w:smallCaps/>
          <w:sz w:val="24"/>
          <w:szCs w:val="24"/>
        </w:rPr>
        <w:t>cal_parms.cal</w:t>
      </w:r>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r>
        <w:rPr>
          <w:smallCaps/>
          <w:sz w:val="24"/>
          <w:szCs w:val="24"/>
        </w:rPr>
        <w:t xml:space="preserve">cal_parms.cal </w:t>
      </w:r>
      <w:r w:rsidRPr="009D5112">
        <w:rPr>
          <w:sz w:val="24"/>
          <w:szCs w:val="24"/>
        </w:rPr>
        <w:t>file:</w:t>
      </w:r>
    </w:p>
    <w:bookmarkEnd w:id="39"/>
    <w:p w:rsidR="00327503" w:rsidRDefault="00327503" w:rsidP="00570EA0">
      <w:pPr>
        <w:rPr>
          <w:sz w:val="24"/>
          <w:szCs w:val="24"/>
        </w:rPr>
      </w:pPr>
    </w:p>
    <w:p w:rsidR="00570EA0" w:rsidRDefault="00271E1D" w:rsidP="00570EA0">
      <w:pPr>
        <w:rPr>
          <w:sz w:val="24"/>
          <w:szCs w:val="24"/>
        </w:rPr>
      </w:pPr>
      <w:r w:rsidRPr="00271E1D">
        <w:rPr>
          <w:noProof/>
        </w:rPr>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D62164">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D62164">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D62164">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 xml:space="preserve">Maximum number of </w:t>
            </w:r>
            <w:proofErr w:type="gramStart"/>
            <w:r>
              <w:t>calibration</w:t>
            </w:r>
            <w:proofErr w:type="gramEnd"/>
            <w:r>
              <w:t xml:space="preserve"> parm changes</w:t>
            </w:r>
          </w:p>
        </w:tc>
      </w:tr>
      <w:tr w:rsidR="00570EA0" w:rsidTr="00D62164">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D62164">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D62164">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D62164">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D62164">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D62164">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bookmarkEnd w:id="40"/>
    </w:tbl>
    <w:p w:rsidR="00376EE2" w:rsidRDefault="00376EE2" w:rsidP="00327503">
      <w:pPr>
        <w:tabs>
          <w:tab w:val="center" w:pos="4680"/>
        </w:tabs>
        <w:jc w:val="both"/>
        <w:rPr>
          <w:b/>
          <w:smallCaps/>
          <w:sz w:val="28"/>
          <w:szCs w:val="28"/>
          <w:u w:val="single"/>
        </w:rPr>
      </w:pPr>
    </w:p>
    <w:p w:rsidR="00376EE2" w:rsidRDefault="00376EE2"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B42E45" w:rsidRDefault="00B42E45" w:rsidP="00327503">
      <w:pPr>
        <w:tabs>
          <w:tab w:val="center" w:pos="4680"/>
        </w:tabs>
        <w:jc w:val="both"/>
        <w:rPr>
          <w:b/>
          <w:smallCaps/>
          <w:sz w:val="28"/>
          <w:szCs w:val="28"/>
          <w:u w:val="single"/>
        </w:rPr>
        <w:sectPr w:rsidR="00B42E45" w:rsidSect="00D510CA">
          <w:pgSz w:w="12240" w:h="15840" w:code="1"/>
          <w:pgMar w:top="720" w:right="720" w:bottom="720" w:left="720" w:header="1008" w:footer="1008" w:gutter="0"/>
          <w:pgNumType w:start="1"/>
          <w:cols w:space="720"/>
          <w:titlePg/>
          <w:docGrid w:linePitch="272"/>
        </w:sectPr>
      </w:pPr>
    </w:p>
    <w:p w:rsidR="00327503" w:rsidRDefault="00327503" w:rsidP="00327503">
      <w:pPr>
        <w:tabs>
          <w:tab w:val="center" w:pos="4680"/>
        </w:tabs>
        <w:jc w:val="both"/>
        <w:rPr>
          <w:b/>
          <w:smallCaps/>
          <w:sz w:val="28"/>
          <w:szCs w:val="28"/>
          <w:u w:val="single"/>
        </w:rPr>
      </w:pPr>
      <w:bookmarkStart w:id="42" w:name="_Hlk1629196"/>
      <w:r>
        <w:rPr>
          <w:b/>
          <w:smallCaps/>
          <w:sz w:val="28"/>
          <w:szCs w:val="28"/>
          <w:u w:val="single"/>
        </w:rPr>
        <w:lastRenderedPageBreak/>
        <w:t>calibration.cal</w:t>
      </w:r>
    </w:p>
    <w:p w:rsidR="00376EE2" w:rsidRDefault="00327503"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partial sample </w:t>
      </w:r>
      <w:r>
        <w:rPr>
          <w:smallCaps/>
          <w:sz w:val="24"/>
          <w:szCs w:val="24"/>
        </w:rPr>
        <w:t xml:space="preserve">calibration.cal </w:t>
      </w:r>
      <w:r w:rsidRPr="009D5112">
        <w:rPr>
          <w:sz w:val="24"/>
          <w:szCs w:val="24"/>
        </w:rPr>
        <w:t>file:</w:t>
      </w:r>
    </w:p>
    <w:p w:rsidR="00716D8E" w:rsidRPr="00925853" w:rsidRDefault="00716D8E" w:rsidP="00084DD2">
      <w:pPr>
        <w:rPr>
          <w:sz w:val="24"/>
          <w:szCs w:val="24"/>
        </w:rPr>
      </w:pPr>
    </w:p>
    <w:p w:rsidR="00376EE2" w:rsidRDefault="00716D8E" w:rsidP="00084DD2">
      <w:r w:rsidRPr="00716D8E">
        <w:rPr>
          <w:noProof/>
        </w:rPr>
        <w:drawing>
          <wp:inline distT="0" distB="0" distL="0" distR="0">
            <wp:extent cx="8534400"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8534400" cy="3848100"/>
                    </a:xfrm>
                    <a:prstGeom prst="rect">
                      <a:avLst/>
                    </a:prstGeom>
                    <a:noFill/>
                    <a:ln>
                      <a:noFill/>
                    </a:ln>
                  </pic:spPr>
                </pic:pic>
              </a:graphicData>
            </a:graphic>
          </wp:inline>
        </w:drawing>
      </w:r>
    </w:p>
    <w:p w:rsidR="00716D8E" w:rsidRDefault="00716D8E" w:rsidP="00084DD2">
      <w:r>
        <w:br/>
      </w:r>
    </w:p>
    <w:p w:rsidR="00716D8E" w:rsidRDefault="00716D8E">
      <w:r>
        <w:br w:type="page"/>
      </w:r>
    </w:p>
    <w:p w:rsidR="00716D8E" w:rsidRDefault="00716D8E" w:rsidP="00084DD2"/>
    <w:p w:rsidR="00716D8E" w:rsidRDefault="00716D8E" w:rsidP="00084DD2">
      <w:r>
        <w:t>calibration.cal file continued:</w:t>
      </w:r>
    </w:p>
    <w:p w:rsidR="00716D8E" w:rsidRDefault="00716D8E" w:rsidP="00084DD2"/>
    <w:p w:rsidR="00376EE2" w:rsidRDefault="00716D8E" w:rsidP="00084DD2">
      <w:pPr>
        <w:rPr>
          <w:b/>
          <w:sz w:val="28"/>
          <w:szCs w:val="28"/>
          <w:u w:val="single"/>
        </w:rPr>
      </w:pPr>
      <w:r w:rsidRPr="00716D8E">
        <w:rPr>
          <w:noProof/>
        </w:rPr>
        <w:drawing>
          <wp:inline distT="0" distB="0" distL="0" distR="0">
            <wp:extent cx="8534400" cy="2385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8534400" cy="2385060"/>
                    </a:xfrm>
                    <a:prstGeom prst="rect">
                      <a:avLst/>
                    </a:prstGeom>
                    <a:noFill/>
                    <a:ln>
                      <a:noFill/>
                    </a:ln>
                  </pic:spPr>
                </pic:pic>
              </a:graphicData>
            </a:graphic>
          </wp:inline>
        </w:drawing>
      </w:r>
    </w:p>
    <w:p w:rsidR="00376EE2" w:rsidRDefault="00376EE2">
      <w:pPr>
        <w:rPr>
          <w:b/>
          <w:sz w:val="28"/>
          <w:szCs w:val="28"/>
          <w:u w:val="single"/>
        </w:rPr>
      </w:pPr>
      <w:r>
        <w:rPr>
          <w:b/>
          <w:sz w:val="28"/>
          <w:szCs w:val="28"/>
          <w:u w:val="single"/>
        </w:rPr>
        <w:br w:type="page"/>
      </w:r>
    </w:p>
    <w:p w:rsidR="00B42E45" w:rsidRDefault="00B42E45" w:rsidP="006366A8">
      <w:pPr>
        <w:pStyle w:val="Heading5"/>
        <w:rPr>
          <w:caps/>
        </w:rPr>
        <w:sectPr w:rsidR="00B42E45" w:rsidSect="00B42E45">
          <w:pgSz w:w="15840" w:h="12240" w:orient="landscape" w:code="1"/>
          <w:pgMar w:top="720" w:right="720" w:bottom="720" w:left="720" w:header="1008" w:footer="1008" w:gutter="0"/>
          <w:pgNumType w:start="1"/>
          <w:cols w:space="720"/>
          <w:titlePg/>
          <w:docGrid w:linePitch="272"/>
        </w:sectPr>
      </w:pPr>
    </w:p>
    <w:tbl>
      <w:tblPr>
        <w:tblW w:w="8100" w:type="dxa"/>
        <w:tblInd w:w="738" w:type="dxa"/>
        <w:tblLayout w:type="fixed"/>
        <w:tblLook w:val="0000" w:firstRow="0" w:lastRow="0" w:firstColumn="0" w:lastColumn="0" w:noHBand="0" w:noVBand="0"/>
      </w:tblPr>
      <w:tblGrid>
        <w:gridCol w:w="90"/>
        <w:gridCol w:w="2003"/>
        <w:gridCol w:w="67"/>
        <w:gridCol w:w="5940"/>
      </w:tblGrid>
      <w:tr w:rsidR="00376EE2" w:rsidTr="00376EE2">
        <w:trPr>
          <w:cantSplit/>
        </w:trPr>
        <w:tc>
          <w:tcPr>
            <w:tcW w:w="2093" w:type="dxa"/>
            <w:gridSpan w:val="2"/>
          </w:tcPr>
          <w:p w:rsidR="00376EE2" w:rsidRDefault="00376EE2" w:rsidP="006366A8">
            <w:pPr>
              <w:pStyle w:val="Heading5"/>
              <w:rPr>
                <w:caps/>
              </w:rPr>
            </w:pPr>
            <w:r>
              <w:rPr>
                <w:caps/>
              </w:rPr>
              <w:lastRenderedPageBreak/>
              <w:t>TITLE</w:t>
            </w:r>
          </w:p>
        </w:tc>
        <w:tc>
          <w:tcPr>
            <w:tcW w:w="6007" w:type="dxa"/>
            <w:gridSpan w:val="2"/>
            <w:tcBorders>
              <w:top w:val="single" w:sz="6" w:space="0" w:color="auto"/>
              <w:bottom w:val="dotted" w:sz="4" w:space="0" w:color="auto"/>
            </w:tcBorders>
          </w:tcPr>
          <w:p w:rsidR="00376EE2" w:rsidRDefault="00376EE2" w:rsidP="006366A8">
            <w:pPr>
              <w:pStyle w:val="Heading1"/>
              <w:spacing w:after="0"/>
            </w:pPr>
            <w:r>
              <w:t>The first line of the calibration.cal file is reserved for user comments.  The comments may take up to 80 spaces. The title line is not processed by the model and may be left blank.</w:t>
            </w:r>
          </w:p>
        </w:tc>
      </w:tr>
      <w:tr w:rsidR="00376EE2" w:rsidTr="00376EE2">
        <w:trPr>
          <w:cantSplit/>
        </w:trPr>
        <w:tc>
          <w:tcPr>
            <w:tcW w:w="2093" w:type="dxa"/>
            <w:gridSpan w:val="2"/>
          </w:tcPr>
          <w:p w:rsidR="00376EE2" w:rsidRDefault="00376EE2" w:rsidP="006366A8">
            <w:pPr>
              <w:pStyle w:val="Heading5"/>
              <w:spacing w:before="120"/>
              <w:rPr>
                <w:caps/>
              </w:rPr>
            </w:pPr>
            <w:r>
              <w:rPr>
                <w:caps/>
              </w:rPr>
              <w:t>MCAL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Total number of calibration updates in the file</w:t>
            </w:r>
          </w:p>
        </w:tc>
      </w:tr>
      <w:tr w:rsidR="00376EE2" w:rsidTr="00376EE2">
        <w:trPr>
          <w:cantSplit/>
        </w:trPr>
        <w:tc>
          <w:tcPr>
            <w:tcW w:w="2093" w:type="dxa"/>
            <w:gridSpan w:val="2"/>
          </w:tcPr>
          <w:p w:rsidR="00376EE2" w:rsidRDefault="00376EE2" w:rsidP="006366A8">
            <w:pPr>
              <w:pStyle w:val="Heading5"/>
              <w:spacing w:before="120"/>
              <w:rPr>
                <w:caps/>
              </w:rPr>
            </w:pPr>
            <w:r>
              <w:rPr>
                <w:caps/>
              </w:rPr>
              <w:t>NAME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Name of SWAT+ variable (NAME column from cal_parms.upd file)</w:t>
            </w:r>
          </w:p>
        </w:tc>
      </w:tr>
      <w:tr w:rsidR="00376EE2" w:rsidRPr="00E709A1" w:rsidTr="00376EE2">
        <w:trPr>
          <w:cantSplit/>
        </w:trPr>
        <w:tc>
          <w:tcPr>
            <w:tcW w:w="2093" w:type="dxa"/>
            <w:gridSpan w:val="2"/>
          </w:tcPr>
          <w:p w:rsidR="00376EE2" w:rsidRDefault="00376EE2" w:rsidP="006366A8">
            <w:pPr>
              <w:pStyle w:val="Heading5"/>
              <w:spacing w:before="120"/>
              <w:rPr>
                <w:caps/>
              </w:rPr>
            </w:pPr>
            <w:r>
              <w:rPr>
                <w:caps/>
              </w:rPr>
              <w:t>CHG_TYPE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Type of change (‘absval’, ‘abschg’, ‘pctchg’)</w:t>
            </w:r>
          </w:p>
          <w:p w:rsidR="00376EE2" w:rsidRDefault="00376EE2" w:rsidP="0075167F">
            <w:pPr>
              <w:pStyle w:val="ListParagraph"/>
              <w:numPr>
                <w:ilvl w:val="0"/>
                <w:numId w:val="35"/>
              </w:numPr>
            </w:pPr>
            <w:r>
              <w:t xml:space="preserve"> “absval” changes the value of the parameter to the specified value (VAL)</w:t>
            </w:r>
          </w:p>
          <w:p w:rsidR="00376EE2" w:rsidRDefault="00376EE2" w:rsidP="0075167F">
            <w:pPr>
              <w:pStyle w:val="ListParagraph"/>
              <w:numPr>
                <w:ilvl w:val="0"/>
                <w:numId w:val="35"/>
              </w:numPr>
            </w:pPr>
            <w:r>
              <w:t xml:space="preserve">“abschg” changes the value of the parameter by abschg.  For example, if VAL = -3 under abschg conditions, a condition II curve number of 80 would be changed to 77.  </w:t>
            </w:r>
          </w:p>
          <w:p w:rsidR="00376EE2" w:rsidRPr="00E709A1" w:rsidRDefault="00376EE2" w:rsidP="0075167F">
            <w:pPr>
              <w:pStyle w:val="ListParagraph"/>
              <w:numPr>
                <w:ilvl w:val="0"/>
                <w:numId w:val="35"/>
              </w:numPr>
            </w:pPr>
            <w:r>
              <w:t xml:space="preserve">“pctchg” changes the parameter by a percentage.  For example, if VAL = 5%, a condition II curve number of 80 would be changed to 84.  </w:t>
            </w:r>
          </w:p>
        </w:tc>
      </w:tr>
      <w:tr w:rsidR="00376EE2" w:rsidTr="00376EE2">
        <w:trPr>
          <w:cantSplit/>
        </w:trPr>
        <w:tc>
          <w:tcPr>
            <w:tcW w:w="2093" w:type="dxa"/>
            <w:gridSpan w:val="2"/>
          </w:tcPr>
          <w:p w:rsidR="00376EE2" w:rsidRDefault="00376EE2" w:rsidP="006366A8">
            <w:pPr>
              <w:pStyle w:val="Heading5"/>
              <w:spacing w:before="120"/>
              <w:rPr>
                <w:caps/>
              </w:rPr>
            </w:pPr>
            <w:r>
              <w:rPr>
                <w:caps/>
              </w:rPr>
              <w:t xml:space="preserve"> VAL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Value of change</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CONDS</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Calibration parameters can be conditioned on several variables to determine which hru’s to apply the changes.  Conditions include hydrologic soil group </w:t>
            </w:r>
            <w:r w:rsidR="00C148D7">
              <w:t>(</w:t>
            </w:r>
            <w:r>
              <w:t>“hsg”</w:t>
            </w:r>
            <w:r w:rsidR="00C148D7">
              <w:t>)</w:t>
            </w:r>
            <w:r>
              <w:t xml:space="preserve">, “texture”, “landuse” and “region”.  Each hru is checked to determine if they match the condition and the change is made to the parameter.  Multiple conditions can be applied to each variable.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Soil variables can be conditioned by soil layer.  For example, if only the first two layers are updated, LYR1=1 and LYR2=2.  To make changes applicable to soils with variable number of layers, LYR1=0 assumes layer 1 and LYR2 assumes the last layer.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LYR2</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(see definition for LYR1)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These variables are used to update climate data.  For example, YEAR1=1977, YEAR2=1978, DAY1=1 and DAY2=365.  Precipitation or temperature values will be changed by the specified amount for every day from January1, 1977 through December 31, 1978.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DAY1</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RPr="00555B3A" w:rsidTr="006366A8">
        <w:trPr>
          <w:gridBefore w:val="1"/>
          <w:wBefore w:w="90" w:type="dxa"/>
          <w:cantSplit/>
        </w:trPr>
        <w:tc>
          <w:tcPr>
            <w:tcW w:w="2070" w:type="dxa"/>
            <w:gridSpan w:val="2"/>
          </w:tcPr>
          <w:p w:rsidR="00376EE2" w:rsidRDefault="00376EE2" w:rsidP="006366A8">
            <w:pPr>
              <w:pStyle w:val="Heading5"/>
              <w:spacing w:before="120"/>
              <w:rPr>
                <w:caps/>
              </w:rPr>
            </w:pPr>
            <w:r>
              <w:rPr>
                <w:caps/>
              </w:rPr>
              <w:lastRenderedPageBreak/>
              <w:t>OBJ_TOT</w:t>
            </w:r>
          </w:p>
        </w:tc>
        <w:tc>
          <w:tcPr>
            <w:tcW w:w="5940" w:type="dxa"/>
            <w:tcBorders>
              <w:top w:val="single" w:sz="6" w:space="0" w:color="auto"/>
              <w:bottom w:val="single" w:sz="6" w:space="0" w:color="auto"/>
            </w:tcBorders>
          </w:tcPr>
          <w:p w:rsidR="00376EE2" w:rsidRDefault="00376EE2" w:rsidP="006366A8">
            <w:pPr>
              <w:pStyle w:val="Heading1"/>
              <w:spacing w:before="120" w:after="0"/>
            </w:pPr>
            <w:r>
              <w:t>The objects to apply the changes can be set using conditions, or they can be specified using OBJ_TOT.  the first number in OBJ_TOT is the total number of objects to read.  If OBJ_TOT=0, then all objects (ie: hru) are changed.  The example shown in the calibration.cal file:</w:t>
            </w:r>
          </w:p>
          <w:p w:rsidR="00376EE2" w:rsidRDefault="00376EE2" w:rsidP="006366A8">
            <w:r>
              <w:t xml:space="preserve">   6      1      -3      4     -8      12      -15</w:t>
            </w:r>
          </w:p>
          <w:p w:rsidR="00BB1BB0" w:rsidRPr="00BB1BB0" w:rsidRDefault="00BB1BB0" w:rsidP="006366A8">
            <w:pPr>
              <w:rPr>
                <w:sz w:val="24"/>
                <w:szCs w:val="24"/>
              </w:rPr>
            </w:pPr>
            <w:r>
              <w:rPr>
                <w:sz w:val="24"/>
                <w:szCs w:val="24"/>
              </w:rPr>
              <w:t xml:space="preserve">would change hru’s 1,2,3,4,5,6,7,8,12,13,14 and 15.  This allows the changing of specific hru’s or easily change all the hru’s in a </w:t>
            </w:r>
            <w:proofErr w:type="gramStart"/>
            <w:r>
              <w:rPr>
                <w:sz w:val="24"/>
                <w:szCs w:val="24"/>
              </w:rPr>
              <w:t>particular subbasin</w:t>
            </w:r>
            <w:proofErr w:type="gramEnd"/>
            <w:r>
              <w:rPr>
                <w:sz w:val="24"/>
                <w:szCs w:val="24"/>
              </w:rPr>
              <w:t xml:space="preserve">.  </w:t>
            </w:r>
            <w:r w:rsidRPr="00BB1BB0">
              <w:rPr>
                <w:sz w:val="24"/>
                <w:szCs w:val="24"/>
              </w:rPr>
              <w:t xml:space="preserv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elem_cnt1</w:t>
            </w:r>
          </w:p>
        </w:tc>
        <w:tc>
          <w:tcPr>
            <w:tcW w:w="5940" w:type="dxa"/>
            <w:tcBorders>
              <w:top w:val="single" w:sz="6" w:space="0" w:color="auto"/>
              <w:bottom w:val="dotted" w:sz="4" w:space="0" w:color="auto"/>
            </w:tcBorders>
          </w:tcPr>
          <w:p w:rsidR="00376EE2" w:rsidRDefault="00376EE2" w:rsidP="006366A8">
            <w:pPr>
              <w:pStyle w:val="Heading1"/>
              <w:spacing w:before="120" w:after="0"/>
            </w:pPr>
            <w:r>
              <w:t>E</w:t>
            </w:r>
            <w:r w:rsidRPr="00476C2E">
              <w:t>lements modified</w:t>
            </w:r>
          </w:p>
        </w:tc>
      </w:tr>
      <w:bookmarkEnd w:id="42"/>
    </w:tbl>
    <w:p w:rsidR="007F7925" w:rsidRDefault="007F7925" w:rsidP="007F7925">
      <w:pPr>
        <w:tabs>
          <w:tab w:val="center" w:pos="4680"/>
        </w:tabs>
        <w:jc w:val="both"/>
        <w:rPr>
          <w:b/>
          <w:smallCaps/>
          <w:sz w:val="28"/>
          <w:szCs w:val="28"/>
          <w:u w:val="single"/>
        </w:rPr>
      </w:pPr>
    </w:p>
    <w:p w:rsidR="007F7925" w:rsidRDefault="007F7925" w:rsidP="007F7925">
      <w:pPr>
        <w:tabs>
          <w:tab w:val="center" w:pos="4680"/>
        </w:tabs>
        <w:jc w:val="both"/>
        <w:rPr>
          <w:b/>
          <w:smallCaps/>
          <w:sz w:val="28"/>
          <w:szCs w:val="28"/>
          <w:u w:val="single"/>
        </w:rPr>
      </w:pPr>
      <w:r>
        <w:rPr>
          <w:b/>
          <w:smallCaps/>
          <w:sz w:val="28"/>
          <w:szCs w:val="28"/>
          <w:u w:val="single"/>
        </w:rPr>
        <w:t>codes.sft</w:t>
      </w:r>
    </w:p>
    <w:p w:rsidR="007F7925" w:rsidRDefault="007F7925" w:rsidP="007F7925">
      <w:pPr>
        <w:rPr>
          <w:sz w:val="24"/>
          <w:szCs w:val="24"/>
        </w:rPr>
      </w:pPr>
      <w:r>
        <w:rPr>
          <w:sz w:val="24"/>
          <w:szCs w:val="24"/>
        </w:rPr>
        <w:t xml:space="preserve">The </w:t>
      </w:r>
      <w:r>
        <w:rPr>
          <w:smallCaps/>
          <w:sz w:val="24"/>
          <w:szCs w:val="24"/>
        </w:rPr>
        <w:t>codes.sft</w:t>
      </w:r>
      <w:r>
        <w:rPr>
          <w:sz w:val="24"/>
          <w:szCs w:val="24"/>
        </w:rPr>
        <w:t xml:space="preserve"> file contains the input variables for the characteristics of the calibration update properties.  Below is a sample </w:t>
      </w:r>
      <w:r>
        <w:rPr>
          <w:smallCaps/>
          <w:sz w:val="24"/>
          <w:szCs w:val="24"/>
        </w:rPr>
        <w:t xml:space="preserve">codes.sft </w:t>
      </w:r>
      <w:r w:rsidRPr="009D5112">
        <w:rPr>
          <w:sz w:val="24"/>
          <w:szCs w:val="24"/>
        </w:rPr>
        <w:t>file:</w:t>
      </w:r>
    </w:p>
    <w:p w:rsidR="008604DD" w:rsidRDefault="008604DD" w:rsidP="007F7925">
      <w:pPr>
        <w:rPr>
          <w:sz w:val="24"/>
          <w:szCs w:val="24"/>
        </w:rPr>
      </w:pPr>
    </w:p>
    <w:p w:rsidR="007F7925" w:rsidRDefault="008604DD" w:rsidP="007F7925">
      <w:pPr>
        <w:rPr>
          <w:sz w:val="24"/>
          <w:szCs w:val="24"/>
        </w:rPr>
      </w:pPr>
      <w:r w:rsidRPr="008604DD">
        <w:rPr>
          <w:noProof/>
        </w:rPr>
        <w:drawing>
          <wp:inline distT="0" distB="0" distL="0" distR="0">
            <wp:extent cx="6858000" cy="54357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7F7925" w:rsidRDefault="007F7925" w:rsidP="007F7925">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7F7925" w:rsidTr="00C7112B">
        <w:trPr>
          <w:cantSplit/>
        </w:trPr>
        <w:tc>
          <w:tcPr>
            <w:tcW w:w="2250" w:type="dxa"/>
            <w:tcBorders>
              <w:bottom w:val="single" w:sz="6" w:space="0" w:color="auto"/>
            </w:tcBorders>
          </w:tcPr>
          <w:p w:rsidR="007F7925" w:rsidRDefault="007F7925" w:rsidP="00C7112B">
            <w:pPr>
              <w:pStyle w:val="Heading5"/>
              <w:spacing w:before="120"/>
              <w:rPr>
                <w:b/>
              </w:rPr>
            </w:pPr>
            <w:bookmarkStart w:id="43" w:name="_Hlk1560317"/>
            <w:r>
              <w:rPr>
                <w:b/>
                <w:caps/>
              </w:rPr>
              <w:t>V</w:t>
            </w:r>
            <w:r>
              <w:rPr>
                <w:b/>
              </w:rPr>
              <w:t>ariable name</w:t>
            </w:r>
          </w:p>
        </w:tc>
        <w:tc>
          <w:tcPr>
            <w:tcW w:w="5850" w:type="dxa"/>
            <w:tcBorders>
              <w:bottom w:val="single" w:sz="6" w:space="0" w:color="auto"/>
            </w:tcBorders>
          </w:tcPr>
          <w:p w:rsidR="007F7925" w:rsidRDefault="007F7925" w:rsidP="00C7112B">
            <w:pPr>
              <w:pStyle w:val="Heading1"/>
              <w:spacing w:before="120" w:after="0"/>
              <w:jc w:val="left"/>
              <w:rPr>
                <w:b/>
              </w:rPr>
            </w:pPr>
            <w:r>
              <w:rPr>
                <w:b/>
              </w:rPr>
              <w:t>Definition</w:t>
            </w:r>
          </w:p>
        </w:tc>
      </w:tr>
      <w:bookmarkEnd w:id="43"/>
      <w:tr w:rsidR="007F7925" w:rsidTr="00C7112B">
        <w:trPr>
          <w:cantSplit/>
        </w:trPr>
        <w:tc>
          <w:tcPr>
            <w:tcW w:w="2250" w:type="dxa"/>
          </w:tcPr>
          <w:p w:rsidR="007F7925" w:rsidRDefault="007F7925" w:rsidP="00C7112B">
            <w:pPr>
              <w:pStyle w:val="Heading5"/>
              <w:spacing w:before="120"/>
              <w:rPr>
                <w:caps/>
              </w:rPr>
            </w:pPr>
            <w:r>
              <w:rPr>
                <w:caps/>
              </w:rPr>
              <w:t>title</w:t>
            </w:r>
          </w:p>
        </w:tc>
        <w:tc>
          <w:tcPr>
            <w:tcW w:w="5850" w:type="dxa"/>
          </w:tcPr>
          <w:p w:rsidR="007F7925" w:rsidRDefault="007F7925" w:rsidP="00C7112B">
            <w:pPr>
              <w:pStyle w:val="Heading1"/>
              <w:spacing w:before="120" w:after="0"/>
            </w:pPr>
            <w:r>
              <w:t>The first line of the codes.sft file is reserved for user comments.  The comments may take up to 80 spaces. The title line is not processed by the model and may be left blank.</w:t>
            </w:r>
          </w:p>
        </w:tc>
      </w:tr>
      <w:tr w:rsidR="007F7925" w:rsidTr="00C7112B">
        <w:trPr>
          <w:cantSplit/>
        </w:trPr>
        <w:tc>
          <w:tcPr>
            <w:tcW w:w="2250" w:type="dxa"/>
          </w:tcPr>
          <w:p w:rsidR="007F7925" w:rsidRDefault="007F7925" w:rsidP="00C7112B">
            <w:pPr>
              <w:pStyle w:val="Heading5"/>
              <w:spacing w:before="120"/>
              <w:rPr>
                <w:caps/>
              </w:rPr>
            </w:pPr>
            <w:r>
              <w:rPr>
                <w:caps/>
              </w:rPr>
              <w:t>Header</w:t>
            </w:r>
          </w:p>
        </w:tc>
        <w:tc>
          <w:tcPr>
            <w:tcW w:w="5850" w:type="dxa"/>
            <w:tcBorders>
              <w:top w:val="dotted" w:sz="4" w:space="0" w:color="auto"/>
              <w:bottom w:val="dotted" w:sz="4" w:space="0" w:color="auto"/>
            </w:tcBorders>
          </w:tcPr>
          <w:p w:rsidR="007F7925" w:rsidRDefault="007F7925" w:rsidP="00C7112B">
            <w:pPr>
              <w:pStyle w:val="Heading1"/>
              <w:spacing w:before="120" w:after="0"/>
            </w:pPr>
            <w:r>
              <w:t>Headings for codes.sft variables</w:t>
            </w:r>
          </w:p>
        </w:tc>
      </w:tr>
      <w:tr w:rsidR="007F7925" w:rsidTr="00C7112B">
        <w:trPr>
          <w:cantSplit/>
        </w:trPr>
        <w:tc>
          <w:tcPr>
            <w:tcW w:w="2250" w:type="dxa"/>
          </w:tcPr>
          <w:p w:rsidR="007F7925" w:rsidRDefault="007F7925" w:rsidP="00C7112B">
            <w:pPr>
              <w:pStyle w:val="Heading5"/>
              <w:rPr>
                <w:caps/>
              </w:rPr>
            </w:pPr>
            <w:r>
              <w:rPr>
                <w:caps/>
              </w:rPr>
              <w:t>hyd_hru</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7F7925" w:rsidTr="00C7112B">
        <w:trPr>
          <w:cantSplit/>
        </w:trPr>
        <w:tc>
          <w:tcPr>
            <w:tcW w:w="2250" w:type="dxa"/>
          </w:tcPr>
          <w:p w:rsidR="007F7925" w:rsidRDefault="007F7925" w:rsidP="00C7112B">
            <w:pPr>
              <w:pStyle w:val="Heading5"/>
              <w:rPr>
                <w:caps/>
              </w:rPr>
            </w:pPr>
            <w:r>
              <w:rPr>
                <w:caps/>
              </w:rPr>
              <w:t>hyd_hru1</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7F7925" w:rsidTr="00C7112B">
        <w:trPr>
          <w:cantSplit/>
        </w:trPr>
        <w:tc>
          <w:tcPr>
            <w:tcW w:w="2250" w:type="dxa"/>
          </w:tcPr>
          <w:p w:rsidR="007F7925" w:rsidRDefault="007F7925" w:rsidP="00C7112B">
            <w:pPr>
              <w:pStyle w:val="Heading5"/>
              <w:rPr>
                <w:caps/>
              </w:rPr>
            </w:pPr>
            <w:r>
              <w:rPr>
                <w:caps/>
              </w:rPr>
              <w:t>PLT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7F7925" w:rsidTr="00C7112B">
        <w:trPr>
          <w:cantSplit/>
        </w:trPr>
        <w:tc>
          <w:tcPr>
            <w:tcW w:w="2250" w:type="dxa"/>
          </w:tcPr>
          <w:p w:rsidR="007F7925" w:rsidRDefault="007F7925" w:rsidP="00C7112B">
            <w:pPr>
              <w:pStyle w:val="Heading5"/>
              <w:rPr>
                <w:caps/>
              </w:rPr>
            </w:pPr>
            <w:r>
              <w:rPr>
                <w:caps/>
              </w:rPr>
              <w:t>sed</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7F7925" w:rsidTr="00C7112B">
        <w:trPr>
          <w:cantSplit/>
        </w:trPr>
        <w:tc>
          <w:tcPr>
            <w:tcW w:w="2250" w:type="dxa"/>
          </w:tcPr>
          <w:p w:rsidR="007F7925" w:rsidRDefault="007F7925" w:rsidP="00C7112B">
            <w:pPr>
              <w:pStyle w:val="Heading5"/>
              <w:rPr>
                <w:caps/>
              </w:rPr>
            </w:pPr>
            <w:r>
              <w:rPr>
                <w:caps/>
              </w:rPr>
              <w:t>nut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7F7925" w:rsidTr="00C7112B">
        <w:trPr>
          <w:cantSplit/>
        </w:trPr>
        <w:tc>
          <w:tcPr>
            <w:tcW w:w="2250" w:type="dxa"/>
          </w:tcPr>
          <w:p w:rsidR="007F7925" w:rsidRDefault="007F7925" w:rsidP="00C7112B">
            <w:pPr>
              <w:pStyle w:val="Heading5"/>
              <w:rPr>
                <w:caps/>
              </w:rPr>
            </w:pPr>
            <w:r>
              <w:rPr>
                <w:caps/>
              </w:rPr>
              <w:t>chsed</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7F7925" w:rsidTr="00C7112B">
        <w:trPr>
          <w:cantSplit/>
        </w:trPr>
        <w:tc>
          <w:tcPr>
            <w:tcW w:w="2250" w:type="dxa"/>
          </w:tcPr>
          <w:p w:rsidR="007F7925" w:rsidRDefault="007F7925" w:rsidP="00C7112B">
            <w:pPr>
              <w:pStyle w:val="Heading5"/>
              <w:rPr>
                <w:caps/>
              </w:rPr>
            </w:pPr>
            <w:r>
              <w:rPr>
                <w:caps/>
              </w:rPr>
              <w:t>chnut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7F7925" w:rsidTr="00C7112B">
        <w:trPr>
          <w:cantSplit/>
        </w:trPr>
        <w:tc>
          <w:tcPr>
            <w:tcW w:w="2250" w:type="dxa"/>
          </w:tcPr>
          <w:p w:rsidR="007F7925" w:rsidRDefault="007F7925" w:rsidP="00C7112B">
            <w:pPr>
              <w:pStyle w:val="Heading5"/>
              <w:rPr>
                <w:caps/>
              </w:rPr>
            </w:pPr>
            <w:r>
              <w:rPr>
                <w:caps/>
              </w:rPr>
              <w:t>res</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7F7925" w:rsidRDefault="007F7925" w:rsidP="007F7925">
      <w:pPr>
        <w:rPr>
          <w:sz w:val="28"/>
          <w:szCs w:val="28"/>
        </w:rPr>
      </w:pPr>
    </w:p>
    <w:p w:rsidR="00084DD2" w:rsidRDefault="00084DD2" w:rsidP="00084DD2">
      <w:pPr>
        <w:rPr>
          <w:b/>
          <w:sz w:val="28"/>
          <w:szCs w:val="28"/>
          <w:u w:val="single"/>
        </w:rPr>
      </w:pPr>
      <w:r>
        <w:rPr>
          <w:b/>
          <w:sz w:val="28"/>
          <w:szCs w:val="28"/>
          <w:u w:val="single"/>
        </w:rPr>
        <w:br w:type="page"/>
      </w:r>
    </w:p>
    <w:p w:rsidR="00084DD2" w:rsidRDefault="007F7925" w:rsidP="00084DD2">
      <w:pPr>
        <w:tabs>
          <w:tab w:val="center" w:pos="4680"/>
        </w:tabs>
        <w:jc w:val="both"/>
        <w:rPr>
          <w:b/>
          <w:smallCaps/>
          <w:sz w:val="28"/>
          <w:szCs w:val="28"/>
          <w:u w:val="single"/>
        </w:rPr>
      </w:pPr>
      <w:r>
        <w:rPr>
          <w:b/>
          <w:smallCaps/>
          <w:sz w:val="28"/>
          <w:szCs w:val="28"/>
          <w:u w:val="single"/>
        </w:rPr>
        <w:lastRenderedPageBreak/>
        <w:t>wb_parms.sft</w:t>
      </w:r>
    </w:p>
    <w:p w:rsidR="00084DD2" w:rsidRDefault="00084DD2" w:rsidP="00084DD2">
      <w:pPr>
        <w:rPr>
          <w:sz w:val="24"/>
          <w:szCs w:val="24"/>
        </w:rPr>
      </w:pPr>
      <w:r>
        <w:rPr>
          <w:sz w:val="24"/>
          <w:szCs w:val="24"/>
        </w:rPr>
        <w:t xml:space="preserve">The </w:t>
      </w:r>
      <w:r w:rsidR="007F7925">
        <w:rPr>
          <w:smallCaps/>
          <w:sz w:val="24"/>
          <w:szCs w:val="24"/>
        </w:rPr>
        <w:t>wb_parms.sft</w:t>
      </w:r>
      <w:r>
        <w:rPr>
          <w:sz w:val="24"/>
          <w:szCs w:val="24"/>
        </w:rPr>
        <w:t xml:space="preserve"> file contains the input variables for the characteristics of the calibration parameter properties.  Below is a sample </w:t>
      </w:r>
      <w:r w:rsidR="007F7925">
        <w:rPr>
          <w:smallCaps/>
          <w:sz w:val="24"/>
          <w:szCs w:val="24"/>
        </w:rPr>
        <w:t>wb_parms.sft</w:t>
      </w:r>
      <w:r>
        <w:rPr>
          <w:smallCaps/>
          <w:sz w:val="24"/>
          <w:szCs w:val="24"/>
        </w:rPr>
        <w:t xml:space="preserve"> </w:t>
      </w:r>
      <w:r w:rsidRPr="009D5112">
        <w:rPr>
          <w:sz w:val="24"/>
          <w:szCs w:val="24"/>
        </w:rPr>
        <w:t>file:</w:t>
      </w:r>
    </w:p>
    <w:p w:rsidR="003B1A26" w:rsidRDefault="003B1A26" w:rsidP="00084DD2">
      <w:pPr>
        <w:rPr>
          <w:sz w:val="24"/>
          <w:szCs w:val="24"/>
        </w:rPr>
      </w:pPr>
      <w:r w:rsidRPr="003B1A26">
        <w:rPr>
          <w:noProof/>
        </w:rPr>
        <w:drawing>
          <wp:inline distT="0" distB="0" distL="0" distR="0">
            <wp:extent cx="6141720" cy="23850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C40F3" w:rsidP="00084DD2">
      <w:pPr>
        <w:tabs>
          <w:tab w:val="center" w:pos="4680"/>
        </w:tabs>
        <w:jc w:val="both"/>
        <w:rPr>
          <w:b/>
          <w:smallCaps/>
          <w:sz w:val="28"/>
          <w:szCs w:val="28"/>
          <w:u w:val="single"/>
        </w:rPr>
      </w:pPr>
      <w:r>
        <w:rPr>
          <w:b/>
          <w:smallCaps/>
          <w:sz w:val="28"/>
          <w:szCs w:val="28"/>
          <w:u w:val="single"/>
        </w:rPr>
        <w:t>water_balance.sft</w:t>
      </w:r>
    </w:p>
    <w:p w:rsidR="00084DD2" w:rsidRDefault="00084DD2" w:rsidP="00084DD2">
      <w:pPr>
        <w:rPr>
          <w:sz w:val="24"/>
          <w:szCs w:val="24"/>
        </w:rPr>
      </w:pPr>
      <w:r>
        <w:rPr>
          <w:sz w:val="24"/>
          <w:szCs w:val="24"/>
        </w:rPr>
        <w:t xml:space="preserve">The </w:t>
      </w:r>
      <w:r w:rsidR="000C40F3">
        <w:rPr>
          <w:smallCaps/>
          <w:sz w:val="24"/>
          <w:szCs w:val="24"/>
        </w:rPr>
        <w:t>water_balance.sft</w:t>
      </w:r>
      <w:r>
        <w:rPr>
          <w:sz w:val="24"/>
          <w:szCs w:val="24"/>
        </w:rPr>
        <w:t xml:space="preserve"> file contains the input variables for the characteristics of land use regions parameter properties for HRUs.  Below is a sample </w:t>
      </w:r>
      <w:r w:rsidR="000C40F3">
        <w:rPr>
          <w:smallCaps/>
          <w:sz w:val="24"/>
          <w:szCs w:val="24"/>
        </w:rPr>
        <w:t>water_balance.sft</w:t>
      </w:r>
      <w:r>
        <w:rPr>
          <w:smallCaps/>
          <w:sz w:val="24"/>
          <w:szCs w:val="24"/>
        </w:rPr>
        <w:t xml:space="preserve"> </w:t>
      </w:r>
      <w:r w:rsidRPr="009D5112">
        <w:rPr>
          <w:sz w:val="24"/>
          <w:szCs w:val="24"/>
        </w:rPr>
        <w:t>file:</w:t>
      </w:r>
    </w:p>
    <w:p w:rsidR="00C506A9" w:rsidRDefault="00C506A9" w:rsidP="00084DD2">
      <w:pPr>
        <w:rPr>
          <w:sz w:val="24"/>
          <w:szCs w:val="24"/>
        </w:rPr>
      </w:pPr>
      <w:r w:rsidRPr="003B1A26">
        <w:rPr>
          <w:noProof/>
        </w:rPr>
        <w:drawing>
          <wp:inline distT="0" distB="0" distL="0" distR="0" wp14:anchorId="24C97DBC" wp14:editId="60E9580E">
            <wp:extent cx="6858000" cy="10541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858000" cy="1054100"/>
                    </a:xfrm>
                    <a:prstGeom prst="rect">
                      <a:avLst/>
                    </a:prstGeom>
                    <a:noFill/>
                    <a:ln>
                      <a:noFill/>
                    </a:ln>
                  </pic:spPr>
                </pic:pic>
              </a:graphicData>
            </a:graphic>
          </wp:inline>
        </w:drawing>
      </w:r>
    </w:p>
    <w:p w:rsidR="003B1A26" w:rsidRDefault="003B1A26" w:rsidP="00084DD2">
      <w:pPr>
        <w:rPr>
          <w:sz w:val="24"/>
          <w:szCs w:val="24"/>
        </w:rPr>
      </w:pPr>
    </w:p>
    <w:p w:rsidR="00707755" w:rsidRDefault="00707755" w:rsidP="00084DD2">
      <w:pPr>
        <w:rPr>
          <w:sz w:val="24"/>
          <w:szCs w:val="24"/>
        </w:rPr>
      </w:pPr>
    </w:p>
    <w:p w:rsidR="00084DD2" w:rsidRDefault="00084DD2"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w:t>
      </w:r>
      <w:r w:rsidR="000C40F3">
        <w:rPr>
          <w:b/>
          <w:smallCaps/>
          <w:sz w:val="28"/>
          <w:szCs w:val="28"/>
          <w:u w:val="single"/>
        </w:rPr>
        <w:t>sed_budget.sft</w:t>
      </w:r>
    </w:p>
    <w:p w:rsidR="00084DD2" w:rsidRDefault="00084DD2" w:rsidP="00084DD2">
      <w:pPr>
        <w:rPr>
          <w:sz w:val="24"/>
          <w:szCs w:val="24"/>
        </w:rPr>
      </w:pPr>
      <w:r>
        <w:rPr>
          <w:sz w:val="24"/>
          <w:szCs w:val="24"/>
        </w:rPr>
        <w:t xml:space="preserve">The </w:t>
      </w:r>
      <w:r>
        <w:rPr>
          <w:smallCaps/>
          <w:sz w:val="24"/>
          <w:szCs w:val="24"/>
        </w:rPr>
        <w:t>ch_</w:t>
      </w:r>
      <w:r w:rsidR="000C40F3">
        <w:rPr>
          <w:smallCaps/>
          <w:sz w:val="24"/>
          <w:szCs w:val="24"/>
        </w:rPr>
        <w:t>sed_budget.sft</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ch_</w:t>
      </w:r>
      <w:r w:rsidR="000C40F3">
        <w:rPr>
          <w:smallCaps/>
          <w:sz w:val="24"/>
          <w:szCs w:val="24"/>
        </w:rPr>
        <w:t>sed_budget.sft</w:t>
      </w:r>
      <w:r>
        <w:rPr>
          <w:smallCaps/>
          <w:sz w:val="24"/>
          <w:szCs w:val="24"/>
        </w:rPr>
        <w:t xml:space="preserve">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44" w:name="_Hlk521576988"/>
      <w:r>
        <w:rPr>
          <w:b/>
          <w:smallCaps/>
          <w:sz w:val="28"/>
          <w:szCs w:val="28"/>
          <w:u w:val="single"/>
        </w:rPr>
        <w:t>ch_</w:t>
      </w:r>
      <w:r w:rsidR="000C40F3">
        <w:rPr>
          <w:b/>
          <w:smallCaps/>
          <w:sz w:val="28"/>
          <w:szCs w:val="28"/>
          <w:u w:val="single"/>
        </w:rPr>
        <w:t>sed_parms.sft</w:t>
      </w:r>
    </w:p>
    <w:p w:rsidR="00084DD2" w:rsidRDefault="00084DD2" w:rsidP="00084DD2">
      <w:pPr>
        <w:rPr>
          <w:sz w:val="24"/>
          <w:szCs w:val="24"/>
        </w:rPr>
      </w:pPr>
      <w:r>
        <w:rPr>
          <w:sz w:val="24"/>
          <w:szCs w:val="24"/>
        </w:rPr>
        <w:t xml:space="preserve">The </w:t>
      </w:r>
      <w:r>
        <w:rPr>
          <w:smallCaps/>
          <w:sz w:val="24"/>
          <w:szCs w:val="24"/>
        </w:rPr>
        <w:t>ch_</w:t>
      </w:r>
      <w:r w:rsidR="000C40F3">
        <w:rPr>
          <w:smallCaps/>
          <w:sz w:val="24"/>
          <w:szCs w:val="24"/>
        </w:rPr>
        <w:t>sed_parms.sft</w:t>
      </w:r>
      <w:r>
        <w:rPr>
          <w:sz w:val="24"/>
          <w:szCs w:val="24"/>
        </w:rPr>
        <w:t xml:space="preserve"> file contains the input variables for the characteristics of land use parameter properties for SWAT HRUs.  Below is a sample </w:t>
      </w:r>
      <w:r>
        <w:rPr>
          <w:smallCaps/>
          <w:sz w:val="24"/>
          <w:szCs w:val="24"/>
        </w:rPr>
        <w:t>ch_</w:t>
      </w:r>
      <w:r w:rsidR="000C40F3">
        <w:rPr>
          <w:smallCaps/>
          <w:sz w:val="24"/>
          <w:szCs w:val="24"/>
        </w:rPr>
        <w:t>sed_parms.sft</w:t>
      </w:r>
      <w:r>
        <w:rPr>
          <w:smallCaps/>
          <w:sz w:val="24"/>
          <w:szCs w:val="24"/>
        </w:rPr>
        <w:t xml:space="preserve"> </w:t>
      </w:r>
      <w:r w:rsidRPr="009D5112">
        <w:rPr>
          <w:sz w:val="24"/>
          <w:szCs w:val="24"/>
        </w:rPr>
        <w:t>file:</w:t>
      </w:r>
    </w:p>
    <w:p w:rsidR="00707755" w:rsidRDefault="00707755" w:rsidP="00084DD2">
      <w:pPr>
        <w:rPr>
          <w:sz w:val="24"/>
          <w:szCs w:val="24"/>
        </w:rPr>
      </w:pPr>
    </w:p>
    <w:bookmarkEnd w:id="44"/>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r>
        <w:rPr>
          <w:b/>
          <w:smallCaps/>
          <w:sz w:val="28"/>
          <w:szCs w:val="28"/>
          <w:u w:val="single"/>
        </w:rPr>
        <w:t>p</w:t>
      </w:r>
      <w:r w:rsidR="000C40F3">
        <w:rPr>
          <w:b/>
          <w:smallCaps/>
          <w:sz w:val="28"/>
          <w:szCs w:val="28"/>
          <w:u w:val="single"/>
        </w:rPr>
        <w:t>lant_parms.sft</w:t>
      </w:r>
    </w:p>
    <w:p w:rsidR="00DC2B23" w:rsidRDefault="00DC2B23" w:rsidP="00DC2B23">
      <w:pPr>
        <w:rPr>
          <w:sz w:val="24"/>
          <w:szCs w:val="24"/>
        </w:rPr>
      </w:pPr>
      <w:r>
        <w:rPr>
          <w:sz w:val="24"/>
          <w:szCs w:val="24"/>
        </w:rPr>
        <w:t xml:space="preserve">The </w:t>
      </w:r>
      <w:r>
        <w:rPr>
          <w:smallCaps/>
          <w:sz w:val="24"/>
          <w:szCs w:val="24"/>
        </w:rPr>
        <w:t>pl</w:t>
      </w:r>
      <w:r w:rsidR="000C40F3">
        <w:rPr>
          <w:smallCaps/>
          <w:sz w:val="24"/>
          <w:szCs w:val="24"/>
        </w:rPr>
        <w:t>ant_parms.sft</w:t>
      </w:r>
      <w:r>
        <w:rPr>
          <w:sz w:val="24"/>
          <w:szCs w:val="24"/>
        </w:rPr>
        <w:t xml:space="preserve"> file contains the input variables for the characteristics of land use parameter properties for SWAT HRUs.  Below is a sample </w:t>
      </w:r>
      <w:r>
        <w:rPr>
          <w:smallCaps/>
          <w:sz w:val="24"/>
          <w:szCs w:val="24"/>
        </w:rPr>
        <w:t>pl</w:t>
      </w:r>
      <w:r w:rsidR="000C40F3">
        <w:rPr>
          <w:smallCaps/>
          <w:sz w:val="24"/>
          <w:szCs w:val="24"/>
        </w:rPr>
        <w:t>ant_parms.sft</w:t>
      </w:r>
      <w:r>
        <w:rPr>
          <w:smallCaps/>
          <w:sz w:val="24"/>
          <w:szCs w:val="24"/>
        </w:rPr>
        <w:t xml:space="preserve">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r>
        <w:rPr>
          <w:b/>
          <w:smallCaps/>
          <w:sz w:val="28"/>
          <w:szCs w:val="28"/>
          <w:u w:val="single"/>
        </w:rPr>
        <w:t>p</w:t>
      </w:r>
      <w:r w:rsidR="000C40F3">
        <w:rPr>
          <w:b/>
          <w:smallCaps/>
          <w:sz w:val="28"/>
          <w:szCs w:val="28"/>
          <w:u w:val="single"/>
        </w:rPr>
        <w:t>lant_gro_sft</w:t>
      </w:r>
    </w:p>
    <w:p w:rsidR="00DC2B23" w:rsidRDefault="00DC2B23" w:rsidP="00DC2B23">
      <w:pPr>
        <w:rPr>
          <w:sz w:val="24"/>
          <w:szCs w:val="24"/>
        </w:rPr>
      </w:pPr>
      <w:r>
        <w:rPr>
          <w:sz w:val="24"/>
          <w:szCs w:val="24"/>
        </w:rPr>
        <w:t xml:space="preserve">The </w:t>
      </w:r>
      <w:r>
        <w:rPr>
          <w:smallCaps/>
          <w:sz w:val="24"/>
          <w:szCs w:val="24"/>
        </w:rPr>
        <w:t>pl</w:t>
      </w:r>
      <w:r w:rsidR="000C40F3">
        <w:rPr>
          <w:smallCaps/>
          <w:sz w:val="24"/>
          <w:szCs w:val="24"/>
        </w:rPr>
        <w:t>ant_gro.sft</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pl</w:t>
      </w:r>
      <w:r w:rsidR="000C40F3">
        <w:rPr>
          <w:smallCaps/>
          <w:sz w:val="24"/>
          <w:szCs w:val="24"/>
        </w:rPr>
        <w:t>ant_gro.sft</w:t>
      </w:r>
      <w:r>
        <w:rPr>
          <w:smallCaps/>
          <w:sz w:val="24"/>
          <w:szCs w:val="24"/>
        </w:rPr>
        <w:t xml:space="preserve"> </w:t>
      </w:r>
      <w:r w:rsidRPr="009D5112">
        <w:rPr>
          <w:sz w:val="24"/>
          <w:szCs w:val="24"/>
        </w:rPr>
        <w:t>file:</w:t>
      </w: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 xml:space="preserve">The initial files </w:t>
      </w:r>
      <w:proofErr w:type="gramStart"/>
      <w:r>
        <w:rPr>
          <w:sz w:val="28"/>
          <w:szCs w:val="28"/>
        </w:rPr>
        <w:t>includes</w:t>
      </w:r>
      <w:proofErr w:type="gramEnd"/>
      <w:r>
        <w:rPr>
          <w:sz w:val="28"/>
          <w:szCs w:val="28"/>
        </w:rPr>
        <w:t xml:space="preserve"> initialization data for </w:t>
      </w:r>
      <w:r w:rsidR="00A6641D">
        <w:rPr>
          <w:sz w:val="28"/>
          <w:szCs w:val="28"/>
        </w:rPr>
        <w:t xml:space="preserve">organic matter, </w:t>
      </w:r>
      <w:r>
        <w:rPr>
          <w:sz w:val="28"/>
          <w:szCs w:val="28"/>
        </w:rPr>
        <w:t>pesticide</w:t>
      </w:r>
      <w:r w:rsidR="00A6641D">
        <w:rPr>
          <w:sz w:val="28"/>
          <w:szCs w:val="28"/>
        </w:rPr>
        <w:t>, pathogens, heavy metals and salts.</w:t>
      </w:r>
    </w:p>
    <w:p w:rsidR="00094122" w:rsidRPr="00A6641D" w:rsidRDefault="00094122" w:rsidP="00084DD2">
      <w:pPr>
        <w:rPr>
          <w:sz w:val="28"/>
          <w:szCs w:val="28"/>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lastRenderedPageBreak/>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w:t>
      </w:r>
      <w:r w:rsidR="00094122">
        <w:rPr>
          <w:sz w:val="24"/>
          <w:szCs w:val="24"/>
        </w:rPr>
        <w:t xml:space="preserve">The PLANT_COV input in the landuse.lum file points to the name in the plant.ini file.  </w:t>
      </w:r>
      <w:r w:rsidR="007B7E94">
        <w:rPr>
          <w:sz w:val="24"/>
          <w:szCs w:val="24"/>
        </w:rPr>
        <w:t>Plant initialization files can be constructed to allow decision tables for planting and harvesting to be used in both northern and sou</w:t>
      </w:r>
      <w:r w:rsidR="00AB6B31">
        <w:rPr>
          <w:sz w:val="24"/>
          <w:szCs w:val="24"/>
        </w:rPr>
        <w:t xml:space="preserve">thern hemispheres.  </w:t>
      </w:r>
      <w:r>
        <w:rPr>
          <w:sz w:val="24"/>
          <w:szCs w:val="24"/>
        </w:rPr>
        <w:t xml:space="preserve">Below is a sample </w:t>
      </w:r>
      <w:r w:rsidR="009D680E">
        <w:rPr>
          <w:smallCaps/>
          <w:sz w:val="24"/>
          <w:szCs w:val="24"/>
        </w:rPr>
        <w:t>plant.ini</w:t>
      </w:r>
      <w:r>
        <w:rPr>
          <w:smallCaps/>
          <w:sz w:val="24"/>
          <w:szCs w:val="24"/>
        </w:rPr>
        <w:t xml:space="preserve"> </w:t>
      </w:r>
      <w:r w:rsidRPr="009D5112">
        <w:rPr>
          <w:sz w:val="24"/>
          <w:szCs w:val="24"/>
        </w:rPr>
        <w:t>file</w:t>
      </w:r>
      <w:r w:rsidR="00094122">
        <w:rPr>
          <w:sz w:val="24"/>
          <w:szCs w:val="24"/>
        </w:rPr>
        <w:t>:</w:t>
      </w:r>
    </w:p>
    <w:p w:rsidR="00A13D1B" w:rsidRDefault="00A13D1B" w:rsidP="00084DD2">
      <w:pPr>
        <w:rPr>
          <w:sz w:val="24"/>
          <w:szCs w:val="24"/>
        </w:rPr>
      </w:pPr>
    </w:p>
    <w:p w:rsidR="00084DD2" w:rsidRDefault="00094122" w:rsidP="00084DD2">
      <w:pPr>
        <w:rPr>
          <w:sz w:val="24"/>
          <w:szCs w:val="24"/>
        </w:rPr>
      </w:pPr>
      <w:r w:rsidRPr="00094122">
        <w:rPr>
          <w:noProof/>
        </w:rPr>
        <w:drawing>
          <wp:inline distT="0" distB="0" distL="0" distR="0">
            <wp:extent cx="6858000" cy="4196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858000" cy="4196252"/>
                    </a:xfrm>
                    <a:prstGeom prst="rect">
                      <a:avLst/>
                    </a:prstGeom>
                    <a:noFill/>
                    <a:ln>
                      <a:noFill/>
                    </a:ln>
                  </pic:spPr>
                </pic:pic>
              </a:graphicData>
            </a:graphic>
          </wp:inline>
        </w:drawing>
      </w:r>
    </w:p>
    <w:p w:rsidR="00094122" w:rsidRDefault="00094122" w:rsidP="00084DD2">
      <w:pPr>
        <w:rPr>
          <w:sz w:val="24"/>
          <w:szCs w:val="24"/>
        </w:rPr>
      </w:pPr>
    </w:p>
    <w:p w:rsidR="00094122" w:rsidRDefault="00AB6B31" w:rsidP="00084DD2">
      <w:pPr>
        <w:rPr>
          <w:sz w:val="24"/>
          <w:szCs w:val="24"/>
        </w:rPr>
      </w:pPr>
      <w:r>
        <w:rPr>
          <w:sz w:val="24"/>
          <w:szCs w:val="24"/>
        </w:rPr>
        <w:t xml:space="preserve">In the example above, corn_sb_1 initializes a corn-soybean rotation with corn growing the first year.  This can be used in the northern hemisphere when starting the simulation on January 1 or in the southern hemisphere starting the simulation on July 1.  The corn_sb_2 </w:t>
      </w:r>
      <w:r w:rsidR="005B7B62">
        <w:rPr>
          <w:sz w:val="24"/>
          <w:szCs w:val="24"/>
        </w:rPr>
        <w:t>example</w:t>
      </w:r>
      <w:r>
        <w:rPr>
          <w:sz w:val="24"/>
          <w:szCs w:val="24"/>
        </w:rPr>
        <w:t xml:space="preserve"> initializes a corn-soybean rotation with soybeans growing the first year (ROT_YR=2).  The corn_sb_shemi1 and corn_sb_shemi2 </w:t>
      </w:r>
      <w:r w:rsidR="005B7B62">
        <w:rPr>
          <w:sz w:val="24"/>
          <w:szCs w:val="24"/>
        </w:rPr>
        <w:t>examples</w:t>
      </w:r>
      <w:r>
        <w:rPr>
          <w:sz w:val="24"/>
          <w:szCs w:val="24"/>
        </w:rPr>
        <w:t xml:space="preserve"> can be used in the southern hemisphere when starting the simulation on January 1 with summer crops growing.  </w:t>
      </w:r>
    </w:p>
    <w:p w:rsidR="00AB6B31" w:rsidRDefault="00AB6B31" w:rsidP="00084DD2">
      <w:pPr>
        <w:rPr>
          <w:sz w:val="24"/>
          <w:szCs w:val="24"/>
        </w:rPr>
      </w:pPr>
    </w:p>
    <w:p w:rsidR="00AB6B31" w:rsidRDefault="00AB6B31" w:rsidP="00084DD2">
      <w:pPr>
        <w:rPr>
          <w:sz w:val="24"/>
          <w:szCs w:val="24"/>
        </w:rPr>
      </w:pPr>
      <w:r>
        <w:rPr>
          <w:sz w:val="24"/>
          <w:szCs w:val="24"/>
        </w:rPr>
        <w:t xml:space="preserve">The corn_con and soyb_con </w:t>
      </w:r>
      <w:r w:rsidR="005B7B62">
        <w:rPr>
          <w:sz w:val="24"/>
          <w:szCs w:val="24"/>
        </w:rPr>
        <w:t>examples</w:t>
      </w:r>
      <w:r>
        <w:rPr>
          <w:sz w:val="24"/>
          <w:szCs w:val="24"/>
        </w:rPr>
        <w:t xml:space="preserve"> are for continuous corn and soybeans starting in the cold season (January 1 in northern hemispheres and July 1 in southern hemispheres) and corn_con_shemi1and soyb_con_shemi are for continuous corn and soybeans in the southern hemisphere starting on January 1.  </w:t>
      </w:r>
    </w:p>
    <w:p w:rsidR="00AB6B31" w:rsidRDefault="00AB6B31" w:rsidP="00084DD2">
      <w:pPr>
        <w:rPr>
          <w:sz w:val="24"/>
          <w:szCs w:val="24"/>
        </w:rPr>
      </w:pPr>
    </w:p>
    <w:p w:rsidR="00AB6B31" w:rsidRDefault="00AB6B31" w:rsidP="00084DD2">
      <w:pPr>
        <w:rPr>
          <w:sz w:val="24"/>
          <w:szCs w:val="24"/>
        </w:rPr>
      </w:pPr>
      <w:r>
        <w:rPr>
          <w:sz w:val="24"/>
          <w:szCs w:val="24"/>
        </w:rPr>
        <w:t xml:space="preserve">The canary_grass example is typical of any native perennial plant.   </w:t>
      </w: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w:t>
            </w:r>
            <w:r w:rsidR="00134018">
              <w:t xml:space="preserve">from PLANT_COV column in the </w:t>
            </w:r>
            <w:r w:rsidR="004C5C3E">
              <w:t>landuse.lum</w:t>
            </w:r>
            <w:r w:rsidR="00134018">
              <w:t xml:space="preserve"> file</w:t>
            </w:r>
            <w:r w:rsidR="004C5C3E">
              <w:t>)</w:t>
            </w:r>
          </w:p>
        </w:tc>
      </w:tr>
      <w:tr w:rsidR="00084DD2" w:rsidRPr="00F75DAC" w:rsidTr="003F4ADF">
        <w:trPr>
          <w:cantSplit/>
        </w:trPr>
        <w:tc>
          <w:tcPr>
            <w:tcW w:w="2250" w:type="dxa"/>
          </w:tcPr>
          <w:p w:rsidR="00084DD2" w:rsidRPr="00F75DAC" w:rsidRDefault="00084DD2" w:rsidP="003F4ADF">
            <w:pPr>
              <w:pStyle w:val="Heading5"/>
              <w:rPr>
                <w:caps/>
              </w:rPr>
            </w:pPr>
            <w:bookmarkStart w:id="45" w:name="_Hlk1563485"/>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bookmarkEnd w:id="45"/>
      <w:tr w:rsidR="00094122" w:rsidRPr="00F75DAC" w:rsidTr="006366A8">
        <w:trPr>
          <w:cantSplit/>
        </w:trPr>
        <w:tc>
          <w:tcPr>
            <w:tcW w:w="2250" w:type="dxa"/>
          </w:tcPr>
          <w:p w:rsidR="00094122" w:rsidRPr="00F75DAC" w:rsidRDefault="00134018" w:rsidP="006366A8">
            <w:pPr>
              <w:pStyle w:val="Heading5"/>
              <w:rPr>
                <w:caps/>
              </w:rPr>
            </w:pPr>
            <w:r>
              <w:rPr>
                <w:caps/>
              </w:rPr>
              <w:t>ROTYR</w:t>
            </w:r>
          </w:p>
        </w:tc>
        <w:tc>
          <w:tcPr>
            <w:tcW w:w="5850" w:type="dxa"/>
            <w:tcBorders>
              <w:top w:val="dotted" w:sz="4" w:space="0" w:color="auto"/>
            </w:tcBorders>
          </w:tcPr>
          <w:p w:rsidR="00094122" w:rsidRPr="00F75DAC" w:rsidRDefault="00134018" w:rsidP="006366A8">
            <w:pPr>
              <w:pStyle w:val="Heading1"/>
            </w:pPr>
            <w:r>
              <w:t>Beginning year of rotation.  For example, in a corn-soybean rotation, setting ROTYR=1 will start operations in the second or soybean year of rotation.</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w:t>
            </w:r>
            <w:r w:rsidR="00134018">
              <w:t xml:space="preserve">from </w:t>
            </w:r>
            <w:r>
              <w:t>plants.plt</w:t>
            </w:r>
            <w:r w:rsidR="00134018">
              <w:t xml:space="preserve"> file</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A6641D" w:rsidRDefault="00A6641D"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B538B5" w:rsidRDefault="00A6641D" w:rsidP="009D680E">
      <w:pPr>
        <w:tabs>
          <w:tab w:val="center" w:pos="4680"/>
        </w:tabs>
        <w:jc w:val="both"/>
        <w:rPr>
          <w:b/>
          <w:smallCaps/>
          <w:sz w:val="28"/>
          <w:szCs w:val="28"/>
          <w:u w:val="single"/>
        </w:rPr>
      </w:pPr>
      <w:r>
        <w:rPr>
          <w:b/>
          <w:smallCaps/>
          <w:sz w:val="28"/>
          <w:szCs w:val="28"/>
          <w:u w:val="single"/>
        </w:rPr>
        <w:lastRenderedPageBreak/>
        <w:t>soil_plant.ini</w:t>
      </w:r>
      <w:r w:rsidR="00B538B5">
        <w:rPr>
          <w:b/>
          <w:smallCaps/>
          <w:sz w:val="28"/>
          <w:szCs w:val="28"/>
          <w:u w:val="single"/>
        </w:rPr>
        <w:t xml:space="preserve"> </w:t>
      </w:r>
    </w:p>
    <w:p w:rsidR="009D680E" w:rsidRDefault="00B538B5" w:rsidP="00B538B5">
      <w:pPr>
        <w:tabs>
          <w:tab w:val="center" w:pos="4680"/>
        </w:tabs>
        <w:rPr>
          <w:bCs/>
          <w:sz w:val="28"/>
          <w:szCs w:val="28"/>
        </w:rPr>
      </w:pPr>
      <w:r w:rsidRPr="00B538B5">
        <w:rPr>
          <w:bCs/>
          <w:sz w:val="28"/>
          <w:szCs w:val="28"/>
        </w:rPr>
        <w:t>(see</w:t>
      </w:r>
      <w:r>
        <w:rPr>
          <w:bCs/>
          <w:sz w:val="28"/>
          <w:szCs w:val="28"/>
        </w:rPr>
        <w:t xml:space="preserve"> </w:t>
      </w:r>
      <w:r w:rsidRPr="00B538B5">
        <w:rPr>
          <w:bCs/>
          <w:sz w:val="28"/>
          <w:szCs w:val="28"/>
        </w:rPr>
        <w:t>CONSTITUENTS.CS</w:t>
      </w:r>
      <w:r>
        <w:rPr>
          <w:bCs/>
          <w:sz w:val="28"/>
          <w:szCs w:val="28"/>
        </w:rPr>
        <w:t xml:space="preserve"> </w:t>
      </w:r>
      <w:r w:rsidRPr="00B538B5">
        <w:rPr>
          <w:bCs/>
          <w:sz w:val="28"/>
          <w:szCs w:val="28"/>
        </w:rPr>
        <w:t>section for pesticide input to</w:t>
      </w:r>
      <w:r>
        <w:rPr>
          <w:bCs/>
          <w:sz w:val="28"/>
          <w:szCs w:val="28"/>
        </w:rPr>
        <w:t xml:space="preserve"> soil_plant.ini/pest_hru.ini/pest_water.ini)</w:t>
      </w:r>
    </w:p>
    <w:p w:rsidR="00B538B5" w:rsidRPr="00B538B5" w:rsidRDefault="00B538B5" w:rsidP="00B538B5">
      <w:pPr>
        <w:tabs>
          <w:tab w:val="center" w:pos="4680"/>
        </w:tabs>
        <w:rPr>
          <w:bCs/>
          <w:sz w:val="28"/>
          <w:szCs w:val="28"/>
        </w:rPr>
      </w:pPr>
    </w:p>
    <w:p w:rsidR="00A6641D" w:rsidRDefault="00A6641D" w:rsidP="009D680E">
      <w:pPr>
        <w:tabs>
          <w:tab w:val="center" w:pos="4680"/>
        </w:tabs>
        <w:jc w:val="both"/>
        <w:rPr>
          <w:b/>
          <w:smallCaps/>
          <w:sz w:val="28"/>
          <w:szCs w:val="28"/>
          <w:u w:val="single"/>
        </w:rPr>
      </w:pPr>
      <w:r w:rsidRPr="00A6641D">
        <w:rPr>
          <w:noProof/>
        </w:rPr>
        <w:drawing>
          <wp:inline distT="0" distB="0" distL="0" distR="0">
            <wp:extent cx="6210300" cy="73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210300" cy="739140"/>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om_water.ini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858000" cy="427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858000" cy="427523"/>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pest_hru.ini</w:t>
      </w:r>
    </w:p>
    <w:p w:rsidR="00A6641D" w:rsidRDefault="00A6641D" w:rsidP="009D680E">
      <w:pPr>
        <w:tabs>
          <w:tab w:val="center" w:pos="4680"/>
        </w:tabs>
        <w:jc w:val="both"/>
        <w:rPr>
          <w:b/>
          <w:smallCaps/>
          <w:sz w:val="28"/>
          <w:szCs w:val="28"/>
          <w:u w:val="single"/>
        </w:rPr>
      </w:pP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path_</w:t>
      </w:r>
      <w:r w:rsidR="00A6641D">
        <w:rPr>
          <w:b/>
          <w:smallCaps/>
          <w:sz w:val="28"/>
          <w:szCs w:val="28"/>
          <w:u w:val="single"/>
        </w:rPr>
        <w:t>hru</w:t>
      </w:r>
      <w:r>
        <w:rPr>
          <w:b/>
          <w:smallCaps/>
          <w:sz w:val="28"/>
          <w:szCs w:val="28"/>
          <w:u w:val="single"/>
        </w:rPr>
        <w:t xml:space="preserve">.ini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hmet_</w:t>
      </w:r>
      <w:r w:rsidR="00A6641D">
        <w:rPr>
          <w:b/>
          <w:smallCaps/>
          <w:sz w:val="28"/>
          <w:szCs w:val="28"/>
          <w:u w:val="single"/>
        </w:rPr>
        <w:t>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p w:rsidR="00A6641D" w:rsidRPr="00A6641D" w:rsidRDefault="00A6641D" w:rsidP="00A6641D"/>
        </w:tc>
      </w:tr>
    </w:tbl>
    <w:p w:rsidR="009D680E" w:rsidRDefault="009D680E" w:rsidP="009D680E"/>
    <w:p w:rsidR="00A6641D" w:rsidRDefault="00A6641D" w:rsidP="009D680E">
      <w:pPr>
        <w:rPr>
          <w:b/>
          <w:smallCaps/>
          <w:sz w:val="28"/>
          <w:szCs w:val="28"/>
          <w:u w:val="single"/>
        </w:rPr>
      </w:pPr>
      <w:r>
        <w:rPr>
          <w:b/>
          <w:smallCaps/>
          <w:sz w:val="28"/>
          <w:szCs w:val="28"/>
          <w:u w:val="single"/>
        </w:rPr>
        <w:t>hmet_water.ini</w:t>
      </w:r>
    </w:p>
    <w:p w:rsidR="00A6641D" w:rsidRDefault="00A6641D" w:rsidP="009D680E"/>
    <w:p w:rsidR="009D680E" w:rsidRDefault="009D680E" w:rsidP="009D680E">
      <w:pPr>
        <w:tabs>
          <w:tab w:val="center" w:pos="4680"/>
        </w:tabs>
        <w:jc w:val="both"/>
        <w:rPr>
          <w:b/>
          <w:smallCaps/>
          <w:sz w:val="28"/>
          <w:szCs w:val="28"/>
          <w:u w:val="single"/>
        </w:rPr>
      </w:pPr>
      <w:r>
        <w:rPr>
          <w:b/>
          <w:smallCaps/>
          <w:sz w:val="28"/>
          <w:szCs w:val="28"/>
          <w:u w:val="single"/>
        </w:rPr>
        <w:t>salt</w:t>
      </w:r>
      <w:r w:rsidR="00A6641D">
        <w:rPr>
          <w:b/>
          <w:smallCaps/>
          <w:sz w:val="28"/>
          <w:szCs w:val="28"/>
          <w:u w:val="single"/>
        </w:rPr>
        <w:t>_hru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086" type="#_x0000_t75" style="width:90pt;height:12pt" o:ole="" fillcolor="window">
                  <v:imagedata r:id="rId261" o:title=""/>
                </v:shape>
                <o:OLEObject Type="Embed" ProgID="Equation.3" ShapeID="_x0000_i1086" DrawAspect="Content" ObjectID="_1644210978" r:id="rId262"/>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087" type="#_x0000_t75" style="width:312.1pt;height:30pt" o:ole="" o:bordertopcolor="this" fillcolor="window">
                  <v:imagedata r:id="rId159" o:title=""/>
                </v:shape>
                <o:OLEObject Type="Embed" ProgID="Equation.3" ShapeID="_x0000_i1087" DrawAspect="Content" ObjectID="_1644210979" r:id="rId263"/>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088" type="#_x0000_t75" style="width:138pt;height:18pt" o:ole="" fillcolor="window">
                  <v:imagedata r:id="rId161" o:title=""/>
                </v:shape>
                <o:OLEObject Type="Embed" ProgID="Equation.3" ShapeID="_x0000_i1088" DrawAspect="Content" ObjectID="_1644210980" r:id="rId264"/>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089" type="#_x0000_t75" style="width:90pt;height:18pt" o:ole="" fillcolor="window">
                  <v:imagedata r:id="rId163" o:title=""/>
                </v:shape>
                <o:OLEObject Type="Embed" ProgID="Equation.3" ShapeID="_x0000_i1089" DrawAspect="Content" ObjectID="_1644210981" r:id="rId265"/>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75167F">
      <w:pPr>
        <w:numPr>
          <w:ilvl w:val="0"/>
          <w:numId w:val="5"/>
        </w:numPr>
        <w:tabs>
          <w:tab w:val="num" w:pos="3960"/>
        </w:tabs>
        <w:ind w:left="3960"/>
        <w:jc w:val="both"/>
        <w:rPr>
          <w:sz w:val="24"/>
        </w:rPr>
      </w:pPr>
      <w:r w:rsidRPr="00F75DAC">
        <w:rPr>
          <w:sz w:val="24"/>
        </w:rPr>
        <w:t>very fine granular</w:t>
      </w:r>
    </w:p>
    <w:p w:rsidR="00084DD2" w:rsidRPr="00F75DAC" w:rsidRDefault="00084DD2" w:rsidP="0075167F">
      <w:pPr>
        <w:numPr>
          <w:ilvl w:val="0"/>
          <w:numId w:val="5"/>
        </w:numPr>
        <w:tabs>
          <w:tab w:val="num" w:pos="3960"/>
        </w:tabs>
        <w:ind w:left="3960"/>
        <w:jc w:val="both"/>
        <w:rPr>
          <w:sz w:val="24"/>
        </w:rPr>
      </w:pPr>
      <w:r w:rsidRPr="00F75DAC">
        <w:rPr>
          <w:sz w:val="24"/>
        </w:rPr>
        <w:t>fine granular</w:t>
      </w:r>
    </w:p>
    <w:p w:rsidR="00084DD2" w:rsidRPr="00F75DAC" w:rsidRDefault="00084DD2" w:rsidP="0075167F">
      <w:pPr>
        <w:numPr>
          <w:ilvl w:val="0"/>
          <w:numId w:val="5"/>
        </w:numPr>
        <w:tabs>
          <w:tab w:val="num" w:pos="3960"/>
        </w:tabs>
        <w:ind w:left="3960"/>
        <w:jc w:val="both"/>
        <w:rPr>
          <w:sz w:val="24"/>
        </w:rPr>
      </w:pPr>
      <w:r w:rsidRPr="00F75DAC">
        <w:rPr>
          <w:sz w:val="24"/>
        </w:rPr>
        <w:t>medium or coarse granular</w:t>
      </w:r>
    </w:p>
    <w:p w:rsidR="00084DD2" w:rsidRPr="00F75DAC" w:rsidRDefault="00084DD2" w:rsidP="0075167F">
      <w:pPr>
        <w:numPr>
          <w:ilvl w:val="0"/>
          <w:numId w:val="5"/>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75167F">
      <w:pPr>
        <w:numPr>
          <w:ilvl w:val="0"/>
          <w:numId w:val="6"/>
        </w:numPr>
        <w:tabs>
          <w:tab w:val="num" w:pos="3960"/>
        </w:tabs>
        <w:ind w:left="3960"/>
        <w:jc w:val="both"/>
        <w:rPr>
          <w:sz w:val="24"/>
        </w:rPr>
      </w:pPr>
      <w:r w:rsidRPr="00F75DAC">
        <w:rPr>
          <w:sz w:val="24"/>
        </w:rPr>
        <w:t>rapid (&gt; 150 mm/hr)</w:t>
      </w:r>
    </w:p>
    <w:p w:rsidR="00084DD2" w:rsidRPr="00F75DAC" w:rsidRDefault="00084DD2" w:rsidP="0075167F">
      <w:pPr>
        <w:numPr>
          <w:ilvl w:val="0"/>
          <w:numId w:val="6"/>
        </w:numPr>
        <w:tabs>
          <w:tab w:val="num" w:pos="3960"/>
        </w:tabs>
        <w:ind w:left="3960"/>
        <w:jc w:val="both"/>
        <w:rPr>
          <w:sz w:val="24"/>
        </w:rPr>
      </w:pPr>
      <w:r w:rsidRPr="00F75DAC">
        <w:rPr>
          <w:sz w:val="24"/>
        </w:rPr>
        <w:t>moderate to rapid (50-150 mm/hr)</w:t>
      </w:r>
    </w:p>
    <w:p w:rsidR="00084DD2" w:rsidRPr="00F75DAC" w:rsidRDefault="00084DD2" w:rsidP="0075167F">
      <w:pPr>
        <w:numPr>
          <w:ilvl w:val="0"/>
          <w:numId w:val="6"/>
        </w:numPr>
        <w:tabs>
          <w:tab w:val="num" w:pos="3960"/>
        </w:tabs>
        <w:ind w:left="3960"/>
        <w:jc w:val="both"/>
        <w:rPr>
          <w:sz w:val="24"/>
        </w:rPr>
      </w:pPr>
      <w:r w:rsidRPr="00F75DAC">
        <w:rPr>
          <w:sz w:val="24"/>
        </w:rPr>
        <w:t>moderate (15-50 mm/hr)</w:t>
      </w:r>
    </w:p>
    <w:p w:rsidR="00084DD2" w:rsidRPr="00F75DAC" w:rsidRDefault="00084DD2" w:rsidP="0075167F">
      <w:pPr>
        <w:numPr>
          <w:ilvl w:val="0"/>
          <w:numId w:val="6"/>
        </w:numPr>
        <w:tabs>
          <w:tab w:val="num" w:pos="3960"/>
        </w:tabs>
        <w:ind w:left="3960"/>
        <w:jc w:val="both"/>
        <w:rPr>
          <w:sz w:val="24"/>
        </w:rPr>
      </w:pPr>
      <w:r w:rsidRPr="00F75DAC">
        <w:rPr>
          <w:sz w:val="24"/>
        </w:rPr>
        <w:t>slow to moderate (5-15 mm/hr)</w:t>
      </w:r>
    </w:p>
    <w:p w:rsidR="00084DD2" w:rsidRPr="00F75DAC" w:rsidRDefault="00084DD2" w:rsidP="0075167F">
      <w:pPr>
        <w:numPr>
          <w:ilvl w:val="0"/>
          <w:numId w:val="6"/>
        </w:numPr>
        <w:tabs>
          <w:tab w:val="num" w:pos="3960"/>
        </w:tabs>
        <w:ind w:left="3960"/>
        <w:jc w:val="both"/>
        <w:rPr>
          <w:sz w:val="24"/>
        </w:rPr>
      </w:pPr>
      <w:r w:rsidRPr="00F75DAC">
        <w:rPr>
          <w:sz w:val="24"/>
        </w:rPr>
        <w:t>slow (1-5 mm/hr)</w:t>
      </w:r>
    </w:p>
    <w:p w:rsidR="00084DD2" w:rsidRPr="00F75DAC" w:rsidRDefault="00084DD2" w:rsidP="0075167F">
      <w:pPr>
        <w:numPr>
          <w:ilvl w:val="0"/>
          <w:numId w:val="6"/>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090" type="#_x0000_t75" style="width:162.1pt;height:18pt" o:ole="" fillcolor="window">
            <v:imagedata r:id="rId165" o:title=""/>
          </v:shape>
          <o:OLEObject Type="Embed" ProgID="Equation.3" ShapeID="_x0000_i1090" DrawAspect="Content" ObjectID="_1644210982" r:id="rId266"/>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091" type="#_x0000_t75" style="width:240pt;height:36pt" o:ole="" fillcolor="window">
            <v:imagedata r:id="rId167" o:title=""/>
          </v:shape>
          <o:OLEObject Type="Embed" ProgID="Equation.3" ShapeID="_x0000_i1091" DrawAspect="Content" ObjectID="_1644210983" r:id="rId267"/>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092" type="#_x0000_t75" style="width:107.95pt;height:42pt" o:ole="" fillcolor="window">
                  <v:imagedata r:id="rId169" o:title=""/>
                </v:shape>
                <o:OLEObject Type="Embed" ProgID="Equation.3" ShapeID="_x0000_i1092" DrawAspect="Content" ObjectID="_1644210984" r:id="rId268"/>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093" type="#_x0000_t75" style="width:209.95pt;height:36pt" o:ole="" fillcolor="window">
            <v:imagedata r:id="rId171" o:title=""/>
          </v:shape>
          <o:OLEObject Type="Embed" ProgID="Equation.3" ShapeID="_x0000_i1093" DrawAspect="Content" ObjectID="_1644210985" r:id="rId269"/>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094" type="#_x0000_t75" style="width:276pt;height:1in" o:ole="" fillcolor="window">
            <v:imagedata r:id="rId173" o:title=""/>
          </v:shape>
          <o:OLEObject Type="Embed" ProgID="Equation.3" ShapeID="_x0000_i1094" DrawAspect="Content" ObjectID="_1644210986" r:id="rId270"/>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w:t>
      </w:r>
      <w:proofErr w:type="gramStart"/>
      <w:r>
        <w:rPr>
          <w:sz w:val="24"/>
          <w:szCs w:val="24"/>
        </w:rPr>
        <w:t>one layer</w:t>
      </w:r>
      <w:proofErr w:type="gramEnd"/>
      <w:r>
        <w:rPr>
          <w:sz w:val="24"/>
          <w:szCs w:val="24"/>
        </w:rPr>
        <w:t xml:space="preserve"> soil)</w:t>
      </w:r>
      <w:r w:rsidRPr="009D5112">
        <w:rPr>
          <w:sz w:val="24"/>
          <w:szCs w:val="24"/>
        </w:rPr>
        <w:t>:</w:t>
      </w:r>
    </w:p>
    <w:p w:rsidR="00B45C43" w:rsidRDefault="00B45C43" w:rsidP="00DC05A3">
      <w:pPr>
        <w:rPr>
          <w:sz w:val="24"/>
          <w:szCs w:val="24"/>
        </w:rPr>
      </w:pPr>
    </w:p>
    <w:p w:rsidR="00B45C43" w:rsidRDefault="00B45C43" w:rsidP="008B485D">
      <w:pPr>
        <w:rPr>
          <w:sz w:val="12"/>
          <w:szCs w:val="12"/>
        </w:rPr>
      </w:pPr>
    </w:p>
    <w:p w:rsidR="00B45C43" w:rsidRDefault="00B45C43" w:rsidP="008B485D">
      <w:pPr>
        <w:rPr>
          <w:sz w:val="12"/>
          <w:szCs w:val="12"/>
        </w:rPr>
      </w:pPr>
      <w:r w:rsidRPr="00B45C43">
        <w:rPr>
          <w:noProof/>
        </w:rPr>
        <w:drawing>
          <wp:inline distT="0" distB="0" distL="0" distR="0">
            <wp:extent cx="6858000" cy="2067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858000" cy="2067215"/>
                    </a:xfrm>
                    <a:prstGeom prst="rect">
                      <a:avLst/>
                    </a:prstGeom>
                    <a:noFill/>
                    <a:ln>
                      <a:noFill/>
                    </a:ln>
                  </pic:spPr>
                </pic:pic>
              </a:graphicData>
            </a:graphic>
          </wp:inline>
        </w:drawing>
      </w:r>
    </w:p>
    <w:p w:rsidR="008B485D" w:rsidRPr="008B485D" w:rsidRDefault="008B485D" w:rsidP="008B485D">
      <w:pPr>
        <w:rPr>
          <w:sz w:val="12"/>
          <w:szCs w:val="12"/>
        </w:rPr>
      </w:pP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bookmarkStart w:id="46" w:name="_Hlk2142184"/>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bookmarkEnd w:id="46"/>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DC3FBA" w:rsidRDefault="00DC3FBA" w:rsidP="00FF3928">
            <w:pPr>
              <w:keepNext/>
              <w:spacing w:before="120"/>
              <w:outlineLvl w:val="4"/>
              <w:rPr>
                <w:caps/>
                <w:sz w:val="24"/>
              </w:rPr>
            </w:pPr>
          </w:p>
        </w:tc>
        <w:tc>
          <w:tcPr>
            <w:tcW w:w="5850" w:type="dxa"/>
            <w:tcBorders>
              <w:top w:val="dotted" w:sz="4" w:space="0" w:color="auto"/>
            </w:tcBorders>
          </w:tcPr>
          <w:p w:rsidR="00DC3FBA" w:rsidRDefault="00910696" w:rsidP="00FF3928">
            <w:pPr>
              <w:spacing w:before="120"/>
              <w:jc w:val="both"/>
              <w:rPr>
                <w:sz w:val="24"/>
              </w:rPr>
            </w:pPr>
            <w:r>
              <w:rPr>
                <w:sz w:val="24"/>
              </w:rPr>
              <w:t>Bray P in soil surface (ppm)</w:t>
            </w:r>
          </w:p>
          <w:p w:rsidR="00DC3FBA" w:rsidRDefault="00DC3FBA" w:rsidP="00FF3928">
            <w:pPr>
              <w:spacing w:before="120"/>
              <w:jc w:val="both"/>
              <w:rPr>
                <w:sz w:val="24"/>
              </w:rPr>
            </w:pPr>
          </w:p>
        </w:tc>
      </w:tr>
    </w:tbl>
    <w:p w:rsidR="00B45C43" w:rsidRDefault="00B45C43" w:rsidP="00084DD2">
      <w:pPr>
        <w:rPr>
          <w:b/>
          <w:sz w:val="28"/>
          <w:szCs w:val="28"/>
          <w:u w:val="single"/>
        </w:rPr>
      </w:pPr>
    </w:p>
    <w:p w:rsidR="00B45C43" w:rsidRDefault="00B45C43" w:rsidP="00B45C43">
      <w:pPr>
        <w:rPr>
          <w:sz w:val="24"/>
          <w:szCs w:val="24"/>
        </w:rPr>
      </w:pPr>
      <w:r w:rsidRPr="00B45C43">
        <w:rPr>
          <w:b/>
          <w:sz w:val="24"/>
          <w:szCs w:val="24"/>
        </w:rPr>
        <w:t>SOILS_LTE.SOL</w:t>
      </w:r>
      <w:r>
        <w:rPr>
          <w:sz w:val="24"/>
          <w:szCs w:val="24"/>
        </w:rPr>
        <w:t xml:space="preserve"> - The </w:t>
      </w:r>
      <w:r>
        <w:rPr>
          <w:smallCaps/>
          <w:sz w:val="24"/>
          <w:szCs w:val="24"/>
        </w:rPr>
        <w:t xml:space="preserve">soils_lte.sol </w:t>
      </w:r>
      <w:r>
        <w:rPr>
          <w:sz w:val="24"/>
          <w:szCs w:val="24"/>
        </w:rPr>
        <w:t xml:space="preserve">file parameters for LTE watershed . Below is a sample </w:t>
      </w:r>
      <w:r>
        <w:rPr>
          <w:smallCaps/>
          <w:sz w:val="24"/>
          <w:szCs w:val="24"/>
        </w:rPr>
        <w:t xml:space="preserve">soils_lte.sol </w:t>
      </w:r>
      <w:r w:rsidRPr="009D5112">
        <w:rPr>
          <w:sz w:val="24"/>
          <w:szCs w:val="24"/>
        </w:rPr>
        <w:t>fi</w:t>
      </w:r>
      <w:r>
        <w:rPr>
          <w:sz w:val="24"/>
          <w:szCs w:val="24"/>
        </w:rPr>
        <w:t xml:space="preserve">le. </w:t>
      </w:r>
    </w:p>
    <w:p w:rsidR="00B45C43" w:rsidRDefault="00B45C43" w:rsidP="00B45C43">
      <w:pPr>
        <w:rPr>
          <w:sz w:val="24"/>
          <w:szCs w:val="24"/>
        </w:rPr>
      </w:pPr>
    </w:p>
    <w:p w:rsidR="00B45C43" w:rsidRDefault="00B45C43" w:rsidP="00084DD2">
      <w:pPr>
        <w:rPr>
          <w:sz w:val="24"/>
          <w:szCs w:val="24"/>
        </w:rPr>
      </w:pPr>
      <w:r w:rsidRPr="00B45C43">
        <w:rPr>
          <w:noProof/>
        </w:rPr>
        <w:drawing>
          <wp:inline distT="0" distB="0" distL="0" distR="0">
            <wp:extent cx="371856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718560" cy="2567940"/>
                    </a:xfrm>
                    <a:prstGeom prst="rect">
                      <a:avLst/>
                    </a:prstGeom>
                    <a:noFill/>
                    <a:ln>
                      <a:noFill/>
                    </a:ln>
                  </pic:spPr>
                </pic:pic>
              </a:graphicData>
            </a:graphic>
          </wp:inline>
        </w:drawing>
      </w:r>
    </w:p>
    <w:p w:rsidR="00B45C43" w:rsidRDefault="00B45C43"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B45C43" w:rsidRPr="00F75DAC" w:rsidTr="004465A0">
        <w:trPr>
          <w:cantSplit/>
        </w:trPr>
        <w:tc>
          <w:tcPr>
            <w:tcW w:w="2250" w:type="dxa"/>
          </w:tcPr>
          <w:p w:rsidR="00B45C43" w:rsidRPr="00F75DAC" w:rsidRDefault="00B45C43" w:rsidP="004465A0">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B45C43" w:rsidRPr="00F75DAC" w:rsidRDefault="00B45C43" w:rsidP="004465A0">
            <w:pPr>
              <w:keepNext/>
              <w:spacing w:before="120"/>
              <w:jc w:val="both"/>
              <w:outlineLvl w:val="0"/>
              <w:rPr>
                <w:sz w:val="24"/>
              </w:rPr>
            </w:pPr>
            <w:r w:rsidRPr="00F75DAC">
              <w:rPr>
                <w:sz w:val="24"/>
              </w:rPr>
              <w:t xml:space="preserve">The first line of the </w:t>
            </w:r>
            <w:r w:rsidR="00081FB7">
              <w:rPr>
                <w:sz w:val="24"/>
              </w:rPr>
              <w:t>soils_lte.sol</w:t>
            </w:r>
            <w:r w:rsidRPr="00F75DAC">
              <w:rPr>
                <w:sz w:val="24"/>
              </w:rPr>
              <w:t xml:space="preserve"> file is reserved for user comments.  The comments may take up to 80 spaces. The title line is not processed by the model and may be left blank.</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header</w:t>
            </w:r>
          </w:p>
        </w:tc>
        <w:tc>
          <w:tcPr>
            <w:tcW w:w="5850" w:type="dxa"/>
            <w:tcBorders>
              <w:top w:val="single" w:sz="4" w:space="0" w:color="auto"/>
            </w:tcBorders>
          </w:tcPr>
          <w:p w:rsidR="00B45C43" w:rsidRPr="00F75DAC" w:rsidRDefault="00081FB7" w:rsidP="004465A0">
            <w:pPr>
              <w:keepNext/>
              <w:spacing w:before="120"/>
              <w:jc w:val="both"/>
              <w:outlineLvl w:val="0"/>
              <w:rPr>
                <w:sz w:val="24"/>
              </w:rPr>
            </w:pPr>
            <w:r>
              <w:rPr>
                <w:sz w:val="24"/>
              </w:rPr>
              <w:t>Headings for variables</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name</w:t>
            </w:r>
            <w:r w:rsidR="00081FB7">
              <w:rPr>
                <w:caps/>
                <w:sz w:val="24"/>
              </w:rPr>
              <w:t>/TEXTURE</w:t>
            </w:r>
          </w:p>
        </w:tc>
        <w:tc>
          <w:tcPr>
            <w:tcW w:w="5850" w:type="dxa"/>
            <w:tcBorders>
              <w:top w:val="dotted" w:sz="4" w:space="0" w:color="auto"/>
            </w:tcBorders>
          </w:tcPr>
          <w:p w:rsidR="00B45C43" w:rsidRPr="00F75DAC" w:rsidRDefault="00081FB7" w:rsidP="004465A0">
            <w:pPr>
              <w:spacing w:before="120"/>
              <w:jc w:val="both"/>
              <w:rPr>
                <w:sz w:val="24"/>
              </w:rPr>
            </w:pPr>
            <w:r>
              <w:rPr>
                <w:sz w:val="24"/>
              </w:rPr>
              <w:t>Texture description (cross walked from TEXTURE column in HRU-LTE.HRU file)</w:t>
            </w:r>
          </w:p>
        </w:tc>
      </w:tr>
      <w:tr w:rsidR="00B45C43" w:rsidTr="004465A0">
        <w:trPr>
          <w:cantSplit/>
        </w:trPr>
        <w:tc>
          <w:tcPr>
            <w:tcW w:w="2250" w:type="dxa"/>
          </w:tcPr>
          <w:p w:rsidR="00081FB7" w:rsidRDefault="00081FB7" w:rsidP="004465A0">
            <w:pPr>
              <w:keepNext/>
              <w:spacing w:before="120"/>
              <w:outlineLvl w:val="4"/>
              <w:rPr>
                <w:caps/>
                <w:sz w:val="24"/>
              </w:rPr>
            </w:pPr>
            <w:r>
              <w:rPr>
                <w:caps/>
                <w:sz w:val="24"/>
              </w:rPr>
              <w:t>awC</w:t>
            </w:r>
          </w:p>
          <w:p w:rsidR="00081FB7" w:rsidRDefault="00081FB7" w:rsidP="004465A0">
            <w:pPr>
              <w:keepNext/>
              <w:spacing w:before="120"/>
              <w:outlineLvl w:val="4"/>
              <w:rPr>
                <w:caps/>
                <w:sz w:val="24"/>
              </w:rPr>
            </w:pPr>
          </w:p>
        </w:tc>
        <w:tc>
          <w:tcPr>
            <w:tcW w:w="5850" w:type="dxa"/>
            <w:tcBorders>
              <w:top w:val="dotted" w:sz="4" w:space="0" w:color="auto"/>
            </w:tcBorders>
          </w:tcPr>
          <w:p w:rsidR="00B45C43" w:rsidRDefault="00081FB7" w:rsidP="004465A0">
            <w:pPr>
              <w:spacing w:before="120"/>
              <w:jc w:val="both"/>
              <w:rPr>
                <w:sz w:val="24"/>
              </w:rPr>
            </w:pPr>
            <w:r>
              <w:rPr>
                <w:sz w:val="24"/>
              </w:rPr>
              <w:t xml:space="preserve">Available water capacity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POR</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Porosity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SCON</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Saturated conductivity for LTE soil (mm/hr) </w:t>
            </w:r>
          </w:p>
        </w:tc>
      </w:tr>
    </w:tbl>
    <w:p w:rsidR="00B45C43" w:rsidRDefault="00B45C43" w:rsidP="00084DD2">
      <w:pPr>
        <w:rPr>
          <w:sz w:val="24"/>
          <w:szCs w:val="24"/>
        </w:rPr>
      </w:pPr>
    </w:p>
    <w:p w:rsidR="00B45C43" w:rsidRDefault="00B45C43" w:rsidP="00084DD2">
      <w:pPr>
        <w:rPr>
          <w:b/>
          <w:sz w:val="28"/>
          <w:szCs w:val="28"/>
          <w:u w:val="single"/>
        </w:rPr>
      </w:pPr>
      <w:r>
        <w:rPr>
          <w:sz w:val="24"/>
          <w:szCs w:val="24"/>
        </w:rPr>
        <w:t xml:space="preserve"> </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75167F">
      <w:pPr>
        <w:pStyle w:val="ListParagraph"/>
        <w:numPr>
          <w:ilvl w:val="0"/>
          <w:numId w:val="17"/>
        </w:numPr>
        <w:rPr>
          <w:sz w:val="24"/>
          <w:szCs w:val="24"/>
        </w:rPr>
      </w:pPr>
      <w:r>
        <w:rPr>
          <w:sz w:val="24"/>
          <w:szCs w:val="24"/>
        </w:rPr>
        <w:t>C</w:t>
      </w:r>
      <w:r w:rsidRPr="003D156D">
        <w:rPr>
          <w:sz w:val="24"/>
          <w:szCs w:val="24"/>
        </w:rPr>
        <w:t>onditions</w:t>
      </w:r>
    </w:p>
    <w:p w:rsidR="00084DD2" w:rsidRPr="005C658A" w:rsidRDefault="00084DD2" w:rsidP="0075167F">
      <w:pPr>
        <w:pStyle w:val="ListParagraph"/>
        <w:numPr>
          <w:ilvl w:val="0"/>
          <w:numId w:val="17"/>
        </w:numPr>
        <w:rPr>
          <w:sz w:val="24"/>
          <w:szCs w:val="24"/>
        </w:rPr>
      </w:pPr>
      <w:r>
        <w:rPr>
          <w:sz w:val="24"/>
          <w:szCs w:val="24"/>
        </w:rPr>
        <w:t>Condition alternatives</w:t>
      </w:r>
    </w:p>
    <w:p w:rsidR="00084DD2" w:rsidRDefault="00084DD2" w:rsidP="0075167F">
      <w:pPr>
        <w:pStyle w:val="ListParagraph"/>
        <w:numPr>
          <w:ilvl w:val="0"/>
          <w:numId w:val="17"/>
        </w:numPr>
        <w:rPr>
          <w:sz w:val="24"/>
          <w:szCs w:val="24"/>
        </w:rPr>
      </w:pPr>
      <w:r>
        <w:rPr>
          <w:sz w:val="24"/>
          <w:szCs w:val="24"/>
        </w:rPr>
        <w:t>Actions</w:t>
      </w:r>
    </w:p>
    <w:p w:rsidR="00084DD2" w:rsidRDefault="00084DD2" w:rsidP="0075167F">
      <w:pPr>
        <w:pStyle w:val="ListParagraph"/>
        <w:numPr>
          <w:ilvl w:val="0"/>
          <w:numId w:val="17"/>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75167F">
      <w:pPr>
        <w:pStyle w:val="ListParagraph"/>
        <w:numPr>
          <w:ilvl w:val="0"/>
          <w:numId w:val="18"/>
        </w:numPr>
        <w:rPr>
          <w:sz w:val="24"/>
          <w:szCs w:val="24"/>
        </w:rPr>
      </w:pPr>
      <w:r w:rsidRPr="0020465F">
        <w:rPr>
          <w:sz w:val="24"/>
          <w:szCs w:val="24"/>
        </w:rPr>
        <w:t>Conditional variables</w:t>
      </w:r>
    </w:p>
    <w:p w:rsidR="00084DD2" w:rsidRPr="00AC2F9A" w:rsidRDefault="00084DD2" w:rsidP="0075167F">
      <w:pPr>
        <w:pStyle w:val="ListParagraph"/>
        <w:numPr>
          <w:ilvl w:val="0"/>
          <w:numId w:val="18"/>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75167F">
      <w:pPr>
        <w:pStyle w:val="ListParagraph"/>
        <w:numPr>
          <w:ilvl w:val="0"/>
          <w:numId w:val="19"/>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75167F">
      <w:pPr>
        <w:pStyle w:val="ListParagraph"/>
        <w:numPr>
          <w:ilvl w:val="0"/>
          <w:numId w:val="20"/>
        </w:numPr>
        <w:rPr>
          <w:sz w:val="24"/>
          <w:szCs w:val="24"/>
        </w:rPr>
      </w:pPr>
      <w:r>
        <w:rPr>
          <w:sz w:val="24"/>
          <w:szCs w:val="24"/>
        </w:rPr>
        <w:t>‘y’ (yes)</w:t>
      </w:r>
    </w:p>
    <w:p w:rsidR="00084DD2" w:rsidRDefault="00084DD2" w:rsidP="0075167F">
      <w:pPr>
        <w:pStyle w:val="ListParagraph"/>
        <w:numPr>
          <w:ilvl w:val="0"/>
          <w:numId w:val="20"/>
        </w:numPr>
        <w:rPr>
          <w:sz w:val="24"/>
          <w:szCs w:val="24"/>
        </w:rPr>
      </w:pPr>
      <w:r>
        <w:rPr>
          <w:sz w:val="24"/>
          <w:szCs w:val="24"/>
        </w:rPr>
        <w:t>‘n’ (no)</w:t>
      </w:r>
    </w:p>
    <w:p w:rsidR="00084DD2" w:rsidRDefault="00084DD2" w:rsidP="00084DD2">
      <w:pPr>
        <w:rPr>
          <w:sz w:val="24"/>
          <w:szCs w:val="24"/>
        </w:rPr>
      </w:pPr>
    </w:p>
    <w:p w:rsidR="003F65E1" w:rsidRDefault="003F65E1" w:rsidP="00084DD2">
      <w:pPr>
        <w:rPr>
          <w:b/>
          <w:smallCaps/>
          <w:sz w:val="28"/>
          <w:szCs w:val="28"/>
          <w:u w:val="single"/>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lastRenderedPageBreak/>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lastRenderedPageBreak/>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bookmarkStart w:id="47" w:name="_Hlk1478949"/>
      <w:r>
        <w:rPr>
          <w:sz w:val="24"/>
        </w:rPr>
        <w:lastRenderedPageBreak/>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pl_hv_corn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soil_water           hru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jday                     </w:t>
      </w:r>
      <w:r>
        <w:rPr>
          <w:rFonts w:ascii="Calibri" w:eastAsia="Calibri" w:hAnsi="Calibri" w:cs="Calibri"/>
          <w:sz w:val="22"/>
          <w:szCs w:val="22"/>
        </w:rPr>
        <w:t xml:space="preserve"> hru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year_rot              hru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                     hru              0        plant_corn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n             n           </w:t>
      </w:r>
      <w:r w:rsidRPr="00733CA8">
        <w:rPr>
          <w:rFonts w:ascii="Calibri" w:eastAsia="Calibri" w:hAnsi="Calibri" w:cs="Calibri"/>
          <w:sz w:val="22"/>
          <w:szCs w:val="22"/>
        </w:rPr>
        <w:t>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harvest_kill       </w:t>
      </w:r>
      <w:r>
        <w:rPr>
          <w:rFonts w:ascii="Calibri" w:eastAsia="Calibri" w:hAnsi="Calibri" w:cs="Calibri"/>
          <w:sz w:val="22"/>
          <w:szCs w:val="22"/>
        </w:rPr>
        <w:t xml:space="preserve"> </w:t>
      </w:r>
      <w:r w:rsidRPr="00733CA8">
        <w:rPr>
          <w:rFonts w:ascii="Calibri" w:eastAsia="Calibri" w:hAnsi="Calibri" w:cs="Calibri"/>
          <w:sz w:val="22"/>
          <w:szCs w:val="22"/>
        </w:rPr>
        <w:t> hru             </w:t>
      </w:r>
      <w:r>
        <w:rPr>
          <w:rFonts w:ascii="Calibri" w:eastAsia="Calibri" w:hAnsi="Calibri" w:cs="Calibri"/>
          <w:sz w:val="22"/>
          <w:szCs w:val="22"/>
        </w:rPr>
        <w:t xml:space="preserve"> </w:t>
      </w:r>
      <w:r w:rsidRPr="00733CA8">
        <w:rPr>
          <w:rFonts w:ascii="Calibri" w:eastAsia="Calibri" w:hAnsi="Calibri" w:cs="Calibri"/>
          <w:sz w:val="22"/>
          <w:szCs w:val="22"/>
        </w:rPr>
        <w:t>0        grain_harv           corn1500               0                1      grain     n          </w:t>
      </w:r>
      <w:r>
        <w:rPr>
          <w:rFonts w:ascii="Calibri" w:eastAsia="Calibri" w:hAnsi="Calibri" w:cs="Calibri"/>
          <w:sz w:val="22"/>
          <w:szCs w:val="22"/>
        </w:rPr>
        <w:t>     y             y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rot_reset            </w:t>
      </w:r>
      <w:r>
        <w:rPr>
          <w:rFonts w:ascii="Calibri" w:eastAsia="Calibri" w:hAnsi="Calibri" w:cs="Calibri"/>
          <w:sz w:val="22"/>
          <w:szCs w:val="22"/>
        </w:rPr>
        <w:t xml:space="preserve"> </w:t>
      </w:r>
      <w:r w:rsidRPr="00733CA8">
        <w:rPr>
          <w:rFonts w:ascii="Calibri" w:eastAsia="Calibri" w:hAnsi="Calibri" w:cs="Calibri"/>
          <w:sz w:val="22"/>
          <w:szCs w:val="22"/>
        </w:rPr>
        <w:t>hru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n             n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bookmarkStart w:id="48" w:name="_Hlk1540899"/>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soil_water – if soil water is too high (&gt; 1.05*field capacity), it will be too wet to operate machinery</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year_rot – needed to identify the current year of rotation.  In this example, corn is grown in year 1.</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jday – julian day (350) – if heat units are not met by this day, the plants are harvested regardless of heat units.  This ensures the crop is harvested.</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year_rot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soil_water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phu_plant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jday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lastRenderedPageBreak/>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Plant –                corn1500 – cross walked to plant name in plants.plt file</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Harvest_kill –     corn1500 – cross walked to plant name in plants.plt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grain – relates to harvest type in harv.ops file</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rot_reset-            rotation reset – for continuous corn (1 year rotation).  The rotation year is reset to 1 at the end of every year.</w:t>
      </w:r>
    </w:p>
    <w:bookmarkEnd w:id="48"/>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n_stress               hru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plant_gro            hru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ammonia_spring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side_dress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year_rot – checks for year 1 of rotation.  This table will work for continuous corn and corn-soybean rotation when corn is planted in the first year.</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n_stress – used to check side dress urea application.  If n-stress is less than 0.9, the side dress application will occur.</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plant_gro – the side dress occurs while the plant is growing</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phu_plant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year_rot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lastRenderedPageBreak/>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n_stress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plant_gro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phu_plant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side_dress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Apply 160 kh/ha of anh-nh3 (fertilizer name in fertilizer.frt file) - one time</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Apply 50 kg/ha of urea (fertilizer name in fertilizer.frt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lastRenderedPageBreak/>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soil_water – if soil water is too high (&gt; 1.05*field capacity), it will be too wet to operate machinery</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 xml:space="preserve">phu_plant – (1.15) harvest is scheduled when the sum of the heat units for the crop exceed 1.15 (if the heat units to maturity for the crop = 1500, then harvest would be scheduled at 1.15 * 1500 = 1725).  </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year_rot – needed to identify the current year of rotation.  In this example, corn is grown in year 1.</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plant_gro – ‘n’ – needed to allow planting only when a crop is not growing</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plant_gro – ‘y’ – needed to allow harvesting only when a plant is growing</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jday – julian day (350) – if heat units are not met by this day, the plants are harvested regardless of heat units.  This ensures the crop is harvested.</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year_rot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plant_gro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49" w:name="_Hlk528754248"/>
      <w:r>
        <w:rPr>
          <w:rFonts w:asciiTheme="minorHAnsi" w:hAnsiTheme="minorHAnsi" w:cstheme="minorBidi"/>
        </w:rPr>
        <w:t>check outcomes for ‘y’ and if ‘y’, take that action</w:t>
      </w:r>
    </w:p>
    <w:bookmarkEnd w:id="49"/>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soil_water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phu_plant &gt; 1.15 and </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rPr>
          <w:rFonts w:asciiTheme="minorHAnsi" w:hAnsiTheme="minorHAnsi" w:cstheme="minorBidi"/>
        </w:rPr>
      </w:pPr>
      <w:r>
        <w:rPr>
          <w:rFonts w:asciiTheme="minorHAnsi" w:hAnsiTheme="minorHAnsi" w:cstheme="minorBidi"/>
        </w:rPr>
        <w:tab/>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lastRenderedPageBreak/>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year_rot = 1 and </w:t>
      </w:r>
    </w:p>
    <w:p w:rsidR="00B406DF" w:rsidRDefault="00B406DF" w:rsidP="00B406DF">
      <w:pPr>
        <w:pStyle w:val="ListParagraph"/>
        <w:rPr>
          <w:rFonts w:asciiTheme="minorHAnsi" w:hAnsiTheme="minorHAnsi" w:cstheme="minorBidi"/>
        </w:rPr>
      </w:pPr>
      <w:r>
        <w:rPr>
          <w:rFonts w:asciiTheme="minorHAnsi" w:hAnsiTheme="minorHAnsi" w:cstheme="minorBidi"/>
        </w:rPr>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If jday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Reset rotation yeardg</w:t>
      </w:r>
    </w:p>
    <w:p w:rsidR="00B406DF" w:rsidRDefault="00B406DF" w:rsidP="00B406DF">
      <w:pPr>
        <w:pStyle w:val="ListParagraph"/>
        <w:rPr>
          <w:rFonts w:asciiTheme="minorHAnsi" w:hAnsiTheme="minorHAnsi" w:cstheme="minorBidi"/>
        </w:rPr>
      </w:pPr>
      <w:r>
        <w:rPr>
          <w:rFonts w:asciiTheme="minorHAnsi" w:hAnsiTheme="minorHAnsi" w:cstheme="minorBidi"/>
        </w:rPr>
        <w:t>If year_rot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corn1500 – cross walked to plant name in plants.plt file</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 xml:space="preserve">Harvest_kill – </w:t>
      </w:r>
      <w:r>
        <w:rPr>
          <w:rFonts w:asciiTheme="minorHAnsi" w:hAnsiTheme="minorHAnsi" w:cstheme="minorBidi"/>
        </w:rPr>
        <w:tab/>
        <w:t>corn1500 – cross walked to plant name in plants.plt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grain – relates to harvest type in harv.ops file</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rot_reset-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year_rot – checks for year 1 of rotation.  This table will work for continuous corn and corn-soybean rotation when corn is planted in the first year.</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n_stress – used to check side dress urea application.  If n-stress is less than 0.9, the side dress application will occur.</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plant_gro – the side dress occurs while the plant is growing</w:t>
      </w:r>
    </w:p>
    <w:p w:rsidR="00590C25" w:rsidRPr="006349DA"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phu_plant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year_rot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year_rot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n_stress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lastRenderedPageBreak/>
        <w:t>If plant_gro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phu_plant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Apply side_dress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75167F">
      <w:pPr>
        <w:pStyle w:val="ListParagraph"/>
        <w:numPr>
          <w:ilvl w:val="0"/>
          <w:numId w:val="28"/>
        </w:numPr>
      </w:pPr>
      <w:r>
        <w:t>Apply 160 kg/ha of anh-nh3 (fertilizer name in fertilizer.frt file) - one time</w:t>
      </w:r>
    </w:p>
    <w:p w:rsidR="00590C25" w:rsidRDefault="00590C25" w:rsidP="0075167F">
      <w:pPr>
        <w:pStyle w:val="ListParagraph"/>
        <w:numPr>
          <w:ilvl w:val="0"/>
          <w:numId w:val="28"/>
        </w:numPr>
      </w:pPr>
      <w:r>
        <w:t>Apply 50 kg/ha of urea (fertilizer name in fertilizer.frt file) a maximum of two times</w:t>
      </w:r>
    </w:p>
    <w:bookmarkEnd w:id="47"/>
    <w:p w:rsidR="00B406DF" w:rsidRDefault="00B406DF" w:rsidP="00084DD2">
      <w:pPr>
        <w:pBdr>
          <w:bottom w:val="single" w:sz="6" w:space="1" w:color="auto"/>
        </w:pBdr>
        <w:rPr>
          <w:sz w:val="24"/>
        </w:rPr>
      </w:pPr>
    </w:p>
    <w:p w:rsidR="006366A8" w:rsidRDefault="006366A8" w:rsidP="00A979D0">
      <w:pPr>
        <w:rPr>
          <w:b/>
          <w:sz w:val="28"/>
          <w:szCs w:val="28"/>
          <w:u w:val="single"/>
        </w:rPr>
      </w:pPr>
    </w:p>
    <w:p w:rsidR="006366A8" w:rsidRPr="006366A8" w:rsidRDefault="006366A8" w:rsidP="0075167F">
      <w:pPr>
        <w:numPr>
          <w:ilvl w:val="0"/>
          <w:numId w:val="36"/>
        </w:numPr>
        <w:contextualSpacing/>
        <w:rPr>
          <w:rFonts w:ascii="Calibri" w:eastAsia="Calibri" w:hAnsi="Calibri" w:cs="Calibri"/>
          <w:sz w:val="22"/>
          <w:szCs w:val="22"/>
        </w:rPr>
      </w:pPr>
      <w:r w:rsidRPr="006366A8">
        <w:rPr>
          <w:rFonts w:ascii="Calibri" w:hAnsi="Calibri"/>
          <w:sz w:val="24"/>
        </w:rPr>
        <w:t xml:space="preserve">Decision tables for planting and harvesting.  </w:t>
      </w:r>
    </w:p>
    <w:p w:rsidR="006366A8" w:rsidRPr="006366A8" w:rsidRDefault="006366A8" w:rsidP="006366A8">
      <w:pPr>
        <w:ind w:left="720"/>
        <w:contextualSpacing/>
        <w:rPr>
          <w:rFonts w:ascii="Calibri" w:hAnsi="Calibri"/>
          <w:sz w:val="24"/>
        </w:rPr>
      </w:pPr>
      <w:r w:rsidRPr="006366A8">
        <w:rPr>
          <w:rFonts w:ascii="Calibri" w:hAnsi="Calibri"/>
          <w:sz w:val="24"/>
        </w:rPr>
        <w:t>Warm season annual crops (continuous corn example).  This decision table will work with any warm season annual.</w:t>
      </w:r>
    </w:p>
    <w:p w:rsidR="006366A8" w:rsidRPr="006366A8" w:rsidRDefault="006366A8" w:rsidP="006366A8">
      <w:pPr>
        <w:rPr>
          <w:rFonts w:ascii="Calibri" w:hAnsi="Calibri"/>
          <w:sz w:val="24"/>
        </w:rPr>
      </w:pPr>
    </w:p>
    <w:p w:rsidR="006366A8" w:rsidRPr="006366A8" w:rsidRDefault="006366A8" w:rsidP="006366A8">
      <w:pPr>
        <w:rPr>
          <w:rFonts w:ascii="Calibri" w:hAnsi="Calibri"/>
          <w:sz w:val="24"/>
        </w:rPr>
      </w:pPr>
      <w:r w:rsidRPr="006366A8">
        <w:rPr>
          <w:noProof/>
        </w:rPr>
        <w:drawing>
          <wp:inline distT="0" distB="0" distL="0" distR="0" wp14:anchorId="1334AA23" wp14:editId="666FB550">
            <wp:extent cx="5943600" cy="1792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943600" cy="1792242"/>
                    </a:xfrm>
                    <a:prstGeom prst="rect">
                      <a:avLst/>
                    </a:prstGeom>
                    <a:noFill/>
                    <a:ln>
                      <a:noFill/>
                    </a:ln>
                  </pic:spPr>
                </pic:pic>
              </a:graphicData>
            </a:graphic>
          </wp:inline>
        </w:drawing>
      </w:r>
    </w:p>
    <w:p w:rsidR="006366A8" w:rsidRPr="006366A8" w:rsidRDefault="006366A8" w:rsidP="006366A8">
      <w:pPr>
        <w:rPr>
          <w:rFonts w:ascii="Calibri" w:eastAsia="Calibri" w:hAnsi="Calibri" w:cs="Calibri"/>
          <w:sz w:val="22"/>
          <w:szCs w:val="22"/>
        </w:rPr>
      </w:pPr>
      <w:r w:rsidRPr="006366A8">
        <w:rPr>
          <w:rFonts w:ascii="Calibri" w:hAnsi="Calibri"/>
          <w:sz w:val="24"/>
        </w:rPr>
        <w:br/>
      </w:r>
      <w:r w:rsidRPr="006366A8">
        <w:rPr>
          <w:rFonts w:ascii="Calibri" w:eastAsia="Calibri" w:hAnsi="Calibri" w:cs="Calibri"/>
          <w:sz w:val="22"/>
          <w:szCs w:val="22"/>
        </w:rPr>
        <w:t xml:space="preserve">In the above table, there are 6 conditions, 4 alternatives and 3 actions.  </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conditions: </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 xml:space="preserve">soil_water – if soil water is too high (&gt; 1.50*field capacity), it will be too wet to operate machinery </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plant_gro – (“n”) Planting allowed if plant is not growing.</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phu_base0 – (0.15) when the sum base zero heat units for the year (starting Jan 1) exceeds 0.15, indicating it’s warm enough to plant</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year_rot – needed to identify the current year of rotation.  In this example, corn is grown in year 1.</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days_plant – days since last plant (200) to ensure harvest occurs before next crop is planted.</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alternatives:   </w:t>
      </w: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If </w:t>
      </w:r>
      <w:proofErr w:type="gramStart"/>
      <w:r w:rsidRPr="006366A8">
        <w:rPr>
          <w:rFonts w:ascii="Calibri" w:eastAsia="Calibri" w:hAnsi="Calibri" w:cs="Calibri"/>
          <w:sz w:val="22"/>
          <w:szCs w:val="22"/>
        </w:rPr>
        <w:t>all of</w:t>
      </w:r>
      <w:proofErr w:type="gramEnd"/>
      <w:r w:rsidRPr="006366A8">
        <w:rPr>
          <w:rFonts w:ascii="Calibri" w:eastAsia="Calibri" w:hAnsi="Calibri" w:cs="Calibri"/>
          <w:sz w:val="22"/>
          <w:szCs w:val="22"/>
        </w:rPr>
        <w:t xml:space="preserve"> the conditions for each alternative are met, outcomes are checked for ‘y’ to take action.  Alternatives with dash (‘-‘) are not checked.</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plant corn based on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 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phubase0 &gt; 0.15*phu_matand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crop accumulated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soil_water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phu_plant &gt; 1.15*phu_mat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lastRenderedPageBreak/>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days since planting</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year_rot = 1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days_plant =200</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(harvest)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Reset rotation year</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&gt; 1</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(rot_reset)</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Description of the actions:</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plant –                corn – cross walked to plant name in plants.plt file</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harvest_kill –     corn – cross walked to plant name in plants.plt file</w:t>
      </w:r>
    </w:p>
    <w:p w:rsidR="006366A8" w:rsidRPr="006366A8" w:rsidRDefault="006366A8" w:rsidP="006366A8">
      <w:pPr>
        <w:ind w:left="2160"/>
        <w:contextualSpacing/>
        <w:rPr>
          <w:rFonts w:ascii="Calibri" w:eastAsia="Calibri" w:hAnsi="Calibri" w:cs="Calibri"/>
          <w:sz w:val="22"/>
          <w:szCs w:val="22"/>
        </w:rPr>
      </w:pPr>
      <w:r w:rsidRPr="006366A8">
        <w:rPr>
          <w:rFonts w:ascii="Calibri" w:eastAsia="Calibri" w:hAnsi="Calibri" w:cs="Calibri"/>
          <w:sz w:val="22"/>
          <w:szCs w:val="22"/>
        </w:rPr>
        <w:t>grain – relates to harvest type in harv.ops file</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rot_reset-            rotation reset – for continuous corn (</w:t>
      </w:r>
      <w:proofErr w:type="gramStart"/>
      <w:r w:rsidRPr="006366A8">
        <w:rPr>
          <w:rFonts w:ascii="Calibri" w:hAnsi="Calibri" w:cs="Calibri"/>
          <w:sz w:val="22"/>
          <w:szCs w:val="22"/>
        </w:rPr>
        <w:t>1 year</w:t>
      </w:r>
      <w:proofErr w:type="gramEnd"/>
      <w:r w:rsidRPr="006366A8">
        <w:rPr>
          <w:rFonts w:ascii="Calibri" w:hAnsi="Calibri" w:cs="Calibri"/>
          <w:sz w:val="22"/>
          <w:szCs w:val="22"/>
        </w:rPr>
        <w:t xml:space="preserve"> rotation).  The rotation year is reset to 1 at the end of every year.</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br/>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Cool season annual crops (continuous winter wheat example).</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68BAB88" wp14:editId="174068B6">
            <wp:extent cx="5943600" cy="16405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43600" cy="164059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cool season annual decision table is </w:t>
      </w:r>
      <w:proofErr w:type="gramStart"/>
      <w:r w:rsidRPr="006366A8">
        <w:rPr>
          <w:rFonts w:ascii="Calibri" w:eastAsia="Calibri" w:hAnsi="Calibri" w:cs="Calibri"/>
          <w:sz w:val="22"/>
          <w:szCs w:val="22"/>
        </w:rPr>
        <w:t>similar to</w:t>
      </w:r>
      <w:proofErr w:type="gramEnd"/>
      <w:r w:rsidRPr="006366A8">
        <w:rPr>
          <w:rFonts w:ascii="Calibri" w:eastAsia="Calibri" w:hAnsi="Calibri" w:cs="Calibri"/>
          <w:sz w:val="22"/>
          <w:szCs w:val="22"/>
        </w:rPr>
        <w:t xml:space="preserve"> the warm season except for the heat units to schedule planting.  Planting is triggered when base zero heat units exceed 0.85 of the total annual </w:t>
      </w:r>
      <w:proofErr w:type="gramStart"/>
      <w:r w:rsidRPr="006366A8">
        <w:rPr>
          <w:rFonts w:ascii="Calibri" w:eastAsia="Calibri" w:hAnsi="Calibri" w:cs="Calibri"/>
          <w:sz w:val="22"/>
          <w:szCs w:val="22"/>
        </w:rPr>
        <w:t>base</w:t>
      </w:r>
      <w:proofErr w:type="gramEnd"/>
      <w:r w:rsidRPr="006366A8">
        <w:rPr>
          <w:rFonts w:ascii="Calibri" w:eastAsia="Calibri" w:hAnsi="Calibri" w:cs="Calibri"/>
          <w:sz w:val="22"/>
          <w:szCs w:val="22"/>
        </w:rPr>
        <w:t xml:space="preserve"> zero heat units.</w:t>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season annual crops with 2-year rotation.</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CFDBB9A" wp14:editId="4D12C03C">
            <wp:extent cx="5943600" cy="182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943600" cy="182916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2-year rotation, warm season annual decision is identical to the continuous corn warm season, with the addition of a condition to check for second year of rotation.  In the first year of rotation, corn is planted and harvested, while soybeans are grown in the second year.  An action for resetting the rotation year is triggered when the rotation year exceeds two.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Warm and cool season annuals in rotation (4-year rotation is corn-corn-soybeans-winter wheat-soybeans).</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365ADF6" wp14:editId="4ECFB359">
            <wp:extent cx="5943600" cy="19352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943600" cy="193521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Adding the winter crop to the rotation required a change in the planting of the winter wheat.  Winter wheat planting is scheduled using the days_harv condition.  When days since the last harvest = 7, and soil water is below 1.5*fc, and in rotation year 3, winter wheat is planted.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Perennial grass and range.  If there is no management of native grass or range, no management file is needed and “null” can be entered in the MGT_OPS column in landuse.lum file.  In plants.ini, the plants can be growing at the start of the simulation (IGRO=”y”) and initial leaf area, biomass, residue etc. on the first day of the simulation can be input.  </w:t>
      </w:r>
    </w:p>
    <w:p w:rsidR="006366A8" w:rsidRPr="006366A8" w:rsidRDefault="006366A8" w:rsidP="006366A8">
      <w:pPr>
        <w:spacing w:after="160" w:line="259" w:lineRule="auto"/>
        <w:ind w:left="1080"/>
        <w:contextualSpacing/>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Hay cutting (continuous alfalfa)</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1203646" wp14:editId="1BCEE636">
            <wp:extent cx="581406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814060" cy="147066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Hay cuttings are scheduled when soil water is below 1.5*fc, heat units exceed 0.5*phu_mat and above ground biomass exceeds 3,000 kg/ha.  In this case, no additional conditions are needed since heat units are reset during a cutting operation.  The “harvest” action harvests “alfa” “biomass” with a maximum of 3 harvests per year (CONST2).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 xml:space="preserve"> Grazing</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B6263BB" wp14:editId="3898ED07">
            <wp:extent cx="5943600" cy="12370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943600" cy="123703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DC9F531" wp14:editId="27D035DD">
            <wp:extent cx="5943600" cy="1132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43600" cy="113243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These decision tables schedule grazing by dates for summer and winter grazing schedules.  The winter grazing allows razing between day 295 and 85 when biomass is above 3,000 kg/ha.  The tables can be easily modified to use heat units instead of dates </w:t>
      </w:r>
      <w:proofErr w:type="gramStart"/>
      <w:r w:rsidRPr="006366A8">
        <w:rPr>
          <w:rFonts w:ascii="Calibri" w:eastAsia="Calibri" w:hAnsi="Calibri" w:cs="Calibri"/>
          <w:sz w:val="22"/>
          <w:szCs w:val="22"/>
        </w:rPr>
        <w:t>and also</w:t>
      </w:r>
      <w:proofErr w:type="gramEnd"/>
      <w:r w:rsidRPr="006366A8">
        <w:rPr>
          <w:rFonts w:ascii="Calibri" w:eastAsia="Calibri" w:hAnsi="Calibri" w:cs="Calibri"/>
          <w:sz w:val="22"/>
          <w:szCs w:val="22"/>
        </w:rPr>
        <w:t xml:space="preserve"> to include different grazing management schedules.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Forest.  When a native forest it not managed, no management file is needed and “null” can be entered in the MGT_OPS column in landuse.lum.  Initial LAI, biomass, residue and initial years to maturity will need to be input in plants.ini.  When forests are cut, a simple decision table can be used.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79AF29B0" wp14:editId="4FDF2CF0">
            <wp:extent cx="57226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In the 20</w:t>
      </w:r>
      <w:r w:rsidRPr="006366A8">
        <w:rPr>
          <w:rFonts w:ascii="Calibri" w:eastAsia="Calibri" w:hAnsi="Calibri" w:cs="Calibri"/>
          <w:sz w:val="22"/>
          <w:szCs w:val="22"/>
          <w:vertAlign w:val="superscript"/>
        </w:rPr>
        <w:t>th</w:t>
      </w:r>
      <w:r w:rsidRPr="006366A8">
        <w:rPr>
          <w:rFonts w:ascii="Calibri" w:eastAsia="Calibri" w:hAnsi="Calibri" w:cs="Calibri"/>
          <w:sz w:val="22"/>
          <w:szCs w:val="22"/>
        </w:rPr>
        <w:t xml:space="preserve"> year of growth, on julian day 295, the forest is harvested.  The “forest_cut” operation in harv.ops specifies the harvest index and efficiency used in the operation.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Wetland.  When a wetland it not managed, no management file is needed and “null” can be entered in the MGT_OPS column in landuse.lum. </w:t>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lastRenderedPageBreak/>
        <w:t xml:space="preserve"> </w:t>
      </w:r>
      <w:r w:rsidRPr="006366A8">
        <w:rPr>
          <w:rFonts w:ascii="Calibri" w:eastAsia="Calibri" w:hAnsi="Calibri" w:cs="Calibri"/>
          <w:b/>
          <w:sz w:val="22"/>
          <w:szCs w:val="22"/>
        </w:rPr>
        <w:t xml:space="preserve">Fertilizer decision table: </w:t>
      </w:r>
      <w:r w:rsidRPr="006366A8">
        <w:rPr>
          <w:rFonts w:eastAsia="Calibri"/>
          <w:noProof/>
        </w:rPr>
        <w:drawing>
          <wp:inline distT="0" distB="0" distL="0" distR="0" wp14:anchorId="3FCBD186" wp14:editId="0931CF75">
            <wp:extent cx="5943600" cy="17559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943600" cy="175591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b/>
          <w:sz w:val="22"/>
          <w:szCs w:val="22"/>
        </w:rPr>
      </w:pPr>
      <w:r w:rsidRPr="006366A8">
        <w:rPr>
          <w:rFonts w:ascii="Calibri" w:eastAsia="Calibri" w:hAnsi="Calibri" w:cs="Calibri"/>
          <w:b/>
          <w:sz w:val="22"/>
          <w:szCs w:val="22"/>
        </w:rPr>
        <w:t xml:space="preserve">PLANT.INI file: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6F083CF" wp14:editId="63FD80E7">
            <wp:extent cx="5943600" cy="3636752"/>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943600" cy="3636752"/>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471F5E">
      <w:pPr>
        <w:spacing w:after="160" w:line="259" w:lineRule="auto"/>
        <w:rPr>
          <w:rFonts w:ascii="Calibri" w:eastAsia="Calibri" w:hAnsi="Calibri"/>
          <w:sz w:val="22"/>
          <w:szCs w:val="22"/>
        </w:rPr>
      </w:pPr>
      <w:r w:rsidRPr="006366A8">
        <w:rPr>
          <w:rFonts w:ascii="Calibri" w:eastAsia="Calibri" w:hAnsi="Calibri"/>
          <w:sz w:val="16"/>
          <w:szCs w:val="16"/>
        </w:rPr>
        <w:lastRenderedPageBreak/>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22"/>
          <w:szCs w:val="22"/>
        </w:rPr>
        <w:t xml:space="preserve"> </w:t>
      </w:r>
    </w:p>
    <w:p w:rsidR="006366A8" w:rsidRPr="006366A8" w:rsidRDefault="006366A8" w:rsidP="006366A8">
      <w:pPr>
        <w:rPr>
          <w:rFonts w:ascii="Calibri" w:eastAsia="Calibri" w:hAnsi="Calibri" w:cs="Calibri"/>
          <w:sz w:val="22"/>
          <w:szCs w:val="22"/>
        </w:rPr>
      </w:pPr>
    </w:p>
    <w:p w:rsidR="006366A8" w:rsidRDefault="006366A8"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lastRenderedPageBreak/>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Pr="00285322" w:rsidRDefault="00711BAC" w:rsidP="00711BAC">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2F12CF" w:rsidRDefault="00623269" w:rsidP="00623269">
      <w:pPr>
        <w:rPr>
          <w:smallCaps/>
          <w:sz w:val="24"/>
          <w:szCs w:val="24"/>
        </w:rPr>
      </w:pPr>
      <w:r>
        <w:rPr>
          <w:sz w:val="24"/>
          <w:szCs w:val="24"/>
        </w:rPr>
        <w:t xml:space="preserve">Below is a sample </w:t>
      </w:r>
      <w:r>
        <w:rPr>
          <w:smallCaps/>
          <w:sz w:val="24"/>
          <w:szCs w:val="24"/>
        </w:rPr>
        <w:t>aqu_cattunit.ele</w:t>
      </w:r>
    </w:p>
    <w:p w:rsidR="00623269" w:rsidRPr="002F12CF" w:rsidRDefault="00623269" w:rsidP="002F12CF">
      <w:pPr>
        <w:rPr>
          <w:sz w:val="24"/>
          <w:szCs w:val="24"/>
        </w:rPr>
      </w:pPr>
      <w:r>
        <w:rPr>
          <w:sz w:val="24"/>
          <w:szCs w:val="24"/>
        </w:rPr>
        <w:t xml:space="preserve"> </w:t>
      </w:r>
      <w:r w:rsidR="002F12CF" w:rsidRPr="002F12CF">
        <w:rPr>
          <w:noProof/>
        </w:rPr>
        <w:drawing>
          <wp:inline distT="0" distB="0" distL="0" distR="0">
            <wp:extent cx="4937760" cy="183642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937760" cy="183642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2F12CF" w:rsidP="006B1332">
            <w:pPr>
              <w:rPr>
                <w:caps/>
                <w:sz w:val="24"/>
              </w:rPr>
            </w:pPr>
            <w:r>
              <w:rPr>
                <w:caps/>
                <w:sz w:val="24"/>
              </w:rPr>
              <w:t>RU</w:t>
            </w:r>
            <w:r w:rsidR="00623269">
              <w:rPr>
                <w:caps/>
                <w:sz w:val="24"/>
              </w:rPr>
              <w:t>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 xml:space="preserve">fraction of element in </w:t>
            </w:r>
            <w:r w:rsidR="002F12CF">
              <w:rPr>
                <w:sz w:val="24"/>
                <w:szCs w:val="24"/>
              </w:rPr>
              <w:t>routing unit</w:t>
            </w:r>
            <w:r w:rsidRPr="00A979D0">
              <w:rPr>
                <w:sz w:val="24"/>
                <w:szCs w:val="24"/>
              </w:rPr>
              <w:t xml:space="preserve">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lastRenderedPageBreak/>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lastRenderedPageBreak/>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lastRenderedPageBreak/>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(d:\swatplus_code\water_bal_plant_wx_sums_or_avgs.xlsx)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94B" w:rsidRDefault="0002594B">
      <w:r>
        <w:separator/>
      </w:r>
    </w:p>
  </w:endnote>
  <w:endnote w:type="continuationSeparator" w:id="0">
    <w:p w:rsidR="0002594B" w:rsidRDefault="00025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3C2" w:rsidRDefault="003543C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3C2" w:rsidRDefault="003543C2">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3C2" w:rsidRDefault="003543C2">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3543C2" w:rsidRDefault="003543C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94B" w:rsidRDefault="0002594B">
      <w:r>
        <w:separator/>
      </w:r>
    </w:p>
  </w:footnote>
  <w:footnote w:type="continuationSeparator" w:id="0">
    <w:p w:rsidR="0002594B" w:rsidRDefault="000259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3C2" w:rsidRDefault="003543C2">
    <w:pPr>
      <w:pStyle w:val="Header"/>
      <w:framePr w:wrap="around" w:vAnchor="text" w:hAnchor="margin" w:xAlign="right" w:y="1"/>
      <w:rPr>
        <w:rStyle w:val="PageNumber"/>
      </w:rPr>
    </w:pPr>
  </w:p>
  <w:p w:rsidR="003543C2" w:rsidRDefault="003543C2"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3C2" w:rsidRDefault="003543C2">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3543C2" w:rsidRDefault="003543C2"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2" w15:restartNumberingAfterBreak="0">
    <w:nsid w:val="2DBB2B4C"/>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A2A9B"/>
    <w:multiLevelType w:val="hybridMultilevel"/>
    <w:tmpl w:val="F266B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5" w15:restartNumberingAfterBreak="0">
    <w:nsid w:val="30B55A5A"/>
    <w:multiLevelType w:val="hybridMultilevel"/>
    <w:tmpl w:val="3D4CF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7"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416678"/>
    <w:multiLevelType w:val="hybridMultilevel"/>
    <w:tmpl w:val="68AC0536"/>
    <w:lvl w:ilvl="0" w:tplc="1CCC2AC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6D1709"/>
    <w:multiLevelType w:val="hybridMultilevel"/>
    <w:tmpl w:val="CE2C2A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4"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6" w15:restartNumberingAfterBreak="0">
    <w:nsid w:val="6527625D"/>
    <w:multiLevelType w:val="hybridMultilevel"/>
    <w:tmpl w:val="10469070"/>
    <w:lvl w:ilvl="0" w:tplc="51DA82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ED07979"/>
    <w:multiLevelType w:val="hybridMultilevel"/>
    <w:tmpl w:val="1EF06364"/>
    <w:lvl w:ilvl="0" w:tplc="5894A18C">
      <w:start w:val="1"/>
      <w:numFmt w:val="decimal"/>
      <w:lvlText w:val="%1)"/>
      <w:lvlJc w:val="left"/>
      <w:pPr>
        <w:ind w:left="1080" w:hanging="360"/>
      </w:pPr>
      <w:rPr>
        <w:rFonts w:eastAsia="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4"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4"/>
  </w:num>
  <w:num w:numId="2">
    <w:abstractNumId w:val="5"/>
  </w:num>
  <w:num w:numId="3">
    <w:abstractNumId w:val="11"/>
  </w:num>
  <w:num w:numId="4">
    <w:abstractNumId w:val="30"/>
  </w:num>
  <w:num w:numId="5">
    <w:abstractNumId w:val="1"/>
  </w:num>
  <w:num w:numId="6">
    <w:abstractNumId w:val="8"/>
  </w:num>
  <w:num w:numId="7">
    <w:abstractNumId w:val="25"/>
  </w:num>
  <w:num w:numId="8">
    <w:abstractNumId w:val="23"/>
  </w:num>
  <w:num w:numId="9">
    <w:abstractNumId w:val="0"/>
  </w:num>
  <w:num w:numId="10">
    <w:abstractNumId w:val="16"/>
  </w:num>
  <w:num w:numId="11">
    <w:abstractNumId w:val="14"/>
  </w:num>
  <w:num w:numId="12">
    <w:abstractNumId w:val="17"/>
  </w:num>
  <w:num w:numId="13">
    <w:abstractNumId w:val="3"/>
  </w:num>
  <w:num w:numId="14">
    <w:abstractNumId w:val="33"/>
  </w:num>
  <w:num w:numId="15">
    <w:abstractNumId w:val="24"/>
  </w:num>
  <w:num w:numId="16">
    <w:abstractNumId w:val="7"/>
  </w:num>
  <w:num w:numId="17">
    <w:abstractNumId w:val="18"/>
  </w:num>
  <w:num w:numId="18">
    <w:abstractNumId w:val="31"/>
  </w:num>
  <w:num w:numId="19">
    <w:abstractNumId w:val="2"/>
  </w:num>
  <w:num w:numId="20">
    <w:abstractNumId w:val="6"/>
  </w:num>
  <w:num w:numId="21">
    <w:abstractNumId w:val="9"/>
  </w:num>
  <w:num w:numId="22">
    <w:abstractNumId w:val="22"/>
  </w:num>
  <w:num w:numId="23">
    <w:abstractNumId w:val="29"/>
  </w:num>
  <w:num w:numId="24">
    <w:abstractNumId w:val="32"/>
  </w:num>
  <w:num w:numId="25">
    <w:abstractNumId w:val="4"/>
  </w:num>
  <w:num w:numId="26">
    <w:abstractNumId w:val="10"/>
  </w:num>
  <w:num w:numId="27">
    <w:abstractNumId w:val="19"/>
  </w:num>
  <w:num w:numId="28">
    <w:abstractNumId w:val="2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27"/>
  </w:num>
  <w:num w:numId="37">
    <w:abstractNumId w:val="26"/>
  </w:num>
  <w:num w:numId="38">
    <w:abstractNumId w:val="13"/>
  </w:num>
  <w:num w:numId="39">
    <w:abstractNumId w:val="21"/>
  </w:num>
  <w:num w:numId="40">
    <w:abstractNumId w:val="20"/>
  </w:num>
  <w:num w:numId="41">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0913"/>
    <w:rsid w:val="000023EC"/>
    <w:rsid w:val="00003BD3"/>
    <w:rsid w:val="00003CF1"/>
    <w:rsid w:val="000041A6"/>
    <w:rsid w:val="00004F5E"/>
    <w:rsid w:val="000106E5"/>
    <w:rsid w:val="00011063"/>
    <w:rsid w:val="00012396"/>
    <w:rsid w:val="00013294"/>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94B"/>
    <w:rsid w:val="00025EF5"/>
    <w:rsid w:val="00026E02"/>
    <w:rsid w:val="0002785B"/>
    <w:rsid w:val="0003069E"/>
    <w:rsid w:val="00030704"/>
    <w:rsid w:val="000337F1"/>
    <w:rsid w:val="00036502"/>
    <w:rsid w:val="00040061"/>
    <w:rsid w:val="000402F6"/>
    <w:rsid w:val="00040F45"/>
    <w:rsid w:val="00046420"/>
    <w:rsid w:val="00050BA2"/>
    <w:rsid w:val="000510F5"/>
    <w:rsid w:val="00051D78"/>
    <w:rsid w:val="000527B1"/>
    <w:rsid w:val="00053ADF"/>
    <w:rsid w:val="00055A71"/>
    <w:rsid w:val="00055B74"/>
    <w:rsid w:val="00056B58"/>
    <w:rsid w:val="00057DA5"/>
    <w:rsid w:val="0006020D"/>
    <w:rsid w:val="00060344"/>
    <w:rsid w:val="00062A10"/>
    <w:rsid w:val="00062EB7"/>
    <w:rsid w:val="000663D2"/>
    <w:rsid w:val="00072933"/>
    <w:rsid w:val="00073781"/>
    <w:rsid w:val="00075B31"/>
    <w:rsid w:val="00077E36"/>
    <w:rsid w:val="00080490"/>
    <w:rsid w:val="0008102E"/>
    <w:rsid w:val="00081FB7"/>
    <w:rsid w:val="00082374"/>
    <w:rsid w:val="000849C7"/>
    <w:rsid w:val="00084DD2"/>
    <w:rsid w:val="000865D2"/>
    <w:rsid w:val="00087342"/>
    <w:rsid w:val="00087F28"/>
    <w:rsid w:val="000906DD"/>
    <w:rsid w:val="00092812"/>
    <w:rsid w:val="00093613"/>
    <w:rsid w:val="00094122"/>
    <w:rsid w:val="00095041"/>
    <w:rsid w:val="000A2BF3"/>
    <w:rsid w:val="000A391D"/>
    <w:rsid w:val="000A52AE"/>
    <w:rsid w:val="000A5407"/>
    <w:rsid w:val="000A69E5"/>
    <w:rsid w:val="000A7176"/>
    <w:rsid w:val="000B0393"/>
    <w:rsid w:val="000B1474"/>
    <w:rsid w:val="000B2C66"/>
    <w:rsid w:val="000B496D"/>
    <w:rsid w:val="000B5C0A"/>
    <w:rsid w:val="000C3376"/>
    <w:rsid w:val="000C40F3"/>
    <w:rsid w:val="000C627A"/>
    <w:rsid w:val="000C6565"/>
    <w:rsid w:val="000C74A3"/>
    <w:rsid w:val="000D14F3"/>
    <w:rsid w:val="000D3807"/>
    <w:rsid w:val="000D3DD9"/>
    <w:rsid w:val="000D595A"/>
    <w:rsid w:val="000D6CF4"/>
    <w:rsid w:val="000D785E"/>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6F8E"/>
    <w:rsid w:val="00127CE9"/>
    <w:rsid w:val="00130428"/>
    <w:rsid w:val="00133184"/>
    <w:rsid w:val="00133F21"/>
    <w:rsid w:val="00134018"/>
    <w:rsid w:val="0013488E"/>
    <w:rsid w:val="0013555A"/>
    <w:rsid w:val="00140221"/>
    <w:rsid w:val="001404A9"/>
    <w:rsid w:val="001411A1"/>
    <w:rsid w:val="00145288"/>
    <w:rsid w:val="00152A8F"/>
    <w:rsid w:val="00153EA1"/>
    <w:rsid w:val="00154ECF"/>
    <w:rsid w:val="00155C59"/>
    <w:rsid w:val="00156543"/>
    <w:rsid w:val="00161798"/>
    <w:rsid w:val="00161C3E"/>
    <w:rsid w:val="0016375F"/>
    <w:rsid w:val="00163CB5"/>
    <w:rsid w:val="0016436F"/>
    <w:rsid w:val="00166D8B"/>
    <w:rsid w:val="00166F64"/>
    <w:rsid w:val="00171663"/>
    <w:rsid w:val="00171E11"/>
    <w:rsid w:val="001732EE"/>
    <w:rsid w:val="00174924"/>
    <w:rsid w:val="00174BE3"/>
    <w:rsid w:val="00181785"/>
    <w:rsid w:val="00182DFE"/>
    <w:rsid w:val="00184BCB"/>
    <w:rsid w:val="00185DBF"/>
    <w:rsid w:val="00186E12"/>
    <w:rsid w:val="00190D5F"/>
    <w:rsid w:val="00191D3E"/>
    <w:rsid w:val="00192D6B"/>
    <w:rsid w:val="00192EC9"/>
    <w:rsid w:val="00193044"/>
    <w:rsid w:val="0019372C"/>
    <w:rsid w:val="00193A1D"/>
    <w:rsid w:val="001A02B0"/>
    <w:rsid w:val="001A03D7"/>
    <w:rsid w:val="001A1E65"/>
    <w:rsid w:val="001A4CEC"/>
    <w:rsid w:val="001A6101"/>
    <w:rsid w:val="001B2AA7"/>
    <w:rsid w:val="001B2DB7"/>
    <w:rsid w:val="001B431D"/>
    <w:rsid w:val="001B47A9"/>
    <w:rsid w:val="001B564E"/>
    <w:rsid w:val="001B6FB6"/>
    <w:rsid w:val="001C214E"/>
    <w:rsid w:val="001C5BFE"/>
    <w:rsid w:val="001C5C6E"/>
    <w:rsid w:val="001C6307"/>
    <w:rsid w:val="001C6505"/>
    <w:rsid w:val="001D07DD"/>
    <w:rsid w:val="001D1352"/>
    <w:rsid w:val="001D189C"/>
    <w:rsid w:val="001D4AA3"/>
    <w:rsid w:val="001E140C"/>
    <w:rsid w:val="001E3226"/>
    <w:rsid w:val="001E424E"/>
    <w:rsid w:val="001E5B4B"/>
    <w:rsid w:val="001E6DC9"/>
    <w:rsid w:val="001F0A21"/>
    <w:rsid w:val="001F0B07"/>
    <w:rsid w:val="001F1996"/>
    <w:rsid w:val="001F3E82"/>
    <w:rsid w:val="00205A26"/>
    <w:rsid w:val="00205FA8"/>
    <w:rsid w:val="00206277"/>
    <w:rsid w:val="0020709C"/>
    <w:rsid w:val="002070E4"/>
    <w:rsid w:val="002122C0"/>
    <w:rsid w:val="002127A2"/>
    <w:rsid w:val="0021366E"/>
    <w:rsid w:val="002144A9"/>
    <w:rsid w:val="0021555E"/>
    <w:rsid w:val="002157AE"/>
    <w:rsid w:val="00216FC9"/>
    <w:rsid w:val="002178B0"/>
    <w:rsid w:val="00223BE4"/>
    <w:rsid w:val="00223C7B"/>
    <w:rsid w:val="00223F56"/>
    <w:rsid w:val="002245C0"/>
    <w:rsid w:val="002268EC"/>
    <w:rsid w:val="00234EC1"/>
    <w:rsid w:val="00237025"/>
    <w:rsid w:val="00241547"/>
    <w:rsid w:val="002418B8"/>
    <w:rsid w:val="002422B3"/>
    <w:rsid w:val="00243F0B"/>
    <w:rsid w:val="002448AC"/>
    <w:rsid w:val="00246685"/>
    <w:rsid w:val="00250D07"/>
    <w:rsid w:val="00254088"/>
    <w:rsid w:val="002549F0"/>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A45"/>
    <w:rsid w:val="002D5BB6"/>
    <w:rsid w:val="002E1103"/>
    <w:rsid w:val="002E2442"/>
    <w:rsid w:val="002E24BD"/>
    <w:rsid w:val="002E3657"/>
    <w:rsid w:val="002E4522"/>
    <w:rsid w:val="002E4946"/>
    <w:rsid w:val="002E4A03"/>
    <w:rsid w:val="002E696A"/>
    <w:rsid w:val="002F0B52"/>
    <w:rsid w:val="002F12CF"/>
    <w:rsid w:val="002F2557"/>
    <w:rsid w:val="002F5241"/>
    <w:rsid w:val="002F5B36"/>
    <w:rsid w:val="002F5D55"/>
    <w:rsid w:val="002F6513"/>
    <w:rsid w:val="00300884"/>
    <w:rsid w:val="00301038"/>
    <w:rsid w:val="00302596"/>
    <w:rsid w:val="00305687"/>
    <w:rsid w:val="00305815"/>
    <w:rsid w:val="00307EE3"/>
    <w:rsid w:val="00311435"/>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27503"/>
    <w:rsid w:val="00331D20"/>
    <w:rsid w:val="00332EDC"/>
    <w:rsid w:val="00333B4C"/>
    <w:rsid w:val="003342C1"/>
    <w:rsid w:val="003343EF"/>
    <w:rsid w:val="00335738"/>
    <w:rsid w:val="00335F7F"/>
    <w:rsid w:val="003362D2"/>
    <w:rsid w:val="00336E23"/>
    <w:rsid w:val="00340A4D"/>
    <w:rsid w:val="00341C04"/>
    <w:rsid w:val="003445C3"/>
    <w:rsid w:val="00352DE5"/>
    <w:rsid w:val="003543C2"/>
    <w:rsid w:val="00354F8E"/>
    <w:rsid w:val="00355E39"/>
    <w:rsid w:val="0035685A"/>
    <w:rsid w:val="003573C7"/>
    <w:rsid w:val="00365A02"/>
    <w:rsid w:val="00370B2E"/>
    <w:rsid w:val="00373F97"/>
    <w:rsid w:val="00376EE2"/>
    <w:rsid w:val="003773BB"/>
    <w:rsid w:val="003811F4"/>
    <w:rsid w:val="00381820"/>
    <w:rsid w:val="0038201B"/>
    <w:rsid w:val="00382BEF"/>
    <w:rsid w:val="00384582"/>
    <w:rsid w:val="00386399"/>
    <w:rsid w:val="00386610"/>
    <w:rsid w:val="00386A7E"/>
    <w:rsid w:val="00390E81"/>
    <w:rsid w:val="00390FA5"/>
    <w:rsid w:val="0039113C"/>
    <w:rsid w:val="003936D6"/>
    <w:rsid w:val="00393A2D"/>
    <w:rsid w:val="00393C6F"/>
    <w:rsid w:val="0039449F"/>
    <w:rsid w:val="00394B63"/>
    <w:rsid w:val="00395534"/>
    <w:rsid w:val="00395F1B"/>
    <w:rsid w:val="00397221"/>
    <w:rsid w:val="003A2251"/>
    <w:rsid w:val="003A231D"/>
    <w:rsid w:val="003A3850"/>
    <w:rsid w:val="003A44D4"/>
    <w:rsid w:val="003A5DAF"/>
    <w:rsid w:val="003A7085"/>
    <w:rsid w:val="003B040C"/>
    <w:rsid w:val="003B1A26"/>
    <w:rsid w:val="003B32D1"/>
    <w:rsid w:val="003B4BC4"/>
    <w:rsid w:val="003B61BD"/>
    <w:rsid w:val="003B6BF0"/>
    <w:rsid w:val="003B7775"/>
    <w:rsid w:val="003C051A"/>
    <w:rsid w:val="003C3876"/>
    <w:rsid w:val="003C44A9"/>
    <w:rsid w:val="003C4588"/>
    <w:rsid w:val="003C4D45"/>
    <w:rsid w:val="003D015C"/>
    <w:rsid w:val="003D15DB"/>
    <w:rsid w:val="003D2C36"/>
    <w:rsid w:val="003D3356"/>
    <w:rsid w:val="003D375C"/>
    <w:rsid w:val="003D381B"/>
    <w:rsid w:val="003D6727"/>
    <w:rsid w:val="003D77B5"/>
    <w:rsid w:val="003D783D"/>
    <w:rsid w:val="003D7F96"/>
    <w:rsid w:val="003E0590"/>
    <w:rsid w:val="003E0FCE"/>
    <w:rsid w:val="003E124B"/>
    <w:rsid w:val="003E1AFC"/>
    <w:rsid w:val="003E3032"/>
    <w:rsid w:val="003E33CF"/>
    <w:rsid w:val="003E788F"/>
    <w:rsid w:val="003F1B00"/>
    <w:rsid w:val="003F2306"/>
    <w:rsid w:val="003F30A2"/>
    <w:rsid w:val="003F4603"/>
    <w:rsid w:val="003F4ADF"/>
    <w:rsid w:val="003F65E1"/>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186D"/>
    <w:rsid w:val="004339F7"/>
    <w:rsid w:val="00435BE4"/>
    <w:rsid w:val="004367F1"/>
    <w:rsid w:val="00436CC8"/>
    <w:rsid w:val="004374D4"/>
    <w:rsid w:val="00437EA3"/>
    <w:rsid w:val="00440617"/>
    <w:rsid w:val="00442B0C"/>
    <w:rsid w:val="00442B88"/>
    <w:rsid w:val="00442D95"/>
    <w:rsid w:val="0044540A"/>
    <w:rsid w:val="004465A0"/>
    <w:rsid w:val="004465C0"/>
    <w:rsid w:val="0044696C"/>
    <w:rsid w:val="00446AF9"/>
    <w:rsid w:val="00446E7E"/>
    <w:rsid w:val="00447575"/>
    <w:rsid w:val="00453425"/>
    <w:rsid w:val="00453491"/>
    <w:rsid w:val="00453DBE"/>
    <w:rsid w:val="00454FE0"/>
    <w:rsid w:val="00457788"/>
    <w:rsid w:val="00463153"/>
    <w:rsid w:val="004644D9"/>
    <w:rsid w:val="00464EFA"/>
    <w:rsid w:val="0046597C"/>
    <w:rsid w:val="00466477"/>
    <w:rsid w:val="00466928"/>
    <w:rsid w:val="004700FB"/>
    <w:rsid w:val="00471F5E"/>
    <w:rsid w:val="004726A4"/>
    <w:rsid w:val="00475C3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4157"/>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1D0A"/>
    <w:rsid w:val="0052309E"/>
    <w:rsid w:val="005237F2"/>
    <w:rsid w:val="0052682E"/>
    <w:rsid w:val="00527750"/>
    <w:rsid w:val="00527B24"/>
    <w:rsid w:val="00531990"/>
    <w:rsid w:val="0053263B"/>
    <w:rsid w:val="00534C91"/>
    <w:rsid w:val="00535B8D"/>
    <w:rsid w:val="00537DEB"/>
    <w:rsid w:val="005410E2"/>
    <w:rsid w:val="005416F9"/>
    <w:rsid w:val="00541F1A"/>
    <w:rsid w:val="00542794"/>
    <w:rsid w:val="0054288D"/>
    <w:rsid w:val="00545CEF"/>
    <w:rsid w:val="00546F6A"/>
    <w:rsid w:val="00550C7A"/>
    <w:rsid w:val="005531E9"/>
    <w:rsid w:val="00554503"/>
    <w:rsid w:val="00555B3A"/>
    <w:rsid w:val="00556163"/>
    <w:rsid w:val="00556612"/>
    <w:rsid w:val="00560A53"/>
    <w:rsid w:val="0056264B"/>
    <w:rsid w:val="005626A1"/>
    <w:rsid w:val="00563070"/>
    <w:rsid w:val="00564CC7"/>
    <w:rsid w:val="00566537"/>
    <w:rsid w:val="005671B5"/>
    <w:rsid w:val="00570773"/>
    <w:rsid w:val="00570EA0"/>
    <w:rsid w:val="00571704"/>
    <w:rsid w:val="00571773"/>
    <w:rsid w:val="005734F7"/>
    <w:rsid w:val="00575B42"/>
    <w:rsid w:val="00576360"/>
    <w:rsid w:val="00576AAA"/>
    <w:rsid w:val="00577425"/>
    <w:rsid w:val="005814A4"/>
    <w:rsid w:val="005818DA"/>
    <w:rsid w:val="00585987"/>
    <w:rsid w:val="00590686"/>
    <w:rsid w:val="00590C25"/>
    <w:rsid w:val="00593AE3"/>
    <w:rsid w:val="00595DED"/>
    <w:rsid w:val="005A0F3F"/>
    <w:rsid w:val="005A1686"/>
    <w:rsid w:val="005A267E"/>
    <w:rsid w:val="005A5EF9"/>
    <w:rsid w:val="005A7330"/>
    <w:rsid w:val="005B00E0"/>
    <w:rsid w:val="005B091A"/>
    <w:rsid w:val="005B11D1"/>
    <w:rsid w:val="005B1A90"/>
    <w:rsid w:val="005B1D2D"/>
    <w:rsid w:val="005B2C7C"/>
    <w:rsid w:val="005B34AC"/>
    <w:rsid w:val="005B37C7"/>
    <w:rsid w:val="005B6243"/>
    <w:rsid w:val="005B6962"/>
    <w:rsid w:val="005B6C33"/>
    <w:rsid w:val="005B70E9"/>
    <w:rsid w:val="005B776F"/>
    <w:rsid w:val="005B7B62"/>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5D0D"/>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66A8"/>
    <w:rsid w:val="006376DF"/>
    <w:rsid w:val="006413F4"/>
    <w:rsid w:val="0064226A"/>
    <w:rsid w:val="00644A10"/>
    <w:rsid w:val="00645771"/>
    <w:rsid w:val="006500BA"/>
    <w:rsid w:val="006506C2"/>
    <w:rsid w:val="00650722"/>
    <w:rsid w:val="00651A5E"/>
    <w:rsid w:val="0065622E"/>
    <w:rsid w:val="00660899"/>
    <w:rsid w:val="006659F0"/>
    <w:rsid w:val="006667FE"/>
    <w:rsid w:val="0066746D"/>
    <w:rsid w:val="00672189"/>
    <w:rsid w:val="00672468"/>
    <w:rsid w:val="00674F41"/>
    <w:rsid w:val="0067661C"/>
    <w:rsid w:val="00676A5B"/>
    <w:rsid w:val="00682E2F"/>
    <w:rsid w:val="00684F5E"/>
    <w:rsid w:val="00685CC9"/>
    <w:rsid w:val="00687596"/>
    <w:rsid w:val="006878E1"/>
    <w:rsid w:val="00690270"/>
    <w:rsid w:val="00693535"/>
    <w:rsid w:val="0069644A"/>
    <w:rsid w:val="006969DD"/>
    <w:rsid w:val="00697210"/>
    <w:rsid w:val="006A0D65"/>
    <w:rsid w:val="006A19E5"/>
    <w:rsid w:val="006A1B0A"/>
    <w:rsid w:val="006A4141"/>
    <w:rsid w:val="006A4928"/>
    <w:rsid w:val="006A4C3D"/>
    <w:rsid w:val="006A5E58"/>
    <w:rsid w:val="006A5E8A"/>
    <w:rsid w:val="006B02D6"/>
    <w:rsid w:val="006B0756"/>
    <w:rsid w:val="006B1332"/>
    <w:rsid w:val="006B27BD"/>
    <w:rsid w:val="006B2BB2"/>
    <w:rsid w:val="006B537F"/>
    <w:rsid w:val="006B6B16"/>
    <w:rsid w:val="006C00AA"/>
    <w:rsid w:val="006C02D3"/>
    <w:rsid w:val="006C299B"/>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16D8E"/>
    <w:rsid w:val="00721882"/>
    <w:rsid w:val="00730238"/>
    <w:rsid w:val="007318AC"/>
    <w:rsid w:val="00733253"/>
    <w:rsid w:val="00733BB1"/>
    <w:rsid w:val="00733CA8"/>
    <w:rsid w:val="00735222"/>
    <w:rsid w:val="007355DF"/>
    <w:rsid w:val="00736DA4"/>
    <w:rsid w:val="0074432F"/>
    <w:rsid w:val="00744905"/>
    <w:rsid w:val="00747F5A"/>
    <w:rsid w:val="0075167F"/>
    <w:rsid w:val="00753FA6"/>
    <w:rsid w:val="00754FF0"/>
    <w:rsid w:val="00755B18"/>
    <w:rsid w:val="007562A2"/>
    <w:rsid w:val="007562DC"/>
    <w:rsid w:val="0075633E"/>
    <w:rsid w:val="007568EC"/>
    <w:rsid w:val="007576E1"/>
    <w:rsid w:val="00757921"/>
    <w:rsid w:val="00762703"/>
    <w:rsid w:val="00763853"/>
    <w:rsid w:val="0076587E"/>
    <w:rsid w:val="00765D26"/>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0F4"/>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B7E94"/>
    <w:rsid w:val="007C1A8A"/>
    <w:rsid w:val="007C418E"/>
    <w:rsid w:val="007C50A4"/>
    <w:rsid w:val="007C516E"/>
    <w:rsid w:val="007C6296"/>
    <w:rsid w:val="007C733C"/>
    <w:rsid w:val="007D0838"/>
    <w:rsid w:val="007D1513"/>
    <w:rsid w:val="007D20D4"/>
    <w:rsid w:val="007D43B0"/>
    <w:rsid w:val="007D5698"/>
    <w:rsid w:val="007E0A8E"/>
    <w:rsid w:val="007E18DE"/>
    <w:rsid w:val="007E1C4A"/>
    <w:rsid w:val="007E2516"/>
    <w:rsid w:val="007E39CD"/>
    <w:rsid w:val="007E535E"/>
    <w:rsid w:val="007E6A90"/>
    <w:rsid w:val="007E7C46"/>
    <w:rsid w:val="007F0C2C"/>
    <w:rsid w:val="007F2EA9"/>
    <w:rsid w:val="007F3301"/>
    <w:rsid w:val="007F507C"/>
    <w:rsid w:val="007F594D"/>
    <w:rsid w:val="007F6720"/>
    <w:rsid w:val="007F7925"/>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45FA"/>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04DD"/>
    <w:rsid w:val="00861A7E"/>
    <w:rsid w:val="00865228"/>
    <w:rsid w:val="00865459"/>
    <w:rsid w:val="00867019"/>
    <w:rsid w:val="00867EBB"/>
    <w:rsid w:val="0087131B"/>
    <w:rsid w:val="008838C1"/>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376"/>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267D"/>
    <w:rsid w:val="008E7349"/>
    <w:rsid w:val="008F62F0"/>
    <w:rsid w:val="0090030C"/>
    <w:rsid w:val="0090074D"/>
    <w:rsid w:val="00903AD0"/>
    <w:rsid w:val="00905B15"/>
    <w:rsid w:val="00906DC2"/>
    <w:rsid w:val="009071BF"/>
    <w:rsid w:val="00907E1C"/>
    <w:rsid w:val="00910696"/>
    <w:rsid w:val="00910C2B"/>
    <w:rsid w:val="00911DD9"/>
    <w:rsid w:val="0091232C"/>
    <w:rsid w:val="009135E9"/>
    <w:rsid w:val="009145CA"/>
    <w:rsid w:val="00915013"/>
    <w:rsid w:val="00916A4F"/>
    <w:rsid w:val="0091708F"/>
    <w:rsid w:val="00917BFA"/>
    <w:rsid w:val="009227A7"/>
    <w:rsid w:val="009231DF"/>
    <w:rsid w:val="00924326"/>
    <w:rsid w:val="0092531F"/>
    <w:rsid w:val="00925853"/>
    <w:rsid w:val="00926DD1"/>
    <w:rsid w:val="00932FE8"/>
    <w:rsid w:val="00941799"/>
    <w:rsid w:val="009431C6"/>
    <w:rsid w:val="00943603"/>
    <w:rsid w:val="0094674F"/>
    <w:rsid w:val="0095044D"/>
    <w:rsid w:val="00953096"/>
    <w:rsid w:val="00953631"/>
    <w:rsid w:val="009540AE"/>
    <w:rsid w:val="00954E17"/>
    <w:rsid w:val="00955275"/>
    <w:rsid w:val="00960344"/>
    <w:rsid w:val="00961910"/>
    <w:rsid w:val="009633A5"/>
    <w:rsid w:val="009657C6"/>
    <w:rsid w:val="00967E91"/>
    <w:rsid w:val="009708F8"/>
    <w:rsid w:val="009711FA"/>
    <w:rsid w:val="00971C45"/>
    <w:rsid w:val="00972CEA"/>
    <w:rsid w:val="0097409F"/>
    <w:rsid w:val="009757B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0E4"/>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0E99"/>
    <w:rsid w:val="009E2BAE"/>
    <w:rsid w:val="009E2CD5"/>
    <w:rsid w:val="009E382D"/>
    <w:rsid w:val="009E3C40"/>
    <w:rsid w:val="009E3CDA"/>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3D1B"/>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4506"/>
    <w:rsid w:val="00A35BDC"/>
    <w:rsid w:val="00A36B44"/>
    <w:rsid w:val="00A404F5"/>
    <w:rsid w:val="00A4142F"/>
    <w:rsid w:val="00A4287A"/>
    <w:rsid w:val="00A43661"/>
    <w:rsid w:val="00A45F94"/>
    <w:rsid w:val="00A46DA8"/>
    <w:rsid w:val="00A504E0"/>
    <w:rsid w:val="00A513D0"/>
    <w:rsid w:val="00A52FCE"/>
    <w:rsid w:val="00A54954"/>
    <w:rsid w:val="00A55C2B"/>
    <w:rsid w:val="00A55FD5"/>
    <w:rsid w:val="00A566A3"/>
    <w:rsid w:val="00A606AB"/>
    <w:rsid w:val="00A60EAE"/>
    <w:rsid w:val="00A62962"/>
    <w:rsid w:val="00A6641D"/>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4167"/>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B6B31"/>
    <w:rsid w:val="00AC3B45"/>
    <w:rsid w:val="00AC4580"/>
    <w:rsid w:val="00AC77E7"/>
    <w:rsid w:val="00AC7C25"/>
    <w:rsid w:val="00AD403D"/>
    <w:rsid w:val="00AD70A6"/>
    <w:rsid w:val="00AE0C7A"/>
    <w:rsid w:val="00AE2490"/>
    <w:rsid w:val="00AE427A"/>
    <w:rsid w:val="00AE4F10"/>
    <w:rsid w:val="00AE5771"/>
    <w:rsid w:val="00AE5BE3"/>
    <w:rsid w:val="00AE61EB"/>
    <w:rsid w:val="00AE68CE"/>
    <w:rsid w:val="00AF0597"/>
    <w:rsid w:val="00AF4316"/>
    <w:rsid w:val="00AF5B60"/>
    <w:rsid w:val="00AF7C3A"/>
    <w:rsid w:val="00B030D2"/>
    <w:rsid w:val="00B04B2D"/>
    <w:rsid w:val="00B076E3"/>
    <w:rsid w:val="00B160C3"/>
    <w:rsid w:val="00B16AC7"/>
    <w:rsid w:val="00B20CA0"/>
    <w:rsid w:val="00B221E1"/>
    <w:rsid w:val="00B251AC"/>
    <w:rsid w:val="00B26C4A"/>
    <w:rsid w:val="00B31664"/>
    <w:rsid w:val="00B3194A"/>
    <w:rsid w:val="00B3548F"/>
    <w:rsid w:val="00B36042"/>
    <w:rsid w:val="00B401C9"/>
    <w:rsid w:val="00B406DF"/>
    <w:rsid w:val="00B42CE3"/>
    <w:rsid w:val="00B42E45"/>
    <w:rsid w:val="00B43D88"/>
    <w:rsid w:val="00B45C43"/>
    <w:rsid w:val="00B50B46"/>
    <w:rsid w:val="00B5265E"/>
    <w:rsid w:val="00B52BCE"/>
    <w:rsid w:val="00B52D44"/>
    <w:rsid w:val="00B538B5"/>
    <w:rsid w:val="00B53B23"/>
    <w:rsid w:val="00B5661E"/>
    <w:rsid w:val="00B5691F"/>
    <w:rsid w:val="00B5725F"/>
    <w:rsid w:val="00B6253F"/>
    <w:rsid w:val="00B6350D"/>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A57CE"/>
    <w:rsid w:val="00BB1BB0"/>
    <w:rsid w:val="00BB4122"/>
    <w:rsid w:val="00BC5045"/>
    <w:rsid w:val="00BC50DF"/>
    <w:rsid w:val="00BC530B"/>
    <w:rsid w:val="00BC6025"/>
    <w:rsid w:val="00BC79F0"/>
    <w:rsid w:val="00BD1402"/>
    <w:rsid w:val="00BD3B14"/>
    <w:rsid w:val="00BD7844"/>
    <w:rsid w:val="00BD7CCD"/>
    <w:rsid w:val="00BE08D9"/>
    <w:rsid w:val="00BE1369"/>
    <w:rsid w:val="00BE3A52"/>
    <w:rsid w:val="00BE3C5D"/>
    <w:rsid w:val="00BE6650"/>
    <w:rsid w:val="00BE78F1"/>
    <w:rsid w:val="00BF1A68"/>
    <w:rsid w:val="00BF20E3"/>
    <w:rsid w:val="00BF38D2"/>
    <w:rsid w:val="00BF607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48D7"/>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06A9"/>
    <w:rsid w:val="00C5185E"/>
    <w:rsid w:val="00C519B8"/>
    <w:rsid w:val="00C55A90"/>
    <w:rsid w:val="00C564D0"/>
    <w:rsid w:val="00C567ED"/>
    <w:rsid w:val="00C624D5"/>
    <w:rsid w:val="00C63550"/>
    <w:rsid w:val="00C640EC"/>
    <w:rsid w:val="00C64B10"/>
    <w:rsid w:val="00C66228"/>
    <w:rsid w:val="00C700C5"/>
    <w:rsid w:val="00C7112B"/>
    <w:rsid w:val="00C72A5F"/>
    <w:rsid w:val="00C73B00"/>
    <w:rsid w:val="00C74750"/>
    <w:rsid w:val="00C7476E"/>
    <w:rsid w:val="00C81657"/>
    <w:rsid w:val="00C84977"/>
    <w:rsid w:val="00C8544A"/>
    <w:rsid w:val="00C854CC"/>
    <w:rsid w:val="00C91062"/>
    <w:rsid w:val="00C91320"/>
    <w:rsid w:val="00C9293B"/>
    <w:rsid w:val="00CA2D41"/>
    <w:rsid w:val="00CA2FC4"/>
    <w:rsid w:val="00CA48A0"/>
    <w:rsid w:val="00CA6439"/>
    <w:rsid w:val="00CA6FC8"/>
    <w:rsid w:val="00CA7314"/>
    <w:rsid w:val="00CB0A06"/>
    <w:rsid w:val="00CB0DEB"/>
    <w:rsid w:val="00CB2097"/>
    <w:rsid w:val="00CB3584"/>
    <w:rsid w:val="00CB4F36"/>
    <w:rsid w:val="00CB6D4B"/>
    <w:rsid w:val="00CB7ABB"/>
    <w:rsid w:val="00CC38CE"/>
    <w:rsid w:val="00CC3F9E"/>
    <w:rsid w:val="00CC44BD"/>
    <w:rsid w:val="00CC6714"/>
    <w:rsid w:val="00CC7F52"/>
    <w:rsid w:val="00CD03D7"/>
    <w:rsid w:val="00CD42F8"/>
    <w:rsid w:val="00CE1B37"/>
    <w:rsid w:val="00CE25B2"/>
    <w:rsid w:val="00CE3380"/>
    <w:rsid w:val="00CE3B64"/>
    <w:rsid w:val="00CE5B13"/>
    <w:rsid w:val="00CE6DC6"/>
    <w:rsid w:val="00CE7F62"/>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00EA"/>
    <w:rsid w:val="00D31128"/>
    <w:rsid w:val="00D322D8"/>
    <w:rsid w:val="00D32C21"/>
    <w:rsid w:val="00D33CA4"/>
    <w:rsid w:val="00D33D2D"/>
    <w:rsid w:val="00D35C42"/>
    <w:rsid w:val="00D378E5"/>
    <w:rsid w:val="00D434E5"/>
    <w:rsid w:val="00D45DA2"/>
    <w:rsid w:val="00D46191"/>
    <w:rsid w:val="00D478DA"/>
    <w:rsid w:val="00D47C63"/>
    <w:rsid w:val="00D510CA"/>
    <w:rsid w:val="00D536CF"/>
    <w:rsid w:val="00D550D6"/>
    <w:rsid w:val="00D56BE7"/>
    <w:rsid w:val="00D5759B"/>
    <w:rsid w:val="00D57E6A"/>
    <w:rsid w:val="00D61A81"/>
    <w:rsid w:val="00D62164"/>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3F3"/>
    <w:rsid w:val="00D94747"/>
    <w:rsid w:val="00D94A5C"/>
    <w:rsid w:val="00D94C44"/>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3FBA"/>
    <w:rsid w:val="00DC503D"/>
    <w:rsid w:val="00DC6073"/>
    <w:rsid w:val="00DD0B13"/>
    <w:rsid w:val="00DD2EB4"/>
    <w:rsid w:val="00DD424B"/>
    <w:rsid w:val="00DD5F20"/>
    <w:rsid w:val="00DD72A2"/>
    <w:rsid w:val="00DE0883"/>
    <w:rsid w:val="00DE0BBE"/>
    <w:rsid w:val="00DE2316"/>
    <w:rsid w:val="00DE2D86"/>
    <w:rsid w:val="00DE5EC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9A1"/>
    <w:rsid w:val="00E70E4A"/>
    <w:rsid w:val="00E72190"/>
    <w:rsid w:val="00E7519F"/>
    <w:rsid w:val="00E77957"/>
    <w:rsid w:val="00E77B1A"/>
    <w:rsid w:val="00E803F5"/>
    <w:rsid w:val="00E82086"/>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B733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1E6B"/>
    <w:rsid w:val="00EE20AA"/>
    <w:rsid w:val="00EE2326"/>
    <w:rsid w:val="00EE4411"/>
    <w:rsid w:val="00EE45CF"/>
    <w:rsid w:val="00EE476B"/>
    <w:rsid w:val="00EE487F"/>
    <w:rsid w:val="00EE6AD1"/>
    <w:rsid w:val="00EE78CC"/>
    <w:rsid w:val="00EF2EC7"/>
    <w:rsid w:val="00EF3E36"/>
    <w:rsid w:val="00EF41B7"/>
    <w:rsid w:val="00EF4B56"/>
    <w:rsid w:val="00EF6BC7"/>
    <w:rsid w:val="00EF6F12"/>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3F4"/>
    <w:rsid w:val="00F32E95"/>
    <w:rsid w:val="00F35925"/>
    <w:rsid w:val="00F36286"/>
    <w:rsid w:val="00F36CFB"/>
    <w:rsid w:val="00F37841"/>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069"/>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3F9"/>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67E09009"/>
  <w15:docId w15:val="{0996EFD1-06DF-40EA-8976-2C98D343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6EE2"/>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image" Target="media/image9.png"/><Relationship Id="rId42" Type="http://schemas.openxmlformats.org/officeDocument/2006/relationships/oleObject" Target="embeddings/oleObject2.bin"/><Relationship Id="rId63" Type="http://schemas.openxmlformats.org/officeDocument/2006/relationships/image" Target="media/image41.wmf"/><Relationship Id="rId84" Type="http://schemas.openxmlformats.org/officeDocument/2006/relationships/image" Target="media/image51.emf"/><Relationship Id="rId138" Type="http://schemas.openxmlformats.org/officeDocument/2006/relationships/oleObject" Target="embeddings/oleObject41.bin"/><Relationship Id="rId159" Type="http://schemas.openxmlformats.org/officeDocument/2006/relationships/image" Target="media/image104.wmf"/><Relationship Id="rId170" Type="http://schemas.openxmlformats.org/officeDocument/2006/relationships/oleObject" Target="embeddings/oleObject49.bin"/><Relationship Id="rId191" Type="http://schemas.openxmlformats.org/officeDocument/2006/relationships/image" Target="media/image128.emf"/><Relationship Id="rId205" Type="http://schemas.openxmlformats.org/officeDocument/2006/relationships/image" Target="media/image141.emf"/><Relationship Id="rId226" Type="http://schemas.openxmlformats.org/officeDocument/2006/relationships/image" Target="media/image157.wmf"/><Relationship Id="rId247" Type="http://schemas.openxmlformats.org/officeDocument/2006/relationships/image" Target="media/image174.emf"/><Relationship Id="rId107" Type="http://schemas.openxmlformats.org/officeDocument/2006/relationships/oleObject" Target="embeddings/oleObject24.bin"/><Relationship Id="rId268" Type="http://schemas.openxmlformats.org/officeDocument/2006/relationships/oleObject" Target="embeddings/oleObject67.bin"/><Relationship Id="rId11" Type="http://schemas.openxmlformats.org/officeDocument/2006/relationships/image" Target="media/image4.emf"/><Relationship Id="rId32" Type="http://schemas.openxmlformats.org/officeDocument/2006/relationships/image" Target="media/image20.emf"/><Relationship Id="rId53" Type="http://schemas.openxmlformats.org/officeDocument/2006/relationships/image" Target="media/image36.wmf"/><Relationship Id="rId74" Type="http://schemas.openxmlformats.org/officeDocument/2006/relationships/image" Target="media/image46.wmf"/><Relationship Id="rId128" Type="http://schemas.openxmlformats.org/officeDocument/2006/relationships/oleObject" Target="embeddings/oleObject35.bin"/><Relationship Id="rId149" Type="http://schemas.openxmlformats.org/officeDocument/2006/relationships/image" Target="media/image94.emf"/><Relationship Id="rId5" Type="http://schemas.openxmlformats.org/officeDocument/2006/relationships/webSettings" Target="webSettings.xml"/><Relationship Id="rId95" Type="http://schemas.openxmlformats.org/officeDocument/2006/relationships/image" Target="media/image62.emf"/><Relationship Id="rId160" Type="http://schemas.openxmlformats.org/officeDocument/2006/relationships/oleObject" Target="embeddings/oleObject44.bin"/><Relationship Id="rId181" Type="http://schemas.openxmlformats.org/officeDocument/2006/relationships/image" Target="media/image118.emf"/><Relationship Id="rId216" Type="http://schemas.openxmlformats.org/officeDocument/2006/relationships/image" Target="media/image149.emf"/><Relationship Id="rId237" Type="http://schemas.openxmlformats.org/officeDocument/2006/relationships/image" Target="media/image165.emf"/><Relationship Id="rId258" Type="http://schemas.openxmlformats.org/officeDocument/2006/relationships/image" Target="media/image185.emf"/><Relationship Id="rId279" Type="http://schemas.openxmlformats.org/officeDocument/2006/relationships/image" Target="media/image197.emf"/><Relationship Id="rId22" Type="http://schemas.openxmlformats.org/officeDocument/2006/relationships/image" Target="media/image10.png"/><Relationship Id="rId43" Type="http://schemas.openxmlformats.org/officeDocument/2006/relationships/image" Target="media/image29.tmp"/><Relationship Id="rId64" Type="http://schemas.openxmlformats.org/officeDocument/2006/relationships/oleObject" Target="embeddings/oleObject11.bin"/><Relationship Id="rId118" Type="http://schemas.openxmlformats.org/officeDocument/2006/relationships/oleObject" Target="embeddings/oleObject30.bin"/><Relationship Id="rId139" Type="http://schemas.openxmlformats.org/officeDocument/2006/relationships/image" Target="media/image86.wmf"/><Relationship Id="rId85" Type="http://schemas.openxmlformats.org/officeDocument/2006/relationships/image" Target="media/image52.emf"/><Relationship Id="rId150" Type="http://schemas.openxmlformats.org/officeDocument/2006/relationships/image" Target="media/image95.emf"/><Relationship Id="rId171" Type="http://schemas.openxmlformats.org/officeDocument/2006/relationships/image" Target="media/image110.wmf"/><Relationship Id="rId192" Type="http://schemas.openxmlformats.org/officeDocument/2006/relationships/image" Target="media/image129.emf"/><Relationship Id="rId206" Type="http://schemas.openxmlformats.org/officeDocument/2006/relationships/image" Target="media/image142.png"/><Relationship Id="rId227" Type="http://schemas.openxmlformats.org/officeDocument/2006/relationships/oleObject" Target="embeddings/oleObject58.bin"/><Relationship Id="rId248" Type="http://schemas.openxmlformats.org/officeDocument/2006/relationships/image" Target="media/image175.emf"/><Relationship Id="rId269" Type="http://schemas.openxmlformats.org/officeDocument/2006/relationships/oleObject" Target="embeddings/oleObject68.bin"/><Relationship Id="rId12" Type="http://schemas.openxmlformats.org/officeDocument/2006/relationships/header" Target="header1.xml"/><Relationship Id="rId33" Type="http://schemas.openxmlformats.org/officeDocument/2006/relationships/image" Target="media/image21.emf"/><Relationship Id="rId108" Type="http://schemas.openxmlformats.org/officeDocument/2006/relationships/image" Target="media/image72.wmf"/><Relationship Id="rId129" Type="http://schemas.openxmlformats.org/officeDocument/2006/relationships/image" Target="media/image82.wmf"/><Relationship Id="rId280" Type="http://schemas.openxmlformats.org/officeDocument/2006/relationships/image" Target="media/image198.emf"/><Relationship Id="rId54" Type="http://schemas.openxmlformats.org/officeDocument/2006/relationships/oleObject" Target="embeddings/oleObject6.bin"/><Relationship Id="rId75" Type="http://schemas.openxmlformats.org/officeDocument/2006/relationships/oleObject" Target="embeddings/oleObject17.bin"/><Relationship Id="rId96" Type="http://schemas.openxmlformats.org/officeDocument/2006/relationships/image" Target="media/image63.tmp"/><Relationship Id="rId140" Type="http://schemas.openxmlformats.org/officeDocument/2006/relationships/oleObject" Target="embeddings/oleObject42.bin"/><Relationship Id="rId161" Type="http://schemas.openxmlformats.org/officeDocument/2006/relationships/image" Target="media/image105.wmf"/><Relationship Id="rId182" Type="http://schemas.openxmlformats.org/officeDocument/2006/relationships/image" Target="media/image119.emf"/><Relationship Id="rId217" Type="http://schemas.openxmlformats.org/officeDocument/2006/relationships/image" Target="media/image150.emf"/><Relationship Id="rId6" Type="http://schemas.openxmlformats.org/officeDocument/2006/relationships/footnotes" Target="footnotes.xml"/><Relationship Id="rId238" Type="http://schemas.openxmlformats.org/officeDocument/2006/relationships/image" Target="media/image166.emf"/><Relationship Id="rId259" Type="http://schemas.openxmlformats.org/officeDocument/2006/relationships/image" Target="media/image186.emf"/><Relationship Id="rId23" Type="http://schemas.openxmlformats.org/officeDocument/2006/relationships/image" Target="media/image11.emf"/><Relationship Id="rId119" Type="http://schemas.openxmlformats.org/officeDocument/2006/relationships/image" Target="media/image77.wmf"/><Relationship Id="rId270" Type="http://schemas.openxmlformats.org/officeDocument/2006/relationships/oleObject" Target="embeddings/oleObject69.bin"/><Relationship Id="rId44" Type="http://schemas.openxmlformats.org/officeDocument/2006/relationships/image" Target="media/image30.wmf"/><Relationship Id="rId65" Type="http://schemas.openxmlformats.org/officeDocument/2006/relationships/image" Target="media/image42.wmf"/><Relationship Id="rId86" Type="http://schemas.openxmlformats.org/officeDocument/2006/relationships/image" Target="media/image53.emf"/><Relationship Id="rId130" Type="http://schemas.openxmlformats.org/officeDocument/2006/relationships/oleObject" Target="embeddings/oleObject36.bin"/><Relationship Id="rId151" Type="http://schemas.openxmlformats.org/officeDocument/2006/relationships/image" Target="media/image96.emf"/><Relationship Id="rId172" Type="http://schemas.openxmlformats.org/officeDocument/2006/relationships/oleObject" Target="embeddings/oleObject50.bin"/><Relationship Id="rId193" Type="http://schemas.openxmlformats.org/officeDocument/2006/relationships/image" Target="media/image130.wmf"/><Relationship Id="rId207" Type="http://schemas.openxmlformats.org/officeDocument/2006/relationships/image" Target="media/image143.png"/><Relationship Id="rId228" Type="http://schemas.openxmlformats.org/officeDocument/2006/relationships/image" Target="media/image158.emf"/><Relationship Id="rId249" Type="http://schemas.openxmlformats.org/officeDocument/2006/relationships/image" Target="media/image176.emf"/><Relationship Id="rId13" Type="http://schemas.openxmlformats.org/officeDocument/2006/relationships/header" Target="header2.xml"/><Relationship Id="rId18" Type="http://schemas.openxmlformats.org/officeDocument/2006/relationships/image" Target="media/image6.emf"/><Relationship Id="rId39" Type="http://schemas.openxmlformats.org/officeDocument/2006/relationships/image" Target="media/image27.tmp"/><Relationship Id="rId109" Type="http://schemas.openxmlformats.org/officeDocument/2006/relationships/oleObject" Target="embeddings/oleObject25.bin"/><Relationship Id="rId260" Type="http://schemas.openxmlformats.org/officeDocument/2006/relationships/image" Target="media/image187.emf"/><Relationship Id="rId265" Type="http://schemas.openxmlformats.org/officeDocument/2006/relationships/oleObject" Target="embeddings/oleObject64.bin"/><Relationship Id="rId281" Type="http://schemas.openxmlformats.org/officeDocument/2006/relationships/image" Target="media/image199.emf"/><Relationship Id="rId286" Type="http://schemas.openxmlformats.org/officeDocument/2006/relationships/image" Target="media/image204.emf"/><Relationship Id="rId34" Type="http://schemas.openxmlformats.org/officeDocument/2006/relationships/image" Target="media/image22.emf"/><Relationship Id="rId50" Type="http://schemas.openxmlformats.org/officeDocument/2006/relationships/image" Target="media/image34.emf"/><Relationship Id="rId55" Type="http://schemas.openxmlformats.org/officeDocument/2006/relationships/image" Target="media/image37.wmf"/><Relationship Id="rId76" Type="http://schemas.openxmlformats.org/officeDocument/2006/relationships/image" Target="media/image47.wmf"/><Relationship Id="rId97" Type="http://schemas.openxmlformats.org/officeDocument/2006/relationships/image" Target="media/image64.emf"/><Relationship Id="rId104" Type="http://schemas.openxmlformats.org/officeDocument/2006/relationships/image" Target="media/image70.wmf"/><Relationship Id="rId120" Type="http://schemas.openxmlformats.org/officeDocument/2006/relationships/oleObject" Target="embeddings/oleObject31.bin"/><Relationship Id="rId125" Type="http://schemas.openxmlformats.org/officeDocument/2006/relationships/image" Target="media/image80.wmf"/><Relationship Id="rId141" Type="http://schemas.openxmlformats.org/officeDocument/2006/relationships/image" Target="media/image87.emf"/><Relationship Id="rId146" Type="http://schemas.openxmlformats.org/officeDocument/2006/relationships/image" Target="media/image92.emf"/><Relationship Id="rId167" Type="http://schemas.openxmlformats.org/officeDocument/2006/relationships/image" Target="media/image108.wmf"/><Relationship Id="rId188" Type="http://schemas.openxmlformats.org/officeDocument/2006/relationships/image" Target="media/image125.emf"/><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9.emf"/><Relationship Id="rId162" Type="http://schemas.openxmlformats.org/officeDocument/2006/relationships/oleObject" Target="embeddings/oleObject45.bin"/><Relationship Id="rId183" Type="http://schemas.openxmlformats.org/officeDocument/2006/relationships/image" Target="media/image120.emf"/><Relationship Id="rId213" Type="http://schemas.openxmlformats.org/officeDocument/2006/relationships/oleObject" Target="embeddings/oleObject54.bin"/><Relationship Id="rId218" Type="http://schemas.openxmlformats.org/officeDocument/2006/relationships/image" Target="media/image151.wmf"/><Relationship Id="rId234" Type="http://schemas.openxmlformats.org/officeDocument/2006/relationships/image" Target="media/image162.emf"/><Relationship Id="rId239" Type="http://schemas.openxmlformats.org/officeDocument/2006/relationships/image" Target="media/image167.emf"/><Relationship Id="rId2" Type="http://schemas.openxmlformats.org/officeDocument/2006/relationships/numbering" Target="numbering.xml"/><Relationship Id="rId29" Type="http://schemas.openxmlformats.org/officeDocument/2006/relationships/image" Target="media/image17.emf"/><Relationship Id="rId250" Type="http://schemas.openxmlformats.org/officeDocument/2006/relationships/image" Target="media/image177.emf"/><Relationship Id="rId255" Type="http://schemas.openxmlformats.org/officeDocument/2006/relationships/image" Target="media/image182.emf"/><Relationship Id="rId271" Type="http://schemas.openxmlformats.org/officeDocument/2006/relationships/image" Target="media/image189.emf"/><Relationship Id="rId276" Type="http://schemas.openxmlformats.org/officeDocument/2006/relationships/image" Target="media/image194.emf"/><Relationship Id="rId24" Type="http://schemas.openxmlformats.org/officeDocument/2006/relationships/image" Target="media/image12.emf"/><Relationship Id="rId40" Type="http://schemas.openxmlformats.org/officeDocument/2006/relationships/image" Target="media/image28.wmf"/><Relationship Id="rId45" Type="http://schemas.openxmlformats.org/officeDocument/2006/relationships/oleObject" Target="embeddings/oleObject3.bin"/><Relationship Id="rId66" Type="http://schemas.openxmlformats.org/officeDocument/2006/relationships/oleObject" Target="embeddings/oleObject12.bin"/><Relationship Id="rId87" Type="http://schemas.openxmlformats.org/officeDocument/2006/relationships/image" Target="media/image54.emf"/><Relationship Id="rId110" Type="http://schemas.openxmlformats.org/officeDocument/2006/relationships/image" Target="media/image73.wmf"/><Relationship Id="rId115" Type="http://schemas.openxmlformats.org/officeDocument/2006/relationships/oleObject" Target="embeddings/oleObject28.bin"/><Relationship Id="rId131" Type="http://schemas.openxmlformats.org/officeDocument/2006/relationships/image" Target="media/image83.wmf"/><Relationship Id="rId136" Type="http://schemas.openxmlformats.org/officeDocument/2006/relationships/oleObject" Target="embeddings/oleObject40.bin"/><Relationship Id="rId157" Type="http://schemas.openxmlformats.org/officeDocument/2006/relationships/image" Target="media/image102.emf"/><Relationship Id="rId178" Type="http://schemas.openxmlformats.org/officeDocument/2006/relationships/image" Target="media/image115.emf"/><Relationship Id="rId61" Type="http://schemas.openxmlformats.org/officeDocument/2006/relationships/image" Target="media/image40.wmf"/><Relationship Id="rId82" Type="http://schemas.openxmlformats.org/officeDocument/2006/relationships/image" Target="media/image50.wmf"/><Relationship Id="rId152" Type="http://schemas.openxmlformats.org/officeDocument/2006/relationships/image" Target="media/image97.emf"/><Relationship Id="rId173" Type="http://schemas.openxmlformats.org/officeDocument/2006/relationships/image" Target="media/image111.wmf"/><Relationship Id="rId194" Type="http://schemas.openxmlformats.org/officeDocument/2006/relationships/oleObject" Target="embeddings/oleObject52.bin"/><Relationship Id="rId199" Type="http://schemas.openxmlformats.org/officeDocument/2006/relationships/image" Target="media/image135.emf"/><Relationship Id="rId203" Type="http://schemas.openxmlformats.org/officeDocument/2006/relationships/image" Target="media/image139.emf"/><Relationship Id="rId208" Type="http://schemas.openxmlformats.org/officeDocument/2006/relationships/image" Target="media/image144.png"/><Relationship Id="rId229" Type="http://schemas.openxmlformats.org/officeDocument/2006/relationships/image" Target="media/image159.png"/><Relationship Id="rId19" Type="http://schemas.openxmlformats.org/officeDocument/2006/relationships/image" Target="media/image7.png"/><Relationship Id="rId224" Type="http://schemas.openxmlformats.org/officeDocument/2006/relationships/image" Target="media/image155.emf"/><Relationship Id="rId240" Type="http://schemas.openxmlformats.org/officeDocument/2006/relationships/image" Target="media/image168.tmp"/><Relationship Id="rId245" Type="http://schemas.openxmlformats.org/officeDocument/2006/relationships/package" Target="embeddings/Microsoft_Excel_Worksheet.xlsx"/><Relationship Id="rId261" Type="http://schemas.openxmlformats.org/officeDocument/2006/relationships/image" Target="media/image188.wmf"/><Relationship Id="rId266" Type="http://schemas.openxmlformats.org/officeDocument/2006/relationships/oleObject" Target="embeddings/oleObject65.bin"/><Relationship Id="rId287" Type="http://schemas.openxmlformats.org/officeDocument/2006/relationships/fontTable" Target="fontTable.xml"/><Relationship Id="rId14" Type="http://schemas.openxmlformats.org/officeDocument/2006/relationships/footer" Target="footer1.xml"/><Relationship Id="rId30" Type="http://schemas.openxmlformats.org/officeDocument/2006/relationships/image" Target="media/image18.emf"/><Relationship Id="rId35" Type="http://schemas.openxmlformats.org/officeDocument/2006/relationships/image" Target="media/image23.emf"/><Relationship Id="rId56" Type="http://schemas.openxmlformats.org/officeDocument/2006/relationships/oleObject" Target="embeddings/oleObject7.bin"/><Relationship Id="rId77" Type="http://schemas.openxmlformats.org/officeDocument/2006/relationships/oleObject" Target="embeddings/oleObject18.bin"/><Relationship Id="rId100" Type="http://schemas.openxmlformats.org/officeDocument/2006/relationships/image" Target="media/image67.emf"/><Relationship Id="rId105" Type="http://schemas.openxmlformats.org/officeDocument/2006/relationships/oleObject" Target="embeddings/oleObject23.bin"/><Relationship Id="rId126" Type="http://schemas.openxmlformats.org/officeDocument/2006/relationships/oleObject" Target="embeddings/oleObject34.bin"/><Relationship Id="rId147" Type="http://schemas.openxmlformats.org/officeDocument/2006/relationships/image" Target="media/image93.wmf"/><Relationship Id="rId168" Type="http://schemas.openxmlformats.org/officeDocument/2006/relationships/oleObject" Target="embeddings/oleObject48.bin"/><Relationship Id="rId282" Type="http://schemas.openxmlformats.org/officeDocument/2006/relationships/image" Target="media/image200.emf"/><Relationship Id="rId8" Type="http://schemas.openxmlformats.org/officeDocument/2006/relationships/image" Target="media/image1.emf"/><Relationship Id="rId51" Type="http://schemas.openxmlformats.org/officeDocument/2006/relationships/image" Target="media/image35.wmf"/><Relationship Id="rId72" Type="http://schemas.openxmlformats.org/officeDocument/2006/relationships/image" Target="media/image45.wmf"/><Relationship Id="rId93" Type="http://schemas.openxmlformats.org/officeDocument/2006/relationships/image" Target="media/image60.emf"/><Relationship Id="rId98" Type="http://schemas.openxmlformats.org/officeDocument/2006/relationships/image" Target="media/image65.emf"/><Relationship Id="rId121" Type="http://schemas.openxmlformats.org/officeDocument/2006/relationships/image" Target="media/image78.wmf"/><Relationship Id="rId142" Type="http://schemas.openxmlformats.org/officeDocument/2006/relationships/image" Target="media/image88.emf"/><Relationship Id="rId163" Type="http://schemas.openxmlformats.org/officeDocument/2006/relationships/image" Target="media/image106.wmf"/><Relationship Id="rId184" Type="http://schemas.openxmlformats.org/officeDocument/2006/relationships/image" Target="media/image121.emf"/><Relationship Id="rId189" Type="http://schemas.openxmlformats.org/officeDocument/2006/relationships/image" Target="media/image126.emf"/><Relationship Id="rId219" Type="http://schemas.openxmlformats.org/officeDocument/2006/relationships/oleObject" Target="embeddings/oleObject56.bin"/><Relationship Id="rId3" Type="http://schemas.openxmlformats.org/officeDocument/2006/relationships/styles" Target="styles.xml"/><Relationship Id="rId214" Type="http://schemas.openxmlformats.org/officeDocument/2006/relationships/image" Target="media/image148.wmf"/><Relationship Id="rId230" Type="http://schemas.openxmlformats.org/officeDocument/2006/relationships/image" Target="media/image160.emf"/><Relationship Id="rId235" Type="http://schemas.openxmlformats.org/officeDocument/2006/relationships/image" Target="media/image163.emf"/><Relationship Id="rId251" Type="http://schemas.openxmlformats.org/officeDocument/2006/relationships/image" Target="media/image178.emf"/><Relationship Id="rId256" Type="http://schemas.openxmlformats.org/officeDocument/2006/relationships/image" Target="media/image183.emf"/><Relationship Id="rId277" Type="http://schemas.openxmlformats.org/officeDocument/2006/relationships/image" Target="media/image195.emf"/><Relationship Id="rId25" Type="http://schemas.openxmlformats.org/officeDocument/2006/relationships/image" Target="media/image13.emf"/><Relationship Id="rId46" Type="http://schemas.openxmlformats.org/officeDocument/2006/relationships/image" Target="media/image31.tmp"/><Relationship Id="rId67" Type="http://schemas.openxmlformats.org/officeDocument/2006/relationships/image" Target="media/image43.wmf"/><Relationship Id="rId116" Type="http://schemas.openxmlformats.org/officeDocument/2006/relationships/image" Target="media/image76.wmf"/><Relationship Id="rId137" Type="http://schemas.openxmlformats.org/officeDocument/2006/relationships/image" Target="media/image85.wmf"/><Relationship Id="rId158" Type="http://schemas.openxmlformats.org/officeDocument/2006/relationships/image" Target="media/image103.emf"/><Relationship Id="rId272" Type="http://schemas.openxmlformats.org/officeDocument/2006/relationships/image" Target="media/image190.emf"/><Relationship Id="rId20" Type="http://schemas.openxmlformats.org/officeDocument/2006/relationships/image" Target="media/image8.png"/><Relationship Id="rId41" Type="http://schemas.openxmlformats.org/officeDocument/2006/relationships/oleObject" Target="embeddings/oleObject1.bin"/><Relationship Id="rId62" Type="http://schemas.openxmlformats.org/officeDocument/2006/relationships/oleObject" Target="embeddings/oleObject10.bin"/><Relationship Id="rId83" Type="http://schemas.openxmlformats.org/officeDocument/2006/relationships/oleObject" Target="embeddings/oleObject21.bin"/><Relationship Id="rId88" Type="http://schemas.openxmlformats.org/officeDocument/2006/relationships/image" Target="media/image55.emf"/><Relationship Id="rId111" Type="http://schemas.openxmlformats.org/officeDocument/2006/relationships/oleObject" Target="embeddings/oleObject26.bin"/><Relationship Id="rId132" Type="http://schemas.openxmlformats.org/officeDocument/2006/relationships/oleObject" Target="embeddings/oleObject37.bin"/><Relationship Id="rId153" Type="http://schemas.openxmlformats.org/officeDocument/2006/relationships/image" Target="media/image98.emf"/><Relationship Id="rId174" Type="http://schemas.openxmlformats.org/officeDocument/2006/relationships/oleObject" Target="embeddings/oleObject51.bin"/><Relationship Id="rId179" Type="http://schemas.openxmlformats.org/officeDocument/2006/relationships/image" Target="media/image116.emf"/><Relationship Id="rId195" Type="http://schemas.openxmlformats.org/officeDocument/2006/relationships/image" Target="media/image131.emf"/><Relationship Id="rId209" Type="http://schemas.openxmlformats.org/officeDocument/2006/relationships/image" Target="media/image145.wmf"/><Relationship Id="rId190" Type="http://schemas.openxmlformats.org/officeDocument/2006/relationships/image" Target="media/image127.emf"/><Relationship Id="rId204" Type="http://schemas.openxmlformats.org/officeDocument/2006/relationships/image" Target="media/image140.emf"/><Relationship Id="rId220" Type="http://schemas.openxmlformats.org/officeDocument/2006/relationships/image" Target="media/image152.wmf"/><Relationship Id="rId225" Type="http://schemas.openxmlformats.org/officeDocument/2006/relationships/image" Target="media/image156.emf"/><Relationship Id="rId241" Type="http://schemas.openxmlformats.org/officeDocument/2006/relationships/image" Target="media/image169.tmp"/><Relationship Id="rId246" Type="http://schemas.openxmlformats.org/officeDocument/2006/relationships/image" Target="media/image173.png"/><Relationship Id="rId267" Type="http://schemas.openxmlformats.org/officeDocument/2006/relationships/oleObject" Target="embeddings/oleObject66.bin"/><Relationship Id="rId288"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image" Target="media/image24.emf"/><Relationship Id="rId57" Type="http://schemas.openxmlformats.org/officeDocument/2006/relationships/image" Target="media/image38.wmf"/><Relationship Id="rId106" Type="http://schemas.openxmlformats.org/officeDocument/2006/relationships/image" Target="media/image71.wmf"/><Relationship Id="rId127" Type="http://schemas.openxmlformats.org/officeDocument/2006/relationships/image" Target="media/image81.wmf"/><Relationship Id="rId262" Type="http://schemas.openxmlformats.org/officeDocument/2006/relationships/oleObject" Target="embeddings/oleObject61.bin"/><Relationship Id="rId283" Type="http://schemas.openxmlformats.org/officeDocument/2006/relationships/image" Target="media/image201.emf"/><Relationship Id="rId10" Type="http://schemas.openxmlformats.org/officeDocument/2006/relationships/image" Target="media/image3.emf"/><Relationship Id="rId31" Type="http://schemas.openxmlformats.org/officeDocument/2006/relationships/image" Target="media/image19.emf"/><Relationship Id="rId52" Type="http://schemas.openxmlformats.org/officeDocument/2006/relationships/oleObject" Target="embeddings/oleObject5.bin"/><Relationship Id="rId73" Type="http://schemas.openxmlformats.org/officeDocument/2006/relationships/oleObject" Target="embeddings/oleObject16.bin"/><Relationship Id="rId78" Type="http://schemas.openxmlformats.org/officeDocument/2006/relationships/image" Target="media/image48.wmf"/><Relationship Id="rId94" Type="http://schemas.openxmlformats.org/officeDocument/2006/relationships/image" Target="media/image61.emf"/><Relationship Id="rId99" Type="http://schemas.openxmlformats.org/officeDocument/2006/relationships/image" Target="media/image66.emf"/><Relationship Id="rId101" Type="http://schemas.openxmlformats.org/officeDocument/2006/relationships/image" Target="media/image68.emf"/><Relationship Id="rId122" Type="http://schemas.openxmlformats.org/officeDocument/2006/relationships/oleObject" Target="embeddings/oleObject32.bin"/><Relationship Id="rId143" Type="http://schemas.openxmlformats.org/officeDocument/2006/relationships/image" Target="media/image89.emf"/><Relationship Id="rId148" Type="http://schemas.openxmlformats.org/officeDocument/2006/relationships/oleObject" Target="embeddings/oleObject43.bin"/><Relationship Id="rId164" Type="http://schemas.openxmlformats.org/officeDocument/2006/relationships/oleObject" Target="embeddings/oleObject46.bin"/><Relationship Id="rId169" Type="http://schemas.openxmlformats.org/officeDocument/2006/relationships/image" Target="media/image109.wmf"/><Relationship Id="rId185" Type="http://schemas.openxmlformats.org/officeDocument/2006/relationships/image" Target="media/image122.emf"/><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17.emf"/><Relationship Id="rId210" Type="http://schemas.openxmlformats.org/officeDocument/2006/relationships/oleObject" Target="embeddings/oleObject53.bin"/><Relationship Id="rId215" Type="http://schemas.openxmlformats.org/officeDocument/2006/relationships/oleObject" Target="embeddings/oleObject55.bin"/><Relationship Id="rId236" Type="http://schemas.openxmlformats.org/officeDocument/2006/relationships/image" Target="media/image164.emf"/><Relationship Id="rId257" Type="http://schemas.openxmlformats.org/officeDocument/2006/relationships/image" Target="media/image184.emf"/><Relationship Id="rId278" Type="http://schemas.openxmlformats.org/officeDocument/2006/relationships/image" Target="media/image196.emf"/><Relationship Id="rId26" Type="http://schemas.openxmlformats.org/officeDocument/2006/relationships/image" Target="media/image14.emf"/><Relationship Id="rId231" Type="http://schemas.openxmlformats.org/officeDocument/2006/relationships/image" Target="media/image161.wmf"/><Relationship Id="rId252" Type="http://schemas.openxmlformats.org/officeDocument/2006/relationships/image" Target="media/image179.emf"/><Relationship Id="rId273" Type="http://schemas.openxmlformats.org/officeDocument/2006/relationships/image" Target="media/image191.emf"/><Relationship Id="rId47" Type="http://schemas.openxmlformats.org/officeDocument/2006/relationships/image" Target="media/image32.wmf"/><Relationship Id="rId68" Type="http://schemas.openxmlformats.org/officeDocument/2006/relationships/oleObject" Target="embeddings/oleObject13.bin"/><Relationship Id="rId89" Type="http://schemas.openxmlformats.org/officeDocument/2006/relationships/image" Target="media/image56.emf"/><Relationship Id="rId112" Type="http://schemas.openxmlformats.org/officeDocument/2006/relationships/image" Target="media/image74.wmf"/><Relationship Id="rId133" Type="http://schemas.openxmlformats.org/officeDocument/2006/relationships/image" Target="media/image84.wmf"/><Relationship Id="rId154" Type="http://schemas.openxmlformats.org/officeDocument/2006/relationships/image" Target="media/image99.png"/><Relationship Id="rId175" Type="http://schemas.openxmlformats.org/officeDocument/2006/relationships/image" Target="media/image112.emf"/><Relationship Id="rId196" Type="http://schemas.openxmlformats.org/officeDocument/2006/relationships/image" Target="media/image132.emf"/><Relationship Id="rId200" Type="http://schemas.openxmlformats.org/officeDocument/2006/relationships/image" Target="media/image136.emf"/><Relationship Id="rId16" Type="http://schemas.openxmlformats.org/officeDocument/2006/relationships/footer" Target="footer3.xml"/><Relationship Id="rId221" Type="http://schemas.openxmlformats.org/officeDocument/2006/relationships/oleObject" Target="embeddings/oleObject57.bin"/><Relationship Id="rId242" Type="http://schemas.openxmlformats.org/officeDocument/2006/relationships/image" Target="media/image170.tmp"/><Relationship Id="rId263" Type="http://schemas.openxmlformats.org/officeDocument/2006/relationships/oleObject" Target="embeddings/oleObject62.bin"/><Relationship Id="rId284" Type="http://schemas.openxmlformats.org/officeDocument/2006/relationships/image" Target="media/image202.emf"/><Relationship Id="rId37" Type="http://schemas.openxmlformats.org/officeDocument/2006/relationships/image" Target="media/image25.emf"/><Relationship Id="rId58" Type="http://schemas.openxmlformats.org/officeDocument/2006/relationships/oleObject" Target="embeddings/oleObject8.bin"/><Relationship Id="rId79" Type="http://schemas.openxmlformats.org/officeDocument/2006/relationships/oleObject" Target="embeddings/oleObject19.bin"/><Relationship Id="rId102" Type="http://schemas.openxmlformats.org/officeDocument/2006/relationships/image" Target="media/image69.wmf"/><Relationship Id="rId123" Type="http://schemas.openxmlformats.org/officeDocument/2006/relationships/image" Target="media/image79.wmf"/><Relationship Id="rId144" Type="http://schemas.openxmlformats.org/officeDocument/2006/relationships/image" Target="media/image90.emf"/><Relationship Id="rId90" Type="http://schemas.openxmlformats.org/officeDocument/2006/relationships/image" Target="media/image57.emf"/><Relationship Id="rId165" Type="http://schemas.openxmlformats.org/officeDocument/2006/relationships/image" Target="media/image107.wmf"/><Relationship Id="rId186" Type="http://schemas.openxmlformats.org/officeDocument/2006/relationships/image" Target="media/image123.emf"/><Relationship Id="rId211" Type="http://schemas.openxmlformats.org/officeDocument/2006/relationships/image" Target="media/image146.png"/><Relationship Id="rId232" Type="http://schemas.openxmlformats.org/officeDocument/2006/relationships/oleObject" Target="embeddings/oleObject59.bin"/><Relationship Id="rId253" Type="http://schemas.openxmlformats.org/officeDocument/2006/relationships/image" Target="media/image180.emf"/><Relationship Id="rId274" Type="http://schemas.openxmlformats.org/officeDocument/2006/relationships/image" Target="media/image192.emf"/><Relationship Id="rId27" Type="http://schemas.openxmlformats.org/officeDocument/2006/relationships/image" Target="media/image15.emf"/><Relationship Id="rId48" Type="http://schemas.openxmlformats.org/officeDocument/2006/relationships/oleObject" Target="embeddings/oleObject4.bin"/><Relationship Id="rId69" Type="http://schemas.openxmlformats.org/officeDocument/2006/relationships/oleObject" Target="embeddings/oleObject14.bin"/><Relationship Id="rId113" Type="http://schemas.openxmlformats.org/officeDocument/2006/relationships/oleObject" Target="embeddings/oleObject27.bin"/><Relationship Id="rId134" Type="http://schemas.openxmlformats.org/officeDocument/2006/relationships/oleObject" Target="embeddings/oleObject38.bin"/><Relationship Id="rId80" Type="http://schemas.openxmlformats.org/officeDocument/2006/relationships/image" Target="media/image49.wmf"/><Relationship Id="rId155" Type="http://schemas.openxmlformats.org/officeDocument/2006/relationships/image" Target="media/image100.emf"/><Relationship Id="rId176" Type="http://schemas.openxmlformats.org/officeDocument/2006/relationships/image" Target="media/image113.emf"/><Relationship Id="rId197" Type="http://schemas.openxmlformats.org/officeDocument/2006/relationships/image" Target="media/image133.tmp"/><Relationship Id="rId201" Type="http://schemas.openxmlformats.org/officeDocument/2006/relationships/image" Target="media/image137.emf"/><Relationship Id="rId222" Type="http://schemas.openxmlformats.org/officeDocument/2006/relationships/image" Target="media/image153.emf"/><Relationship Id="rId243" Type="http://schemas.openxmlformats.org/officeDocument/2006/relationships/image" Target="media/image171.emf"/><Relationship Id="rId264" Type="http://schemas.openxmlformats.org/officeDocument/2006/relationships/oleObject" Target="embeddings/oleObject63.bin"/><Relationship Id="rId285" Type="http://schemas.openxmlformats.org/officeDocument/2006/relationships/image" Target="media/image203.emf"/><Relationship Id="rId17" Type="http://schemas.openxmlformats.org/officeDocument/2006/relationships/image" Target="media/image5.emf"/><Relationship Id="rId38" Type="http://schemas.openxmlformats.org/officeDocument/2006/relationships/image" Target="media/image26.emf"/><Relationship Id="rId59" Type="http://schemas.openxmlformats.org/officeDocument/2006/relationships/image" Target="media/image39.wmf"/><Relationship Id="rId103" Type="http://schemas.openxmlformats.org/officeDocument/2006/relationships/oleObject" Target="embeddings/oleObject22.bin"/><Relationship Id="rId124" Type="http://schemas.openxmlformats.org/officeDocument/2006/relationships/oleObject" Target="embeddings/oleObject33.bin"/><Relationship Id="rId70" Type="http://schemas.openxmlformats.org/officeDocument/2006/relationships/image" Target="media/image44.wmf"/><Relationship Id="rId91" Type="http://schemas.openxmlformats.org/officeDocument/2006/relationships/image" Target="media/image58.emf"/><Relationship Id="rId145" Type="http://schemas.openxmlformats.org/officeDocument/2006/relationships/image" Target="media/image91.emf"/><Relationship Id="rId166" Type="http://schemas.openxmlformats.org/officeDocument/2006/relationships/oleObject" Target="embeddings/oleObject47.bin"/><Relationship Id="rId187" Type="http://schemas.openxmlformats.org/officeDocument/2006/relationships/image" Target="media/image124.emf"/><Relationship Id="rId1" Type="http://schemas.openxmlformats.org/officeDocument/2006/relationships/customXml" Target="../customXml/item1.xml"/><Relationship Id="rId212" Type="http://schemas.openxmlformats.org/officeDocument/2006/relationships/image" Target="media/image147.wmf"/><Relationship Id="rId233" Type="http://schemas.openxmlformats.org/officeDocument/2006/relationships/oleObject" Target="embeddings/oleObject60.bin"/><Relationship Id="rId254" Type="http://schemas.openxmlformats.org/officeDocument/2006/relationships/image" Target="media/image181.emf"/><Relationship Id="rId28" Type="http://schemas.openxmlformats.org/officeDocument/2006/relationships/image" Target="media/image16.emf"/><Relationship Id="rId49" Type="http://schemas.openxmlformats.org/officeDocument/2006/relationships/image" Target="media/image33.emf"/><Relationship Id="rId114" Type="http://schemas.openxmlformats.org/officeDocument/2006/relationships/image" Target="media/image75.wmf"/><Relationship Id="rId275" Type="http://schemas.openxmlformats.org/officeDocument/2006/relationships/image" Target="media/image193.emf"/><Relationship Id="rId60" Type="http://schemas.openxmlformats.org/officeDocument/2006/relationships/oleObject" Target="embeddings/oleObject9.bin"/><Relationship Id="rId81" Type="http://schemas.openxmlformats.org/officeDocument/2006/relationships/oleObject" Target="embeddings/oleObject20.bin"/><Relationship Id="rId135" Type="http://schemas.openxmlformats.org/officeDocument/2006/relationships/oleObject" Target="embeddings/oleObject39.bin"/><Relationship Id="rId156" Type="http://schemas.openxmlformats.org/officeDocument/2006/relationships/image" Target="media/image101.emf"/><Relationship Id="rId177" Type="http://schemas.openxmlformats.org/officeDocument/2006/relationships/image" Target="media/image114.emf"/><Relationship Id="rId198" Type="http://schemas.openxmlformats.org/officeDocument/2006/relationships/image" Target="media/image134.emf"/><Relationship Id="rId202" Type="http://schemas.openxmlformats.org/officeDocument/2006/relationships/image" Target="media/image138.emf"/><Relationship Id="rId223" Type="http://schemas.openxmlformats.org/officeDocument/2006/relationships/image" Target="media/image154.emf"/><Relationship Id="rId244" Type="http://schemas.openxmlformats.org/officeDocument/2006/relationships/image" Target="media/image17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26FD4-F504-460F-8BF9-00EE26687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238</Pages>
  <Words>42985</Words>
  <Characters>245016</Characters>
  <Application>Microsoft Office Word</Application>
  <DocSecurity>0</DocSecurity>
  <Lines>2041</Lines>
  <Paragraphs>574</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subject/>
  <dc:creator>Susan Lynn Neitsch</dc:creator>
  <cp:keywords/>
  <dc:description/>
  <cp:lastModifiedBy>Sammons, Nancy - ARS</cp:lastModifiedBy>
  <cp:revision>6</cp:revision>
  <cp:lastPrinted>2019-06-07T16:29:00Z</cp:lastPrinted>
  <dcterms:created xsi:type="dcterms:W3CDTF">2020-02-12T12:21:00Z</dcterms:created>
  <dcterms:modified xsi:type="dcterms:W3CDTF">2020-02-26T14:25:00Z</dcterms:modified>
</cp:coreProperties>
</file>