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aterials-and-methods"/>
    <w:p>
      <w:pPr>
        <w:pStyle w:val="Heading1"/>
      </w:pPr>
      <w:r>
        <w:t xml:space="preserve">Materials and Methods</w:t>
      </w:r>
    </w:p>
    <w:bookmarkStart w:id="9" w:name="ethical-considerations"/>
    <w:p>
      <w:pPr>
        <w:pStyle w:val="Heading2"/>
      </w:pPr>
      <w:r>
        <w:t xml:space="preserve">Ethical Considerations</w:t>
      </w:r>
    </w:p>
    <w:p>
      <w:pPr>
        <w:pStyle w:val="FirstParagraph"/>
      </w:pPr>
      <w:r>
        <w:rPr>
          <w:rFonts w:hint="eastAsia"/>
        </w:rPr>
        <w:t xml:space="preserve">（今回作成した文章）</w:t>
      </w:r>
    </w:p>
    <w:bookmarkEnd w:id="9"/>
    <w:bookmarkStart w:id="10" w:name="data-collection"/>
    <w:p>
      <w:pPr>
        <w:pStyle w:val="Heading2"/>
      </w:pPr>
      <w:r>
        <w:t xml:space="preserve">Data Collection</w:t>
      </w:r>
    </w:p>
    <w:p>
      <w:pPr>
        <w:pStyle w:val="FirstParagraph"/>
      </w:pPr>
      <w:r>
        <w:rPr>
          <w:rFonts w:hint="eastAsia"/>
        </w:rPr>
        <w:t xml:space="preserve">（今回作成した文章）</w:t>
      </w:r>
    </w:p>
    <w:bookmarkEnd w:id="10"/>
    <w:bookmarkStart w:id="11" w:name="model-selection"/>
    <w:p>
      <w:pPr>
        <w:pStyle w:val="Heading2"/>
      </w:pPr>
      <w:r>
        <w:t xml:space="preserve">Model Selection</w:t>
      </w:r>
    </w:p>
    <w:p>
      <w:pPr>
        <w:pStyle w:val="FirstParagraph"/>
      </w:pPr>
      <w:r>
        <w:rPr>
          <w:rFonts w:hint="eastAsia"/>
        </w:rPr>
        <w:t xml:space="preserve">（今回作成した文章）</w:t>
      </w:r>
    </w:p>
    <w:bookmarkEnd w:id="11"/>
    <w:bookmarkStart w:id="12" w:name="mllm-interrogation-and-data-processing"/>
    <w:p>
      <w:pPr>
        <w:pStyle w:val="Heading2"/>
      </w:pPr>
      <w:r>
        <w:t xml:space="preserve">MLLM Interrogation and Data Processing</w:t>
      </w:r>
    </w:p>
    <w:p>
      <w:pPr>
        <w:pStyle w:val="FirstParagraph"/>
      </w:pPr>
      <w:r>
        <w:rPr>
          <w:rFonts w:hint="eastAsia"/>
        </w:rPr>
        <w:t xml:space="preserve">（今回作成した文章）</w:t>
      </w:r>
    </w:p>
    <w:bookmarkEnd w:id="12"/>
    <w:bookmarkStart w:id="13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rPr>
          <w:rFonts w:hint="eastAsia"/>
        </w:rPr>
        <w:t xml:space="preserve">（今回作成した文章）</w:t>
      </w:r>
    </w:p>
    <w:bookmarkEnd w:id="13"/>
    <w:bookmarkEnd w:id="14"/>
    <w:bookmarkStart w:id="27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rPr>
          <w:rFonts w:hint="eastAsia"/>
        </w:rPr>
        <w:t xml:space="preserve">（今回作成した文章）</w:t>
      </w:r>
    </w:p>
    <w:p>
      <w:pPr>
        <w:pStyle w:val="BodyText"/>
      </w:pPr>
      <w:r>
        <w:rPr>
          <w:b/>
          <w:bCs/>
        </w:rPr>
        <w:t xml:space="preserve">Table 1. Distribution of questions by subspecialty</w:t>
      </w:r>
    </w:p>
    <w:p>
      <w:pPr>
        <w:pStyle w:val="CaptionedFigure"/>
      </w:pPr>
      <w:r>
        <w:drawing>
          <wp:inline>
            <wp:extent cx="5334000" cy="1576933"/>
            <wp:effectExtent b="0" l="0" r="0" t="0"/>
            <wp:docPr descr="Table 1" title="" id="16" name="Picture"/>
            <a:graphic>
              <a:graphicData uri="http://schemas.openxmlformats.org/drawingml/2006/picture">
                <pic:pic>
                  <pic:nvPicPr>
                    <pic:cNvPr descr="./save_figures/Table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1</w:t>
      </w:r>
    </w:p>
    <w:p>
      <w:pPr>
        <w:pStyle w:val="BodyText"/>
      </w:pPr>
      <w:r>
        <w:rPr>
          <w:b/>
          <w:bCs/>
        </w:rPr>
        <w:t xml:space="preserve">Table 2. Model accuracy (overall and by subspecialty)</w:t>
      </w:r>
    </w:p>
    <w:p>
      <w:pPr>
        <w:pStyle w:val="CaptionedFigure"/>
      </w:pPr>
      <w:r>
        <w:drawing>
          <wp:inline>
            <wp:extent cx="5334000" cy="1683814"/>
            <wp:effectExtent b="0" l="0" r="0" t="0"/>
            <wp:docPr descr="Table 2" title="" id="19" name="Picture"/>
            <a:graphic>
              <a:graphicData uri="http://schemas.openxmlformats.org/drawingml/2006/picture">
                <pic:pic>
                  <pic:nvPicPr>
                    <pic:cNvPr descr="./save_figures/Table_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2</w:t>
      </w:r>
    </w:p>
    <w:p>
      <w:pPr>
        <w:pStyle w:val="BodyText"/>
      </w:pPr>
      <w:r>
        <w:rPr>
          <w:b/>
          <w:bCs/>
        </w:rPr>
        <w:t xml:space="preserve">Figure 1. Comparison between student baseline and model accuracy</w:t>
      </w:r>
    </w:p>
    <w:p>
      <w:pPr>
        <w:pStyle w:val="CaptionedFigure"/>
      </w:pPr>
      <w:r>
        <w:drawing>
          <wp:inline>
            <wp:extent cx="5334000" cy="3905425"/>
            <wp:effectExtent b="0" l="0" r="0" t="0"/>
            <wp:docPr descr="Figure 1" title="" id="22" name="Picture"/>
            <a:graphic>
              <a:graphicData uri="http://schemas.openxmlformats.org/drawingml/2006/picture">
                <pic:pic>
                  <pic:nvPicPr>
                    <pic:cNvPr descr="./save_figures/Figure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 Subspecialty-wise model performance (radar chart)</w:t>
      </w:r>
    </w:p>
    <w:p>
      <w:pPr>
        <w:pStyle w:val="BodyText"/>
      </w:pPr>
      <w:r>
        <w:drawing>
          <wp:inline>
            <wp:extent cx="5334000" cy="4800600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./save_figures/Figure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```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2026-05-28T03:46:13Z</dcterms:created>
  <dcterms:modified xsi:type="dcterms:W3CDTF">2026-05-28T03:46:13Z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