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0" w:name="_1"/>
      <w:pPr>
        <w:pStyle w:val="Heading1"/>
      </w:pPr>
      <w:bookmarkEnd w:id="0"/>
      <w:r>
        <w:rPr>
          <w:rFonts w:ascii="Microsoft YaHei" w:eastAsia="Microsoft YaHei" w:hAnsi="Microsoft YaHei" w:cs="Microsoft YaHei" w:hint="eastAsia"/>
          <w:color w:val="1D4ED8"/>
          <w:sz w:val="40"/>
          <w:lang w:eastAsia="zh-CN"/>
        </w:rPr>
        <w:t>商务中心页面需求文档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原型来源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urier" w:hAnsi="Courier"/>
        </w:rPr>
        <w:t>pages/overseas-bc.html</w:t>
      </w:r>
      <w:r>
        <w:rPr>
          <w:rFonts w:ascii="Microsoft YaHei" w:eastAsia="Microsoft YaHei" w:hAnsi="Microsoft YaHei" w:cs="Microsoft YaHei" w:hint="eastAsia"/>
          <w:lang w:eastAsia="zh-CN"/>
        </w:rPr>
        <w:t>（海外投放系统</w:t>
      </w:r>
      <w:r>
        <w:t xml:space="preserve"> - </w:t>
      </w:r>
      <w:r>
        <w:rPr>
          <w:rFonts w:ascii="Microsoft YaHei" w:eastAsia="Microsoft YaHei" w:hAnsi="Microsoft YaHei" w:cs="Microsoft YaHei" w:hint="eastAsia"/>
          <w:lang w:eastAsia="zh-CN"/>
        </w:rPr>
        <w:t>账号管理</w:t>
      </w:r>
      <w:r>
        <w:t xml:space="preserve"> - </w:t>
      </w:r>
      <w:r>
        <w:rPr>
          <w:rFonts w:ascii="Microsoft YaHei" w:eastAsia="Microsoft YaHei" w:hAnsi="Microsoft YaHei" w:cs="Microsoft YaHei" w:hint="eastAsia"/>
          <w:lang w:eastAsia="zh-CN"/>
        </w:rPr>
        <w:t>商务中心）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文档版本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v2.1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生成日期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2026-09-02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文档格式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Word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.docx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</w:p>
    <w:p>
      <w:bookmarkStart w:id="1" w:name="1"/>
      <w:pPr>
        <w:pStyle w:val="Heading2"/>
      </w:pPr>
      <w:bookmarkEnd w:id="1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1. 项目背景与目标</w:t>
      </w:r>
      <w:r/>
    </w:p>
    <w:p>
      <w:bookmarkStart w:id="2" w:name="11"/>
      <w:pPr>
        <w:pStyle w:val="Heading3"/>
      </w:pPr>
      <w:bookmarkEnd w:id="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1.1 项目背景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海外投放系统面向短剧出海投放场景，基于</w:t>
      </w:r>
      <w:r>
        <w:t xml:space="preserve"> TikTok Business API </w:t>
      </w:r>
      <w:r>
        <w:rPr>
          <w:rFonts w:ascii="Microsoft YaHei" w:eastAsia="Microsoft YaHei" w:hAnsi="Microsoft YaHei" w:cs="Microsoft YaHei" w:hint="eastAsia"/>
          <w:lang w:eastAsia="zh-CN"/>
        </w:rPr>
        <w:t>管理广告投放基础设施。商务中心（</w:t>
      </w:r>
      <w:r>
        <w:t>Business Center</w:t>
      </w:r>
      <w:r>
        <w:rPr>
          <w:rFonts w:ascii="Microsoft YaHei" w:eastAsia="Microsoft YaHei" w:hAnsi="Microsoft YaHei" w:cs="Microsoft YaHei" w:hint="eastAsia"/>
          <w:lang w:eastAsia="zh-CN"/>
        </w:rPr>
        <w:t>，下称</w:t>
      </w:r>
      <w:r>
        <w:t xml:space="preserve"> BC</w:t>
      </w:r>
      <w:r>
        <w:rPr>
          <w:rFonts w:ascii="Microsoft YaHei" w:eastAsia="Microsoft YaHei" w:hAnsi="Microsoft YaHei" w:cs="Microsoft YaHei" w:hint="eastAsia"/>
          <w:lang w:eastAsia="zh-CN"/>
        </w:rPr>
        <w:t>）是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广告投放的核心组织单元，承载成员（用户）管理、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账号资产管理与权限分配。</w:t>
      </w:r>
      <w:r/>
    </w:p>
    <w:p>
      <w:bookmarkStart w:id="3" w:name="12"/>
      <w:pPr>
        <w:pStyle w:val="Heading3"/>
      </w:pPr>
      <w:bookmarkEnd w:id="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1.2 文档目标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本文档定义商务中心页面的功能需求、交互逻辑、数据筛选、表格字段与接口依赖，作为原型评审、研发排期与测试验收的依据。文档覆盖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个核心用户故事、</w:t>
      </w:r>
      <w:r>
        <w:t xml:space="preserve">11 </w:t>
      </w:r>
      <w:r>
        <w:rPr>
          <w:rFonts w:ascii="Microsoft YaHei" w:eastAsia="Microsoft YaHei" w:hAnsi="Microsoft YaHei" w:cs="Microsoft YaHei" w:hint="eastAsia"/>
          <w:lang w:eastAsia="zh-CN"/>
        </w:rPr>
        <w:t>个功能点，并明确每个表格的字段说明、数据来源与数据流转路径。</w:t>
      </w:r>
      <w:r/>
    </w:p>
    <w:p>
      <w:bookmarkStart w:id="4" w:name="13"/>
      <w:pPr>
        <w:pStyle w:val="Heading3"/>
      </w:pPr>
      <w:bookmarkEnd w:id="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1.3 适用范围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所属模块：海外投放系统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账号管理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商务中心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页面文件：</w:t>
      </w:r>
      <w:r>
        <w:rPr>
          <w:rFonts w:ascii="Courier" w:hAnsi="Courier"/>
        </w:rPr>
        <w:t>pages/overseas-bc.html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复用样式：</w:t>
      </w:r>
      <w:r>
        <w:rPr>
          <w:rFonts w:ascii="Courier" w:hAnsi="Courier"/>
        </w:rPr>
        <w:t>styles/main.css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scripts/main.js</w:t>
      </w:r>
      <w:r/>
    </w:p>
    <w:p>
      <w:bookmarkStart w:id="5" w:name="2"/>
      <w:pPr>
        <w:pStyle w:val="Heading2"/>
      </w:pPr>
      <w:bookmarkEnd w:id="5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2. 目标用户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角色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使用场景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投放运营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管理员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管理商务中心及其成员、</w:t>
            </w:r>
            <w:r>
              <w:t xml:space="preserve"> </w:t>
            </w:r>
            <w:r>
              <w:t xml:space="preserve">TikTok </w:t>
            </w:r>
            <w:r>
              <w:t xml:space="preserve"> </w:t>
            </w:r>
            <w:r>
              <w:t>账号资产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查看商务中心成员、分配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撤销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账号权限、添加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系统管理员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维护系统级数据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查看商务中心资产明细、排查账号归属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6" w:name="3"/>
      <w:pPr>
        <w:pStyle w:val="Heading2"/>
      </w:pPr>
      <w:bookmarkEnd w:id="6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3. 核心业务流程</w:t>
      </w:r>
      <w:r/>
    </w:p>
    <w:p>
      <w:bookmarkStart w:id="7" w:name="31"/>
      <w:pPr>
        <w:pStyle w:val="Heading3"/>
      </w:pPr>
      <w:bookmarkEnd w:id="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3.1 流程概述</w:t>
      </w:r>
      <w:r/>
    </w:p>
    <w:p>
      <w:pPr/>
      <w:r>
        <w:rPr>
          <w:rFonts w:ascii="Microsoft YaHei" w:hAnsi="Microsoft YaHei" w:eastAsia="Microsoft YaHei" w:cs="Microsoft YaHei" w:hint="eastAsia"/>
          <w:sz w:val="20"/>
          <w:lang w:eastAsia="zh-CN"/>
        </w:rPr>
        <w:t>查询商务中心列表</w:t>
        <w:br/>
        <w:t xml:space="preserve">  ├─→ 点击「用户数量」→ 打开用户列表抽屉</w:t>
        <w:br/>
        <w:t xml:space="preserve">  │      ├─→ 点击「TikTok 账号」数量 → 叠加打开 TikTok 账号列表抽屉（关闭后回到用户列表）</w:t>
        <w:br/>
        <w:t xml:space="preserve">  │      ├─→ 行内「分配 TikTok 账号」→ 单用户分配弹框（多选，已分配禁选）</w:t>
        <w:br/>
        <w:t xml:space="preserve">  │      └─→ 勾选用户 → 「分配TikTok」→ 批量分配弹框（多选，不区分已分配）</w:t>
        <w:br/>
        <w:t xml:space="preserve">  ├─→ 点击「TikTok 账号」→ 打开 TikTok 账号列表抽屉</w:t>
        <w:br/>
        <w:t xml:space="preserve">  ├─→ 点击「添加 TikTok 账号」→ 添加弹框（选择新建/关联，字段在弹框内展开）</w:t>
        <w:br/>
        <w:t xml:space="preserve">  └─→ 点击「刷新」→ 重新拉取并渲染当前列表</w:t>
        <w:br/>
      </w:r>
      <w:r/>
    </w:p>
    <w:p>
      <w:bookmarkStart w:id="8" w:name="32"/>
      <w:pPr>
        <w:pStyle w:val="Heading3"/>
      </w:pPr>
      <w:bookmarkEnd w:id="8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3.2 主流程步骤描述</w:t>
      </w:r>
      <w:r/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用户进入商务中心页面，默认加载并展示商务中心列表。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可按商务中心名称筛选，点击「查询」后执行列表查询，点击「重置」清空条件并恢复全量列表。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点击某行「用户数量」，右侧抽屉展示该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的成员列表。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在用户列表中可搜索、勾选用户，进行单用户或批量分配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账号」数量，叠加查看该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通过操作列「添加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新建或关联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通过「刷新」重新同步该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数据。</w:t>
      </w:r>
      <w:r/>
    </w:p>
    <w:p>
      <w:bookmarkStart w:id="9" w:name="4"/>
      <w:pPr>
        <w:pStyle w:val="Heading2"/>
      </w:pPr>
      <w:bookmarkEnd w:id="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4. 功能清单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功能点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ID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功能名称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所属页面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组件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优先级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商务中心列表查询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按名称筛选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重置，点击查询后执行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F-002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商务中心主表展示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用户数量</w:t>
            </w:r>
            <w:r>
              <w:t xml:space="preserve"> </w:t>
            </w:r>
            <w:r>
              <w:t>/TikTok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操作四列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F-003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点击用户数量触发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F-004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按用户名查询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重置，点击查询后执行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F-005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行内操作，多选，已分配禁选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F-006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勾选用户后批量分配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F-007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账号列表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账号数触发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F-008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按账号名称查询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重置，点击查询后执行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F-009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账号（新建方式）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填写名称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国家地区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账号（关联方式）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二维码授权关联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商务中心列表刷新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重新拉取并渲染列表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0" w:name="5"/>
      <w:pPr>
        <w:pStyle w:val="Heading2"/>
      </w:pPr>
      <w:bookmarkEnd w:id="1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5. 用户故事</w:t>
      </w:r>
      <w:r/>
    </w:p>
    <w:p>
      <w:bookmarkStart w:id="11" w:name="51-us-001-p0"/>
      <w:pPr>
        <w:pStyle w:val="Heading3"/>
      </w:pPr>
      <w:bookmarkEnd w:id="11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5.1 US-001 商务中心列表查询与展示（P0）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：作为投放运营，我想要查看并按名称搜索商务中心列表，以便快速定位目标商务中心。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名称筛选：单行文本输入框（占位「请输入商务中心名称」）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</w:t>
            </w:r>
            <w:r>
              <w:t xml:space="preserve"> </w:t>
            </w:r>
            <w:r>
              <w:t>名称，来源接口返回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用户数量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数字（可点击链接）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打开用户列表抽屉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数字（可点击链接）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账号列表抽屉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按钮组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账号」「刷新」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表格下方提供分页条（总数、页码、每页条数、跳页）。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主表数据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接口「获取商务中心列表」</w:t>
      </w:r>
      <w:r>
        <w:t>(</w:t>
      </w:r>
      <w:hyperlink r:id="rId9">
        <w:r>
          <w:rPr>
            <w:color w:val="0000EE"/>
            <w:u w:val="single"/>
          </w:rPr>
          <w:t>get-business-centers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页面加载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返回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用户数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账号数）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渲染主表；点击「用户数量」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打开对应抽屉；点击「刷新」重新拉取该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数据。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页面加载后展示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列表，列为：商务中心名称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用户数量</w:t>
      </w:r>
      <w:r>
        <w:t xml:space="preserve"> /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操作。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支持按商务中心名称模糊查询与重置；点击「查询」后才执行列表查询，输入过程中不触发查询。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「用户数量」「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账号」为可点击链接，分别打开对应抽屉。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操作列提供「添加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账号」「刷新」；点击「刷新」调用接口查询商务中心下的用户和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2" w:name="52-us-002-p0"/>
      <w:pPr>
        <w:pStyle w:val="Heading3"/>
      </w:pPr>
      <w:bookmarkEnd w:id="1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5.2 US-002 用户列表抽屉与搜索（P0）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：作为投放运营，我想要打开某个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的成员列表并搜索用户，以便定位目标成员。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用户名筛选：单行文本输入框（占位「请输入用户名搜索」）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点击「查询」后按用户名查询列表（包含匹配、不区分大小写）。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点击「重置」清空条件并恢复全量列表。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表头支持全选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半选，勾选用于批量分配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用户名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</w:t>
            </w:r>
            <w:r>
              <w:t xml:space="preserve"> </w:t>
            </w:r>
            <w:r>
              <w:t>成员账号名称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数字（可点击链接）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打开该用户已分配账号抽屉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按钮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抽屉顶部工具条显示「已选择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个用户」与「分配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」按钮。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抽屉内用户列表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接口「获取商务中心成员列表」</w:t>
      </w:r>
      <w:r>
        <w:t>(</w:t>
      </w:r>
      <w:hyperlink r:id="rId11">
        <w:r>
          <w:rPr>
            <w:color w:val="0000EE"/>
            <w:u w:val="single"/>
          </w:rPr>
          <w:t>get-the-members-of-a-bc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打开用户抽屉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渲染成员列表；输入关键字后点击「查询」执行列表查询，勾选状态独立于可见列表保留。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点击「用户数量」打开右侧窄抽屉（约</w:t>
      </w:r>
      <w:r>
        <w:t xml:space="preserve"> 720px</w:t>
      </w:r>
      <w:r>
        <w:rPr>
          <w:rFonts w:ascii="Microsoft YaHei" w:eastAsia="Microsoft YaHei" w:hAnsi="Microsoft YaHei" w:cs="Microsoft YaHei" w:hint="eastAsia"/>
          <w:lang w:eastAsia="zh-CN"/>
        </w:rPr>
        <w:t>），标题：用户列表</w:t>
      </w:r>
      <w:r>
        <w:t xml:space="preserve"> -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用户数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支持按用户名搜索（包含匹配、不区分大小写），点击「查询」后执行查询、点击「重置」恢复全量列表，无结果显示「暂无数据」空态。</w:t>
      </w:r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每次打开抽屉重置搜索关键字与勾选状态。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3" w:name="53-us-003-tiktok-p0"/>
      <w:pPr>
        <w:pStyle w:val="Heading3"/>
      </w:pPr>
      <w:bookmarkEnd w:id="1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5.3 US-003 单用户分配 TikTok 账号（P0）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：作为投放运营，我想要为单个用户分配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账号，以便授予其投放资产权限。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点击「查询」后按账号名称查询。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列表首列复选框支持表头全选。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已分配给该用户的账号禁用并标注「已分配」，全选自动跳过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+ handle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组合展示账号信息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账号语言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已分配状态来自分配关系数据。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提交调用「将资产分配给用户」</w:t>
      </w:r>
      <w:r>
        <w:t>(</w:t>
      </w:r>
      <w:hyperlink r:id="rId14">
        <w:r>
          <w:rPr>
            <w:color w:val="0000EE"/>
            <w:u w:val="single"/>
          </w:rPr>
          <w:t>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撤销调用「撤销用户对资产的权限」</w:t>
      </w:r>
      <w:r>
        <w:t>(</w:t>
      </w:r>
      <w:hyperlink r:id="rId15">
        <w:r>
          <w:rPr>
            <w:color w:val="0000EE"/>
            <w:u w:val="single"/>
          </w:rPr>
          <w:t>unassign-an-asset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用户行内点击「分配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用户名打开弹框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展示全部账号并标注已分配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勾选未分配账号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成功提示并关闭；弹框层级高于用户抽屉，关闭不影响底层抽屉。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用户行内「分配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账号」打开弹框，标题：分配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- {</w:t>
      </w:r>
      <w:r>
        <w:rPr>
          <w:rFonts w:ascii="Microsoft YaHei" w:eastAsia="Microsoft YaHei" w:hAnsi="Microsoft YaHei" w:cs="Microsoft YaHei" w:hint="eastAsia"/>
          <w:lang w:eastAsia="zh-CN"/>
        </w:rPr>
        <w:t>用户名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弹框列出该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全部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账号（头像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 xml:space="preserve"> + handle + </w:t>
      </w:r>
      <w:r>
        <w:rPr>
          <w:rFonts w:ascii="Microsoft YaHei" w:eastAsia="Microsoft YaHei" w:hAnsi="Microsoft YaHei" w:cs="Microsoft YaHei" w:hint="eastAsia"/>
          <w:lang w:eastAsia="zh-CN"/>
        </w:rPr>
        <w:t>语言），支持按名称搜索（点击「查询」后执行）与表头全选。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已分配给该用户的账号复选框禁用并标注「已分配」，全选自动跳过。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未勾选可用账号时点「确定」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提示「请至少选择一个未分配的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弹框层级高于用户抽屉，关闭弹框不影响底层抽屉。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4" w:name="54-us-004-tiktok-p0"/>
      <w:pPr>
        <w:pStyle w:val="Heading3"/>
      </w:pPr>
      <w:bookmarkEnd w:id="1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5.4 US-004 批量分配 TikTok 账号（P0）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：作为投放运营，我想要勾选多个用户后批量分配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账号，以便提高分配效率。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点击「查询」后按账号名称查询。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列表第一列复选框固定显示，支持表头全选。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固定显示，表头支持全选；不展示「已分配」状态，是否已分配由后端自动判断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+ handle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组合展示账号信息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账号语言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弹框顶部显示提示条「已选择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个用户，请勾选要分配的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所选用户集合来自用户抽屉内的勾选状态。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提交调用「将资产分配给用户」</w:t>
      </w:r>
      <w:r>
        <w:t>(</w:t>
      </w:r>
      <w:hyperlink r:id="rId14">
        <w:r>
          <w:rPr>
            <w:color w:val="0000EE"/>
            <w:u w:val="single"/>
          </w:rPr>
          <w:t>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用户抽屉勾选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个用户（本地状态）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打开批量弹框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勾选账号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提交「将资产分配给用户」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是否已分配由后端逐一自动判断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用户列表首列复选框（表头全选支持半选态），工具条实时显示「已选择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个用户」。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未勾选用户时「分配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」按钮置灰。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」打开弹框，顶部提示「已选择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个用户，请勾选要分配的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弹框账号列表第一列固定显示复选框，不展示「已分配」状态（是否已分配由后端自动判断）。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5" w:name="55-us-005-tiktok-p0"/>
      <w:pPr>
        <w:pStyle w:val="Heading3"/>
      </w:pPr>
      <w:bookmarkEnd w:id="15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5.5 US-005 TikTok 账号列表抽屉与搜索（P0）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：作为投放运营，我想要查看某个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账号资产明细，以便了解资产情况。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筛选项与「资产管理</w:t>
      </w:r>
      <w:r>
        <w:t xml:space="preserve"> - TikTok</w:t>
      </w:r>
      <w:r>
        <w:rPr>
          <w:rFonts w:ascii="Microsoft YaHei" w:eastAsia="Microsoft YaHei" w:hAnsi="Microsoft YaHei" w:cs="Microsoft YaHei" w:hint="eastAsia"/>
          <w:lang w:eastAsia="zh-CN"/>
        </w:rPr>
        <w:t>账号」页面保持一致。</w:t>
      </w:r>
    </w:p>
    <w:p>
      <w:pPr>
        <w:pStyle w:val="ListBullet"/>
        <w:spacing w:line="360" w:lineRule="auto" w:before="30" w:after="30"/>
      </w:pPr>
      <w:r>
        <w:t>TT</w:t>
      </w:r>
      <w:r>
        <w:rPr>
          <w:rFonts w:ascii="Microsoft YaHei" w:eastAsia="Microsoft YaHei" w:hAnsi="Microsoft YaHei" w:cs="Microsoft YaHei" w:hint="eastAsia"/>
          <w:lang w:eastAsia="zh-CN"/>
        </w:rPr>
        <w:t>账号名称：单行文本输入框（占位「请输入</w:t>
      </w:r>
      <w:r>
        <w:t>TT</w:t>
      </w:r>
      <w:r>
        <w:rPr>
          <w:rFonts w:ascii="Microsoft YaHei" w:eastAsia="Microsoft YaHei" w:hAnsi="Microsoft YaHei" w:cs="Microsoft YaHei" w:hint="eastAsia"/>
          <w:lang w:eastAsia="zh-CN"/>
        </w:rPr>
        <w:t>账号名称」）。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语言：下拉选择（占位「请选择语言」），枚举为葡萄牙语、繁体中文、马来西亚语、英语、德语、意大利语、法语。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备注：单行文本输入框（占位「请输入备注」）。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操作按钮：「查询」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「重置」；点击「查询」后按条件查询，点击「重置」清空全部条件并恢复全量列表。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TikTok</w:t>
            </w:r>
            <w:r>
              <w:t xml:space="preserve"> </w:t>
            </w:r>
            <w:r>
              <w:t>账号名称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+ handle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组合展示账号信息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账号语言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备注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账号备注，可为空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更新人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最近操作人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更新时间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格式</w:t>
            </w:r>
            <w:r>
              <w:t xml:space="preserve"> </w:t>
            </w:r>
            <w:r>
              <w:t xml:space="preserve"> yyyy-MM-dd HH:mm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展示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下全部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账号资产，无操作列；从用户列表进入时（用户已分配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账号抽屉）仅展示该用户已分配的账号，筛选项同样保持一致。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抽屉内账号列表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账号」或用户列表行内数量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打开宽抽屉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渲染账号明细；从用户列表进入时叠加在用户抽屉之上，关闭后回到用户列表。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点击主表或用户列表的「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账号」数量，打开右侧宽抽屉，标题：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</w:t>
      </w:r>
      <w:r>
        <w:t xml:space="preserve"> -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数量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表格字段：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账号名称（头像</w:t>
      </w:r>
      <w:r>
        <w:t xml:space="preserve"> + handle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语言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备注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更新人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更新时间，无操作列。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支持按账号名称、语言、备注组合查询（点击「查询」后执行，「重置」恢复全量），无结果显示空态。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从用户列表进入时叠加在用户抽屉之上，关闭后回到用户列表。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6" w:name="56-us-006-tiktok-p0"/>
      <w:pPr>
        <w:pStyle w:val="Heading3"/>
      </w:pPr>
      <w:bookmarkEnd w:id="16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5.6 US-006 添加 TikTok 账号（新建方式）（P0）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：作为投放运营，我想要在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下新建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账号，以便扩充资产。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无列表筛选（表单弹框）。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表单控件类型：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账号名称：单行文本输入框。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头像：文件上传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本地预览。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地区：下拉选择，</w:t>
      </w:r>
      <w:r>
        <w:t xml:space="preserve">20 </w:t>
      </w:r>
      <w:r>
        <w:rPr>
          <w:rFonts w:ascii="Microsoft YaHei" w:eastAsia="Microsoft YaHei" w:hAnsi="Microsoft YaHei" w:cs="Microsoft YaHei" w:hint="eastAsia"/>
          <w:lang w:eastAsia="zh-CN"/>
        </w:rPr>
        <w:t>项，必选。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表单字段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由主表行自动带入，不可编辑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添加方式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卡片单选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「新建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账号」「关联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账号」，选中高亮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TikTok</w:t>
            </w:r>
            <w:r>
              <w:t xml:space="preserve"> </w:t>
            </w:r>
            <w:r>
              <w:t>账号名称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文本输入框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必填，最长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字符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文件上传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必传，支持本地预览与清除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国家地区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下拉选择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必选，枚举值由接口动态下发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商务中心名称：由主表行带入（后端注入、前端不可编辑）。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提交调用接口「在商务中心创建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>(</w:t>
      </w:r>
      <w:hyperlink r:id="rId19">
        <w:r>
          <w:rPr>
            <w:color w:val="0000EE"/>
            <w:u w:val="single"/>
          </w:rPr>
          <w:t>create-an-organization-account-in-a-business-center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名称打开弹框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选择「新建」卡片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弹框内展开字段（名称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头像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前端校验（名称非空、头像必传、地区必选）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调用创建接口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刷新后新账号出现在资产列表。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账号」打开弹框，商务中心名称自动带入且不可编辑。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添加方式为左右两张卡片：「新建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账号」，选中卡片高亮。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选择「新建」后在弹框内直接展开字段：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账号名称（必填）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头像（必传，支持预览与清除）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国家地区（必选，下拉</w:t>
      </w:r>
      <w:r>
        <w:t xml:space="preserve"> 20 </w:t>
      </w:r>
      <w:r>
        <w:rPr>
          <w:rFonts w:ascii="Microsoft YaHei" w:eastAsia="Microsoft YaHei" w:hAnsi="Microsoft YaHei" w:cs="Microsoft YaHei" w:hint="eastAsia"/>
          <w:lang w:eastAsia="zh-CN"/>
        </w:rPr>
        <w:t>项）。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校验失败分别提示「请输入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请上传头像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请选择国家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地区」；成功提示「创建成功：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{BC} / {</w:t>
      </w:r>
      <w:r>
        <w:rPr>
          <w:rFonts w:ascii="Microsoft YaHei" w:eastAsia="Microsoft YaHei" w:hAnsi="Microsoft YaHei" w:cs="Microsoft YaHei" w:hint="eastAsia"/>
          <w:lang w:eastAsia="zh-CN"/>
        </w:rPr>
        <w:t>地区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）」。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未选择方式时底部仅显示「取消」；每次打开弹框重置全部状态。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7" w:name="57-us-007-tiktok-p0"/>
      <w:pPr>
        <w:pStyle w:val="Heading3"/>
      </w:pPr>
      <w:bookmarkEnd w:id="1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5.7 US-007 添加 TikTok 账号（关联方式）（P0）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：作为投放运营，我想要通过扫码关联已有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账号，以便复用已有资产。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无列表筛选（扫码授权弹框）。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二维码展示组件。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文本提示。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授权对象信息（</w:t>
      </w:r>
      <w:r>
        <w:t>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，只读）。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展示字段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授权二维码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图片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由授权链接渲染生成，使用</w:t>
            </w:r>
            <w:r>
              <w:t xml:space="preserve"> </w:t>
            </w:r>
            <w:r>
              <w:t xml:space="preserve"> TikTok App </w:t>
            </w:r>
            <w:r>
              <w:t xml:space="preserve"> </w:t>
            </w:r>
            <w:r>
              <w:t>扫码完成授权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提示文案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「请使用</w:t>
            </w:r>
            <w:r>
              <w:t xml:space="preserve"> </w:t>
            </w:r>
            <w:r>
              <w:t xml:space="preserve"> TikTok App </w:t>
            </w:r>
            <w:r>
              <w:t xml:space="preserve"> </w:t>
            </w:r>
            <w:r>
              <w:t>扫描二维码完成账号授权」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授权对象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显示当前</w:t>
            </w:r>
            <w:r>
              <w:t xml:space="preserve"> </w:t>
            </w:r>
            <w:r>
              <w:t xml:space="preserve"> BC </w:t>
            </w:r>
            <w:r>
              <w:t xml:space="preserve"> </w:t>
            </w:r>
            <w:r>
              <w:t>名称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底部按钮为「关闭」。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二维码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>(</w:t>
      </w:r>
      <w:hyperlink r:id="rId21">
        <w:r>
          <w:rPr>
            <w:color w:val="0000EE"/>
            <w:u w:val="single"/>
          </w:rPr>
          <w:t>obtain-a-tiktok-account-ad-delivery-authorization-url 官方文档</w:t>
        </w:r>
      </w:hyperlink>
      <w:r>
        <w:t xml:space="preserve">) </w:t>
      </w:r>
      <w:r>
        <w:rPr>
          <w:rFonts w:ascii="Microsoft YaHei" w:eastAsia="Microsoft YaHei" w:hAnsi="Microsoft YaHei" w:cs="Microsoft YaHei" w:hint="eastAsia"/>
          <w:lang w:eastAsia="zh-CN"/>
        </w:rPr>
        <w:t>返回的授权链接渲染生成。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弹框选择「关联」卡片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授权完成后系统回传结果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关闭弹框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刷新后账号出现在资产列表。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在添加弹框中选择「关联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账号」卡片。</w:t>
      </w:r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弹框内展开二维码区域：二维码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提示「请使用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扫描二维码完成账号授权」</w:t>
      </w:r>
      <w:r>
        <w:t xml:space="preserve">+ </w:t>
      </w:r>
      <w:r>
        <w:rPr>
          <w:rFonts w:ascii="Microsoft YaHei" w:eastAsia="Microsoft YaHei" w:hAnsi="Microsoft YaHei" w:cs="Microsoft YaHei" w:hint="eastAsia"/>
          <w:lang w:eastAsia="zh-CN"/>
        </w:rPr>
        <w:t>授权对象</w:t>
      </w:r>
      <w:r>
        <w:t xml:space="preserve">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底部按钮切换为「关闭」。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8" w:name="6"/>
      <w:pPr>
        <w:pStyle w:val="Heading2"/>
      </w:pPr>
      <w:bookmarkEnd w:id="18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6. 筛选项组件类型汇总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用户故事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筛选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表单场景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组件类型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交互说明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US-001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商务中心名称查询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占位提示「请输入商务中心名称」，点击「查询」后执行查询，「重置」恢复全量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US-002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用户名搜索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点击「查询」后执行查询（包含匹配、不区分大小写），「重置」恢复全量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US-003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复选框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点击「查询」后执行查询；列表首列复选框，表头全选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US-004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复选框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点击「查询」后执行查询；列表首列固定复选框，表头全选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US-005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账号搜索（与资产管理</w:t>
            </w:r>
            <w:r>
              <w:t xml:space="preserve"> </w:t>
            </w:r>
            <w:r>
              <w:t>-TikTok</w:t>
            </w:r>
            <w:r>
              <w:t xml:space="preserve"> </w:t>
            </w:r>
            <w:r>
              <w:t>账号页面一致）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×2 + </w:t>
            </w:r>
            <w:r>
              <w:t xml:space="preserve"> </w:t>
            </w:r>
            <w:r>
              <w:t>下拉选择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语言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备注三条件，点击「查询」后执行，「重置」恢复全量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US-006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新建账号表单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文件上传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下拉选择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名称文本、头像上传、国家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地区下拉</w:t>
            </w:r>
            <w:r>
              <w:t xml:space="preserve"> </w:t>
            </w:r>
            <w:r>
              <w:t xml:space="preserve"> 20 </w:t>
            </w:r>
            <w:r>
              <w:t xml:space="preserve"> </w:t>
            </w:r>
            <w:r>
              <w:t>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US-007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关联账号授权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二维码展示组件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文本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只读授权对象信息，底部「关闭」按钮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9" w:name="7"/>
      <w:pPr>
        <w:pStyle w:val="Heading2"/>
      </w:pPr>
      <w:bookmarkEnd w:id="1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7. 表格字段汇总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表格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表单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字段清单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特殊交互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用户数量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用户数量与账号数为可点击链接；操作列含「添加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账号」「刷新」；底部分页条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用户名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复选框表头全选（半选态）；账号数可点击；操作列「分配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单用户分配弹框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已分配账号禁用并标注；</w:t>
            </w:r>
            <w:r>
              <w:t xml:space="preserve"> </w:t>
            </w:r>
            <w:r>
              <w:t xml:space="preserve">TikTok </w:t>
            </w:r>
            <w:r>
              <w:t xml:space="preserve"> </w:t>
            </w:r>
            <w:r>
              <w:t>账号为头像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+ handle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批量分配弹框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复选框固定显示；不展示已分配状态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TikTok</w:t>
            </w:r>
            <w:r>
              <w:t xml:space="preserve"> </w:t>
            </w:r>
            <w:r>
              <w:t>账号名称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语言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备注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更新人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更新时间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无操作列；从用户列表进入时仅展示该用户已分配账号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新建账号表单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添加方式</w:t>
            </w:r>
            <w:r>
              <w:t xml:space="preserve"> </w:t>
            </w:r>
            <w:r>
              <w:t xml:space="preserve"> / TikTok</w:t>
            </w:r>
            <w:r>
              <w:t xml:space="preserve"> </w:t>
            </w:r>
            <w:r>
              <w:t>账号名称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国家地区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名称只读带入；添加方式卡片单选；名称</w:t>
            </w:r>
            <w:r>
              <w:t xml:space="preserve"> </w:t>
            </w:r>
            <w:r>
              <w:t xml:space="preserve"> ≤30 </w:t>
            </w:r>
            <w:r>
              <w:t xml:space="preserve"> </w:t>
            </w:r>
            <w:r>
              <w:t>字符；地区枚举接口下发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关联账号授权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授权二维码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提示文案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授权对象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全部只读展示，底部「关闭」按钮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0" w:name="8"/>
      <w:pPr>
        <w:pStyle w:val="Heading2"/>
      </w:pPr>
      <w:bookmarkEnd w:id="2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8. 表格数据来源与接口映射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表格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调用接口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入参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官方文档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名称关键字（可选）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9">
              <w:r>
                <w:rPr>
                  <w:color w:val="0000EE"/>
                  <w:u w:val="single"/>
                </w:rPr>
                <w:t>get-business-centers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获取商务中心成员列表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1">
              <w:r>
                <w:rPr>
                  <w:color w:val="0000EE"/>
                  <w:u w:val="single"/>
                </w:rPr>
                <w:t>get-the-members-of-a-bc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获取资产列表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3">
              <w:r>
                <w:rPr>
                  <w:color w:val="0000EE"/>
                  <w:u w:val="single"/>
                </w:rPr>
                <w:t>get-assets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批量分配弹框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将资产分配给用户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用户集合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账号集合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4">
              <w:r>
                <w:rPr>
                  <w:color w:val="0000EE"/>
                  <w:u w:val="single"/>
                </w:rPr>
                <w:t>assign-an-asset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撤销已分配账号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撤销用户对资产的权限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用户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5">
              <w:r>
                <w:rPr>
                  <w:color w:val="0000EE"/>
                  <w:u w:val="single"/>
                </w:rPr>
                <w:t>unassign-an-asset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在商务中心创建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地区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9">
              <w:r>
                <w:rPr>
                  <w:color w:val="0000EE"/>
                  <w:u w:val="single"/>
                </w:rPr>
                <w:t>create-an-organization-account-in-a-business-center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账号授权链接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21">
              <w:r>
                <w:rPr>
                  <w:color w:val="0000EE"/>
                  <w:u w:val="single"/>
                </w:rPr>
                <w:t>obtain-a-tiktok-account-ad-delivery-authorization-url</w:t>
              </w:r>
            </w:hyperlink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1" w:name="9"/>
      <w:pPr>
        <w:pStyle w:val="Heading2"/>
      </w:pPr>
      <w:bookmarkEnd w:id="21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9. 数据流转说明</w:t>
      </w:r>
      <w:r/>
    </w:p>
    <w:p>
      <w:bookmarkStart w:id="22" w:name="91"/>
      <w:pPr>
        <w:pStyle w:val="Heading3"/>
      </w:pPr>
      <w:bookmarkEnd w:id="2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9.1 主表加载与刷新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页面初始化或点击「刷新」时，前端调用「获取商务中心列表」，后端返回当前可见商务中心集合（含名称、用户数量、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账号数量）。前端渲染主表后，用户数量与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账号数量作为打开抽屉的入口参数。</w:t>
      </w:r>
      <w:r/>
    </w:p>
    <w:p>
      <w:bookmarkStart w:id="23" w:name="92"/>
      <w:pPr>
        <w:pStyle w:val="Heading3"/>
      </w:pPr>
      <w:bookmarkEnd w:id="2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9.2 用户抽屉打开与搜索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点击「用户数量」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渲染用户列表。搜索框在本地对可见行做包含匹配，不影响已勾选状态。</w:t>
      </w:r>
      <w:r/>
    </w:p>
    <w:p>
      <w:bookmarkStart w:id="24" w:name="93"/>
      <w:pPr>
        <w:pStyle w:val="Heading3"/>
      </w:pPr>
      <w:bookmarkEnd w:id="2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9.3 单用户/批量分配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打开弹框时携带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（批量场景额外携带所选用户集合）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渲染可选账号。用户勾选后点击「确定」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调用「将资产分配给用户」。单用户场景后端根据已分配关系设置禁用态；批量场景由后端逐一判断账号是否已分配。</w:t>
      </w:r>
      <w:r/>
    </w:p>
    <w:p>
      <w:bookmarkStart w:id="25" w:name="94"/>
      <w:pPr>
        <w:pStyle w:val="Heading3"/>
      </w:pPr>
      <w:bookmarkEnd w:id="25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9.4 添加账号（新建/关联）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新建：弹框内完成前端校验后调用「在商务中心创建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成功后关闭弹框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重新拉取资产列表。关联：选择关联卡片后调用「获取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刷新资产列表。</w:t>
      </w:r>
      <w:r/>
    </w:p>
    <w:p>
      <w:bookmarkStart w:id="26" w:name="10"/>
      <w:pPr>
        <w:pStyle w:val="Heading2"/>
      </w:pPr>
      <w:bookmarkEnd w:id="26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10. 非功能需求</w:t>
      </w:r>
      <w:r/>
    </w:p>
    <w:p>
      <w:bookmarkStart w:id="27" w:name="101"/>
      <w:pPr>
        <w:pStyle w:val="Heading3"/>
      </w:pPr>
      <w:bookmarkEnd w:id="2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10.1 权限控制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商务中心成员仅能查看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操作其有权限的商务中心及资产；资产分配、账号添加等写操作需校验操作者权限。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商务中心名称字段在添加弹框中禁用编辑，由后端基于当前操作上下文注入，防止越权填写。</w:t>
      </w:r>
      <w:r/>
    </w:p>
    <w:p>
      <w:bookmarkStart w:id="28" w:name="102"/>
      <w:pPr>
        <w:pStyle w:val="Heading3"/>
      </w:pPr>
      <w:bookmarkEnd w:id="28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10.2 数据校验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账号：名称非空、头像必传、国家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地区必选，提交前前端校验，后端二次校验。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分配操作：至少选择一个账号；批量分配时是否已分配由后端自动判断，避免前端状态不一致。</w:t>
      </w:r>
      <w:r/>
    </w:p>
    <w:p>
      <w:bookmarkStart w:id="29" w:name="103"/>
      <w:pPr>
        <w:pStyle w:val="Heading3"/>
      </w:pPr>
      <w:bookmarkEnd w:id="29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10.3 交互层级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用户列表抽屉</w:t>
      </w:r>
      <w:r>
        <w:t xml:space="preserve"> z-index </w:t>
      </w:r>
      <w:r>
        <w:rPr>
          <w:rFonts w:ascii="Microsoft YaHei" w:eastAsia="Microsoft YaHei" w:hAnsi="Microsoft YaHei" w:cs="Microsoft YaHei" w:hint="eastAsia"/>
          <w:lang w:eastAsia="zh-CN"/>
        </w:rPr>
        <w:t>高于主表内容。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分配弹框</w:t>
      </w:r>
      <w:r>
        <w:t xml:space="preserve"> z-index </w:t>
      </w:r>
      <w:r>
        <w:rPr>
          <w:rFonts w:ascii="Microsoft YaHei" w:eastAsia="Microsoft YaHei" w:hAnsi="Microsoft YaHei" w:cs="Microsoft YaHei" w:hint="eastAsia"/>
          <w:lang w:eastAsia="zh-CN"/>
        </w:rPr>
        <w:t>高于用户列表抽屉，关闭不影响底层抽屉。</w:t>
      </w:r>
    </w:p>
    <w:p>
      <w:pPr>
        <w:pStyle w:val="ListBullet"/>
        <w:spacing w:line="360" w:lineRule="auto" w:before="30" w:after="30"/>
      </w:pP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账号列表抽屉从用户列表进入时叠加在用户列表抽屉之上。</w:t>
      </w:r>
      <w:r/>
    </w:p>
    <w:p>
      <w:bookmarkStart w:id="30" w:name="11_1"/>
      <w:pPr>
        <w:pStyle w:val="Heading2"/>
      </w:pPr>
      <w:bookmarkEnd w:id="3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11. 接口参考汇总</w:t>
      </w:r>
      <w:r/>
    </w:p>
    <w:p>
      <w:pPr>
        <w:pStyle w:val="ListBullet"/>
        <w:spacing w:line="360" w:lineRule="auto" w:before="30" w:after="30"/>
      </w:pPr>
      <w:hyperlink r:id="rId9">
        <w:r>
          <w:rPr>
            <w:color w:val="0000EE"/>
            <w:u w:val="single"/>
          </w:rPr>
          <w:t>获取商务中心列表</w:t>
        </w:r>
      </w:hyperlink>
    </w:p>
    <w:p>
      <w:pPr>
        <w:pStyle w:val="ListBullet"/>
        <w:spacing w:line="360" w:lineRule="auto" w:before="30" w:after="30"/>
      </w:pPr>
      <w:hyperlink r:id="rId11">
        <w:r>
          <w:rPr>
            <w:color w:val="0000EE"/>
            <w:u w:val="single"/>
          </w:rPr>
          <w:t>获取商务中心成员列表</w:t>
        </w:r>
      </w:hyperlink>
    </w:p>
    <w:p>
      <w:pPr>
        <w:pStyle w:val="ListBullet"/>
        <w:spacing w:line="360" w:lineRule="auto" w:before="30" w:after="30"/>
      </w:pPr>
      <w:hyperlink r:id="rId13">
        <w:r>
          <w:rPr>
            <w:color w:val="0000EE"/>
            <w:u w:val="single"/>
          </w:rPr>
          <w:t>获取资产列表</w:t>
        </w:r>
      </w:hyperlink>
    </w:p>
    <w:p>
      <w:pPr>
        <w:pStyle w:val="ListBullet"/>
        <w:spacing w:line="360" w:lineRule="auto" w:before="30" w:after="30"/>
      </w:pPr>
      <w:hyperlink r:id="rId14">
        <w:r>
          <w:rPr>
            <w:color w:val="0000EE"/>
            <w:u w:val="single"/>
          </w:rPr>
          <w:t>将资产分配给用户</w:t>
        </w:r>
      </w:hyperlink>
    </w:p>
    <w:p>
      <w:pPr>
        <w:pStyle w:val="ListBullet"/>
        <w:spacing w:line="360" w:lineRule="auto" w:before="30" w:after="30"/>
      </w:pPr>
      <w:hyperlink r:id="rId15">
        <w:r>
          <w:rPr>
            <w:color w:val="0000EE"/>
            <w:u w:val="single"/>
          </w:rPr>
          <w:t>撤销用户对资产的权限</w:t>
        </w:r>
      </w:hyperlink>
    </w:p>
    <w:p>
      <w:pPr>
        <w:pStyle w:val="ListBullet"/>
        <w:spacing w:line="360" w:lineRule="auto" w:before="30" w:after="30"/>
      </w:pPr>
      <w:hyperlink r:id="rId19">
        <w:r>
          <w:rPr>
            <w:color w:val="0000EE"/>
            <w:u w:val="single"/>
          </w:rPr>
          <w:t>在商务中心创建 TikTok 账号</w:t>
        </w:r>
      </w:hyperlink>
    </w:p>
    <w:p>
      <w:pPr>
        <w:pStyle w:val="ListBullet"/>
        <w:spacing w:line="360" w:lineRule="auto" w:before="30" w:after="30"/>
      </w:pPr>
      <w:hyperlink r:id="rId21">
        <w:r>
          <w:rPr>
            <w:color w:val="0000EE"/>
            <w:u w:val="single"/>
          </w:rPr>
          <w:t>获取 TikTok 账号授权链接</w:t>
        </w:r>
      </w:hyperlink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Segoe UI" w:hAnsi="Segoe UI" w:eastAsia="Segoe UI"/>
      <w:color w:val="101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1D4ED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20" w:after="180"/>
      <w:outlineLvl w:val="1"/>
    </w:pPr>
    <w:rPr>
      <w:rFonts w:asciiTheme="majorHAnsi" w:eastAsiaTheme="majorEastAsia" w:hAnsiTheme="majorHAnsi" w:cstheme="majorBidi"/>
      <w:b/>
      <w:bCs/>
      <w:color w:val="10182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0" w:after="150"/>
      <w:outlineLvl w:val="2"/>
    </w:pPr>
    <w:rPr>
      <w:rFonts w:asciiTheme="majorHAnsi" w:eastAsiaTheme="majorEastAsia" w:hAnsiTheme="majorHAnsi" w:cstheme="majorBidi"/>
      <w:b/>
      <w:bCs/>
      <w:color w:val="101828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/>
      <w:b/>
      <w:bCs/>
      <w:i/>
      <w:iCs/>
      <w:color w:val="101828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iness-api.tiktok.com/portal/docs/get-business-centers/v1.3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business-api.tiktok.com/portal/docs/get-the-members-of-a-bc/v1.3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business-api.tiktok.com/portal/docs/get-assets/v1.3" TargetMode="External"/><Relationship Id="rId14" Type="http://schemas.openxmlformats.org/officeDocument/2006/relationships/hyperlink" Target="https://business-api.tiktok.com/portal/docs/assign-an-asset/v1.3" TargetMode="External"/><Relationship Id="rId15" Type="http://schemas.openxmlformats.org/officeDocument/2006/relationships/hyperlink" Target="https://business-api.tiktok.com/portal/docs/unassign-an-asset/v1.3" TargetMode="Externa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https://business-api.tiktok.com/portal/docs/create-an-organization-account-in-a-business-center/v1.3" TargetMode="External"/><Relationship Id="rId20" Type="http://schemas.openxmlformats.org/officeDocument/2006/relationships/image" Target="media/image6.png"/><Relationship Id="rId21" Type="http://schemas.openxmlformats.org/officeDocument/2006/relationships/hyperlink" Target="https://business-api.tiktok.com/portal/docs/obtain-a-tiktok-account-ad-delivery-authorization-url/v1.3" TargetMode="Externa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