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000000">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000000">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000000">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000000">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000000">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000000">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000000">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000000">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000000">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000000">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000000">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000000">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000000">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000000">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000000">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000000">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000000">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000000">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000000">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000000">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000000">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000000">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000000">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000000">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000000">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000000">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000000">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000000">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000000">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000000">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000000">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000000">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000000">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000000">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000000">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000000">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000000">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000000">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000000">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000000">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000000">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000000">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000000">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000000">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000000">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000000">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000000">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000000">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000000">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000000">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000000">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000000">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000000">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000000">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000000">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000000">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000000">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000000">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000000">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000000">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000000">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000000">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000000">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000000">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000000">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000000">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000000">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000000">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000000">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000000">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000000">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000000">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000000">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000000">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000000">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000000">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000000">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000000">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000000">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000000">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000000">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000000">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000000">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000000">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000000">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000000">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000000">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000000">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000000"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r>
        <w:t>Choices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52028C82"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00030BA6">
        <w:rPr>
          <w:rStyle w:val="LinkChar"/>
        </w:rPr>
        <w:t>Query</w:t>
      </w:r>
      <w:r w:rsidRPr="00E43F89">
        <w:rPr>
          <w:rStyle w:val="LinkChar"/>
        </w:rPr>
        <w:t>-contributed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0B46880D" w14:textId="77777777" w:rsidR="001B7F86" w:rsidRDefault="001B7F86" w:rsidP="001B7F86">
      <w:pPr>
        <w:pStyle w:val="Heading3"/>
      </w:pPr>
      <w:proofErr w:type="spellStart"/>
      <w:r w:rsidRPr="007F168A">
        <w:t>U</w:t>
      </w:r>
      <w:r>
        <w:t>rl</w:t>
      </w:r>
      <w:r w:rsidRPr="007F168A">
        <w:t>Link</w:t>
      </w:r>
      <w:proofErr w:type="spellEnd"/>
    </w:p>
    <w:p w14:paraId="2BDE18C4" w14:textId="77777777" w:rsidR="001B7F86" w:rsidRDefault="001B7F86" w:rsidP="001B7F86">
      <w:r>
        <w:t xml:space="preserve">The </w:t>
      </w:r>
      <w:proofErr w:type="spellStart"/>
      <w:r w:rsidRPr="007F168A">
        <w:rPr>
          <w:rStyle w:val="CodeChar"/>
        </w:rPr>
        <w:t>UrlLink</w:t>
      </w:r>
      <w:proofErr w:type="spellEnd"/>
      <w:r>
        <w:t xml:space="preserve"> attribute may applied to a property of type </w:t>
      </w:r>
      <w:r w:rsidRPr="007F168A">
        <w:rPr>
          <w:rStyle w:val="CodeChar"/>
        </w:rPr>
        <w:t>string</w:t>
      </w:r>
      <w:r>
        <w:t xml:space="preserve">, or an action that returns a </w:t>
      </w:r>
      <w:r w:rsidRPr="007F168A">
        <w:rPr>
          <w:rStyle w:val="CodeChar"/>
        </w:rPr>
        <w:t>string</w:t>
      </w:r>
      <w:r>
        <w:t xml:space="preserve">. The attribute is a hint to the client that the string should contain a </w:t>
      </w:r>
      <w:proofErr w:type="spellStart"/>
      <w:r>
        <w:t>Url</w:t>
      </w:r>
      <w:proofErr w:type="spellEnd"/>
      <w:r>
        <w:t xml:space="preserve">, and rendered accordingly. In the standard client, for example, the property or action will work as a link – so that clicking on it will cause the browser to open the specified URL (right-clicking will open it in a new tab). The </w:t>
      </w:r>
      <w:proofErr w:type="spellStart"/>
      <w:r w:rsidRPr="007F168A">
        <w:rPr>
          <w:rStyle w:val="CodeChar"/>
        </w:rPr>
        <w:t>UrlLink</w:t>
      </w:r>
      <w:proofErr w:type="spellEnd"/>
      <w:r>
        <w:t xml:space="preserve"> attribute may optionally be specified with a single string argument. If used </w:t>
      </w:r>
      <w:r>
        <w:rPr>
          <w:i/>
          <w:iCs/>
        </w:rPr>
        <w:t>on a property</w:t>
      </w:r>
      <w:r>
        <w:t xml:space="preserve"> the string will specify the title used for the link. If no string is specified the </w:t>
      </w:r>
      <w:proofErr w:type="spellStart"/>
      <w:r>
        <w:t>Url</w:t>
      </w:r>
      <w:proofErr w:type="spellEnd"/>
      <w:r>
        <w:t xml:space="preserve"> itself will be shown in the link.</w:t>
      </w:r>
    </w:p>
    <w:p w14:paraId="4CF735DE" w14:textId="77777777" w:rsidR="001B7F86" w:rsidRPr="003741B0" w:rsidRDefault="001B7F86" w:rsidP="001B7F86"/>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00000"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CCCAA36" w:rsidR="00B6326B" w:rsidRDefault="00B6326B" w:rsidP="00B6326B">
      <w:pPr>
        <w:pStyle w:val="Heading2"/>
      </w:pPr>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E23FD" w14:textId="77777777" w:rsidR="00D465C0" w:rsidRDefault="00D465C0" w:rsidP="000B6A0B">
      <w:r>
        <w:separator/>
      </w:r>
    </w:p>
  </w:endnote>
  <w:endnote w:type="continuationSeparator" w:id="0">
    <w:p w14:paraId="0195DE3C" w14:textId="77777777" w:rsidR="00D465C0" w:rsidRDefault="00D465C0"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B54B" w14:textId="77777777" w:rsidR="00D465C0" w:rsidRDefault="00D465C0" w:rsidP="000B6A0B">
      <w:r>
        <w:separator/>
      </w:r>
    </w:p>
  </w:footnote>
  <w:footnote w:type="continuationSeparator" w:id="0">
    <w:p w14:paraId="1FA36A1A" w14:textId="77777777" w:rsidR="00D465C0" w:rsidRDefault="00D465C0"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645930">
    <w:abstractNumId w:val="33"/>
  </w:num>
  <w:num w:numId="2" w16cid:durableId="266893706">
    <w:abstractNumId w:val="10"/>
  </w:num>
  <w:num w:numId="3" w16cid:durableId="46807854">
    <w:abstractNumId w:val="1"/>
  </w:num>
  <w:num w:numId="4" w16cid:durableId="561915498">
    <w:abstractNumId w:val="4"/>
  </w:num>
  <w:num w:numId="5" w16cid:durableId="1369916624">
    <w:abstractNumId w:val="31"/>
  </w:num>
  <w:num w:numId="6" w16cid:durableId="1737823776">
    <w:abstractNumId w:val="37"/>
  </w:num>
  <w:num w:numId="7" w16cid:durableId="319575351">
    <w:abstractNumId w:val="8"/>
  </w:num>
  <w:num w:numId="8" w16cid:durableId="485442438">
    <w:abstractNumId w:val="2"/>
  </w:num>
  <w:num w:numId="9" w16cid:durableId="619846038">
    <w:abstractNumId w:val="34"/>
  </w:num>
  <w:num w:numId="10" w16cid:durableId="511409735">
    <w:abstractNumId w:val="16"/>
  </w:num>
  <w:num w:numId="11" w16cid:durableId="634608126">
    <w:abstractNumId w:val="15"/>
  </w:num>
  <w:num w:numId="12" w16cid:durableId="253320494">
    <w:abstractNumId w:val="21"/>
  </w:num>
  <w:num w:numId="13" w16cid:durableId="1232614292">
    <w:abstractNumId w:val="12"/>
  </w:num>
  <w:num w:numId="14" w16cid:durableId="1438646608">
    <w:abstractNumId w:val="27"/>
  </w:num>
  <w:num w:numId="15" w16cid:durableId="226190281">
    <w:abstractNumId w:val="3"/>
  </w:num>
  <w:num w:numId="16" w16cid:durableId="660276036">
    <w:abstractNumId w:val="9"/>
  </w:num>
  <w:num w:numId="17" w16cid:durableId="1167672723">
    <w:abstractNumId w:val="36"/>
  </w:num>
  <w:num w:numId="18" w16cid:durableId="1904369964">
    <w:abstractNumId w:val="32"/>
  </w:num>
  <w:num w:numId="19" w16cid:durableId="1200508503">
    <w:abstractNumId w:val="30"/>
  </w:num>
  <w:num w:numId="20" w16cid:durableId="1219049775">
    <w:abstractNumId w:val="13"/>
  </w:num>
  <w:num w:numId="21" w16cid:durableId="1294091441">
    <w:abstractNumId w:val="7"/>
  </w:num>
  <w:num w:numId="22" w16cid:durableId="636644696">
    <w:abstractNumId w:val="25"/>
  </w:num>
  <w:num w:numId="23" w16cid:durableId="1143960416">
    <w:abstractNumId w:val="17"/>
  </w:num>
  <w:num w:numId="24" w16cid:durableId="578712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13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2887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47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2610889">
    <w:abstractNumId w:val="18"/>
  </w:num>
  <w:num w:numId="29" w16cid:durableId="116796710">
    <w:abstractNumId w:val="28"/>
  </w:num>
  <w:num w:numId="30" w16cid:durableId="753665231">
    <w:abstractNumId w:val="22"/>
  </w:num>
  <w:num w:numId="31" w16cid:durableId="426774898">
    <w:abstractNumId w:val="35"/>
  </w:num>
  <w:num w:numId="32" w16cid:durableId="1890535474">
    <w:abstractNumId w:val="11"/>
  </w:num>
  <w:num w:numId="33" w16cid:durableId="459037498">
    <w:abstractNumId w:val="14"/>
  </w:num>
  <w:num w:numId="34" w16cid:durableId="1351957802">
    <w:abstractNumId w:val="5"/>
  </w:num>
  <w:num w:numId="35" w16cid:durableId="653267414">
    <w:abstractNumId w:val="29"/>
  </w:num>
  <w:num w:numId="36" w16cid:durableId="1643609317">
    <w:abstractNumId w:val="24"/>
  </w:num>
  <w:num w:numId="37" w16cid:durableId="582224972">
    <w:abstractNumId w:val="20"/>
  </w:num>
  <w:num w:numId="38" w16cid:durableId="620649428">
    <w:abstractNumId w:val="0"/>
  </w:num>
  <w:num w:numId="39" w16cid:durableId="729616411">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0BA6"/>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B7F86"/>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1D"/>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69E7"/>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C717D"/>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091C"/>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903"/>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465C0"/>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83BC2"/>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16452</Words>
  <Characters>93780</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227</cp:revision>
  <cp:lastPrinted>2016-07-12T10:07:00Z</cp:lastPrinted>
  <dcterms:created xsi:type="dcterms:W3CDTF">2020-05-11T13:43:00Z</dcterms:created>
  <dcterms:modified xsi:type="dcterms:W3CDTF">2023-04-13T09:19:00Z</dcterms:modified>
</cp:coreProperties>
</file>