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000000">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000000">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000000">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000000">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000000">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000000">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000000">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000000">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000000">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000000">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000000">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000000">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000000">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000000">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000000">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000000">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000000">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000000">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000000">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000000">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000000">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000000">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000000">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000000">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000000">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000000">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000000">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000000">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000000">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000000">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000000">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000000">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000000">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000000">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000000">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000000">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000000">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000000">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000000">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000000">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000000">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000000">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000000">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000000">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000000">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000000">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000000">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000000">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000000">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000000">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000000">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000000">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000000">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000000">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000000">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000000">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000000">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000000">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000000">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000000">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000000">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000000">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000000">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000000">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000000">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000000">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000000">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000000">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000000">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000000">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000000">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000000">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000000">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000000">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000000">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000000">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000000">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000000">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000000">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000000">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000000">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000000">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000000">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000000">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000000">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000000">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000000">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000000">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000000"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1D8E07A5" w14:textId="77777777" w:rsidR="00C523CF" w:rsidRDefault="00C523CF" w:rsidP="00C523CF">
      <w:pPr>
        <w:pStyle w:val="Heading3"/>
      </w:pPr>
      <w:bookmarkStart w:id="40" w:name="_Toc107930171"/>
      <w:r w:rsidRPr="00C523CF">
        <w:lastRenderedPageBreak/>
        <w:t>How to create an action</w:t>
      </w:r>
      <w:r>
        <w:t xml:space="preserve"> that operates on a selection from a collection</w:t>
      </w:r>
      <w:bookmarkEnd w:id="40"/>
    </w:p>
    <w:p w14:paraId="6CC81796" w14:textId="1A45DF0D" w:rsidR="00C523CF" w:rsidRDefault="00C523CF" w:rsidP="00C523CF">
      <w:r>
        <w:t xml:space="preserve">Note: this section refers only to collections within an object (‘multiple associations’).  For actions that operate on a selection from a list of objects returned as the result of a query action, see </w:t>
      </w:r>
      <w:r w:rsidRPr="00C523CF">
        <w:rPr>
          <w:rStyle w:val="LinkChar"/>
        </w:rPr>
        <w:fldChar w:fldCharType="begin"/>
      </w:r>
      <w:r w:rsidRPr="00C523CF">
        <w:rPr>
          <w:rStyle w:val="LinkChar"/>
        </w:rPr>
        <w:instrText xml:space="preserve"> REF _Ref81499340 \h </w:instrText>
      </w:r>
      <w:r>
        <w:rPr>
          <w:rStyle w:val="LinkChar"/>
        </w:rPr>
        <w:instrText xml:space="preserve"> \* MERGEFORMAT </w:instrText>
      </w:r>
      <w:r w:rsidRPr="00C523CF">
        <w:rPr>
          <w:rStyle w:val="LinkChar"/>
        </w:rPr>
      </w:r>
      <w:r w:rsidRPr="00C523CF">
        <w:rPr>
          <w:rStyle w:val="LinkChar"/>
        </w:rPr>
        <w:fldChar w:fldCharType="separate"/>
      </w:r>
      <w:r w:rsidRPr="00C523CF">
        <w:rPr>
          <w:rStyle w:val="LinkChar"/>
        </w:rPr>
        <w:t>Query-contributed functions</w:t>
      </w:r>
      <w:r w:rsidRPr="00C523CF">
        <w:rPr>
          <w:rStyle w:val="LinkChar"/>
        </w:rPr>
        <w:fldChar w:fldCharType="end"/>
      </w:r>
    </w:p>
    <w:p w14:paraId="533DBCBE" w14:textId="77777777" w:rsidR="00C523CF" w:rsidRDefault="00C523CF" w:rsidP="00C523CF">
      <w:r>
        <w:t>It is possible to define an action on an object that may be applied to any selection of members within a specified collection belonging to that object.  To do this:</w:t>
      </w:r>
    </w:p>
    <w:p w14:paraId="4541DB7F" w14:textId="2175FDBD" w:rsidR="00C523CF" w:rsidRDefault="00C523CF" w:rsidP="00C523CF">
      <w:pPr>
        <w:pStyle w:val="ListParagraph"/>
        <w:numPr>
          <w:ilvl w:val="0"/>
          <w:numId w:val="40"/>
        </w:numPr>
      </w:pPr>
      <w:r>
        <w:t>the first (</w:t>
      </w:r>
      <w:r w:rsidRPr="00C523CF">
        <w:rPr>
          <w:rStyle w:val="CodeChar"/>
        </w:rPr>
        <w:t>this</w:t>
      </w:r>
      <w:r>
        <w:t>) parameter is the same as for any instance function</w:t>
      </w:r>
    </w:p>
    <w:p w14:paraId="027EAA8E" w14:textId="042F6C93" w:rsidR="00C523CF" w:rsidRDefault="00C523CF" w:rsidP="00C523CF">
      <w:pPr>
        <w:pStyle w:val="ListParagraph"/>
        <w:numPr>
          <w:ilvl w:val="0"/>
          <w:numId w:val="40"/>
        </w:numPr>
      </w:pPr>
      <w:r>
        <w:t xml:space="preserve">the second parameter of the action must be of type </w:t>
      </w:r>
      <w:proofErr w:type="spellStart"/>
      <w:r>
        <w:rPr>
          <w:rStyle w:val="CodeChar"/>
        </w:rPr>
        <w:t>IEnumerable</w:t>
      </w:r>
      <w:proofErr w:type="spellEnd"/>
      <w:r>
        <w:rPr>
          <w:rStyle w:val="CodeChar"/>
        </w:rPr>
        <w:t>&lt;T&gt;,</w:t>
      </w:r>
      <w:r>
        <w:t xml:space="preserve"> where </w:t>
      </w:r>
      <w:r>
        <w:rPr>
          <w:rStyle w:val="CodeChar"/>
        </w:rPr>
        <w:t>T</w:t>
      </w:r>
      <w:r>
        <w:t xml:space="preserve">  is the type of the collection</w:t>
      </w:r>
    </w:p>
    <w:p w14:paraId="5061C1C8" w14:textId="77777777" w:rsidR="00C523CF" w:rsidRDefault="00C523CF" w:rsidP="00C523CF">
      <w:pPr>
        <w:pStyle w:val="ListParagraph"/>
        <w:numPr>
          <w:ilvl w:val="0"/>
          <w:numId w:val="40"/>
        </w:numPr>
      </w:pPr>
      <w:r>
        <w:t>the name of that parameter must match the name of the collection (though with the first character being lower-case)</w:t>
      </w:r>
    </w:p>
    <w:p w14:paraId="5AE00F2B" w14:textId="77777777" w:rsidR="00C523CF" w:rsidRDefault="00C523CF" w:rsidP="00C523CF">
      <w:r>
        <w:t>Adopting this pattern will mean that:</w:t>
      </w:r>
    </w:p>
    <w:p w14:paraId="60B2CA13" w14:textId="77777777" w:rsidR="00C523CF" w:rsidRDefault="00C523CF" w:rsidP="00C523CF">
      <w:pPr>
        <w:pStyle w:val="ListParagraph"/>
        <w:numPr>
          <w:ilvl w:val="0"/>
          <w:numId w:val="41"/>
        </w:numPr>
      </w:pPr>
      <w:r>
        <w:t xml:space="preserve">The </w:t>
      </w:r>
      <w:r>
        <w:rPr>
          <w:rStyle w:val="CodeChar"/>
        </w:rPr>
        <w:t>Details</w:t>
      </w:r>
      <w:r>
        <w:t xml:space="preserve"> collection, when opened on the UI, will have a check box at the start of each row</w:t>
      </w:r>
    </w:p>
    <w:p w14:paraId="45FF127E" w14:textId="77777777" w:rsidR="00C523CF" w:rsidRDefault="00C523CF" w:rsidP="00C523CF">
      <w:pPr>
        <w:pStyle w:val="ListParagraph"/>
        <w:numPr>
          <w:ilvl w:val="0"/>
          <w:numId w:val="41"/>
        </w:numPr>
      </w:pPr>
      <w:r>
        <w:t xml:space="preserve">The action </w:t>
      </w:r>
      <w:r>
        <w:rPr>
          <w:rStyle w:val="CodeChar"/>
        </w:rPr>
        <w:t xml:space="preserve">Remove Details </w:t>
      </w:r>
      <w:r>
        <w:t xml:space="preserve">will appear as a button within the </w:t>
      </w:r>
      <w:r>
        <w:rPr>
          <w:i/>
        </w:rPr>
        <w:t>opened</w:t>
      </w:r>
      <w:r>
        <w:t xml:space="preserve"> collection</w:t>
      </w:r>
    </w:p>
    <w:p w14:paraId="65755293" w14:textId="77777777" w:rsidR="00C523CF" w:rsidRDefault="00C523CF" w:rsidP="00C523CF">
      <w:pPr>
        <w:pStyle w:val="ListParagraph"/>
        <w:numPr>
          <w:ilvl w:val="0"/>
          <w:numId w:val="41"/>
        </w:numPr>
      </w:pPr>
      <w:r>
        <w:t>The user may select one, multiple, or all of the rows and then invoke the action by hitting that button</w:t>
      </w:r>
    </w:p>
    <w:p w14:paraId="60EDB355" w14:textId="77777777" w:rsidR="00C523CF" w:rsidRDefault="00C523CF" w:rsidP="00C523CF">
      <w:r>
        <w:t>Note also that:</w:t>
      </w:r>
    </w:p>
    <w:p w14:paraId="1A05AD3B" w14:textId="77777777" w:rsidR="00C523CF" w:rsidRDefault="00C523CF" w:rsidP="00C523CF">
      <w:pPr>
        <w:pStyle w:val="ListParagraph"/>
        <w:numPr>
          <w:ilvl w:val="0"/>
          <w:numId w:val="42"/>
        </w:numPr>
      </w:pPr>
      <w:r>
        <w:t>Such actions may also take additional parameters, in which case a dialog will be opened immediately above the collection.</w:t>
      </w:r>
    </w:p>
    <w:p w14:paraId="66D372BE" w14:textId="360A4F36" w:rsidR="00C523CF" w:rsidRDefault="00C523CF" w:rsidP="00C523CF">
      <w:pPr>
        <w:pStyle w:val="ListParagraph"/>
        <w:numPr>
          <w:ilvl w:val="0"/>
          <w:numId w:val="42"/>
        </w:numPr>
      </w:pPr>
      <w:r>
        <w:t>Such actions may have the usual range of complimentary methods</w:t>
      </w:r>
    </w:p>
    <w:p w14:paraId="58E5D9B5" w14:textId="77777777" w:rsidR="00C523CF" w:rsidRDefault="00C523CF" w:rsidP="00C523CF">
      <w:r>
        <w:t xml:space="preserve">See also: </w:t>
      </w:r>
      <w:hyperlink w:anchor="_How_to_create_1" w:history="1">
        <w:r>
          <w:rPr>
            <w:rStyle w:val="Hyperlink"/>
          </w:rPr>
          <w:t>How to make an action appear within an object collection</w:t>
        </w:r>
      </w:hyperlink>
      <w:r>
        <w:t>.</w:t>
      </w:r>
    </w:p>
    <w:p w14:paraId="7E8BA592" w14:textId="715E82D3" w:rsidR="00E43F89" w:rsidRDefault="00813C57" w:rsidP="00D73962">
      <w:pPr>
        <w:pStyle w:val="Heading2"/>
      </w:pPr>
      <w:bookmarkStart w:id="41" w:name="_Ref81499340"/>
      <w:bookmarkStart w:id="42" w:name="_Toc82006798"/>
      <w:r>
        <w:t>Query</w:t>
      </w:r>
      <w:r w:rsidR="00E43F89">
        <w:t>-contributed functions</w:t>
      </w:r>
      <w:bookmarkEnd w:id="41"/>
      <w:bookmarkEnd w:id="42"/>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lastRenderedPageBreak/>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3"/>
      <w:r>
        <w:t>spec</w:t>
      </w:r>
      <w:r w:rsidR="00957D23">
        <w:t>if</w:t>
      </w:r>
      <w:r>
        <w:t>ied</w:t>
      </w:r>
      <w:commentRangeEnd w:id="43"/>
      <w:r w:rsidR="00DB1EFB">
        <w:rPr>
          <w:rStyle w:val="CommentReference"/>
        </w:rPr>
        <w:commentReference w:id="43"/>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4F5BD029" w14:textId="77777777" w:rsidR="007C40E7" w:rsidRDefault="007C40E7" w:rsidP="007C40E7">
      <w:pPr>
        <w:pStyle w:val="Heading2"/>
      </w:pPr>
      <w:bookmarkStart w:id="44" w:name="_Ref81566884"/>
      <w:bookmarkStart w:id="45" w:name="_Toc82006799"/>
      <w:r>
        <w:t>Domain services</w:t>
      </w:r>
    </w:p>
    <w:p w14:paraId="7571B22D" w14:textId="1E7181D9" w:rsidR="007C40E7" w:rsidRDefault="007C40E7" w:rsidP="007C40E7">
      <w:r>
        <w:t xml:space="preserve">In Naked Functions, a ‘service’ is just a specific set of functions, defined on a static class. These functions need to be registered in the same way as all the other functions mentioned so far. In addition, to </w:t>
      </w:r>
      <w:proofErr w:type="spellStart"/>
      <w:r>
        <w:t>constitue</w:t>
      </w:r>
      <w:proofErr w:type="spellEnd"/>
      <w:r>
        <w:t xml:space="preserve"> a ‘service’ the static class must be registered as a service. The only advantage in doing this is that those functions may then be directly accessed (subject to authorization as usual) by external systems (including the client) via the RESTful API – </w:t>
      </w:r>
      <w:r w:rsidRPr="007C40E7">
        <w:t>just as</w:t>
      </w:r>
      <w:r>
        <w:t xml:space="preserve"> main menu functions can be, but without making them also visible on the user interface. Thus the primary point of services is to provide technical capabilities to be called programmatically.</w:t>
      </w:r>
    </w:p>
    <w:p w14:paraId="23E3815B" w14:textId="61CADA9A" w:rsidR="007C40E7" w:rsidRDefault="007C40E7" w:rsidP="007C40E7">
      <w:r>
        <w:t>Services are registered as in this example:</w:t>
      </w:r>
    </w:p>
    <w:p w14:paraId="7B5D0132" w14:textId="063AD1DD" w:rsidR="007C40E7" w:rsidRDefault="007C40E7" w:rsidP="007C40E7">
      <w:pPr>
        <w:pStyle w:val="Code"/>
      </w:pPr>
      <w:proofErr w:type="spellStart"/>
      <w:r>
        <w:t>frameworkOptions.AddNakedFunctions</w:t>
      </w:r>
      <w:proofErr w:type="spellEnd"/>
      <w:r>
        <w:t>(</w:t>
      </w:r>
      <w:proofErr w:type="spellStart"/>
      <w:r>
        <w:t>appOptions</w:t>
      </w:r>
      <w:proofErr w:type="spellEnd"/>
      <w:r>
        <w:t xml:space="preserve"> =&gt; {</w:t>
      </w:r>
    </w:p>
    <w:p w14:paraId="40C719B0" w14:textId="2E11EA82" w:rsidR="007C40E7" w:rsidRDefault="007C40E7" w:rsidP="007C40E7">
      <w:pPr>
        <w:pStyle w:val="Code"/>
      </w:pPr>
      <w:r>
        <w:t xml:space="preserve">    ...</w:t>
      </w:r>
    </w:p>
    <w:p w14:paraId="77E55469" w14:textId="71F9D6FC" w:rsidR="007C40E7" w:rsidRPr="007C40E7" w:rsidRDefault="007C40E7" w:rsidP="007C40E7">
      <w:pPr>
        <w:pStyle w:val="Code"/>
      </w:pPr>
      <w:r>
        <w:t xml:space="preserve">    </w:t>
      </w:r>
      <w:proofErr w:type="spellStart"/>
      <w:r>
        <w:t>appOptions.DomainServices</w:t>
      </w:r>
      <w:proofErr w:type="spellEnd"/>
      <w:r>
        <w:t xml:space="preserve"> = </w:t>
      </w:r>
      <w:proofErr w:type="spellStart"/>
      <w:r>
        <w:t>ModelConfig.DomainServices</w:t>
      </w:r>
      <w:proofErr w:type="spellEnd"/>
      <w:r>
        <w:t>();</w:t>
      </w:r>
      <w:r>
        <w:br/>
        <w:t xml:space="preserve">    ...</w:t>
      </w:r>
    </w:p>
    <w:p w14:paraId="01322A71" w14:textId="4EA53D6D" w:rsidR="007C40E7" w:rsidRDefault="007C40E7" w:rsidP="007C40E7">
      <w:pPr>
        <w:pStyle w:val="Code"/>
      </w:pPr>
      <w:r>
        <w:t>});</w:t>
      </w:r>
    </w:p>
    <w:p w14:paraId="69FB7500" w14:textId="3E2E9B74" w:rsidR="000308F8" w:rsidRDefault="007C40E7" w:rsidP="000308F8">
      <w:pPr>
        <w:pStyle w:val="Heading2"/>
      </w:pPr>
      <w:r>
        <w:t>C</w:t>
      </w:r>
      <w:r w:rsidR="000308F8">
        <w:t>omplementary functions</w:t>
      </w:r>
      <w:bookmarkEnd w:id="44"/>
      <w:bookmarkEnd w:id="45"/>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lastRenderedPageBreak/>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6" w:name="_Ref81475980"/>
      <w:bookmarkStart w:id="47" w:name="_Toc82006800"/>
      <w:r>
        <w:t>Validate function</w:t>
      </w:r>
      <w:bookmarkEnd w:id="46"/>
      <w:bookmarkEnd w:id="47"/>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lastRenderedPageBreak/>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8"/>
      <w:r>
        <w:t>par</w:t>
      </w:r>
      <w:r w:rsidR="00957D23">
        <w:t>a</w:t>
      </w:r>
      <w:r>
        <w:t>meter</w:t>
      </w:r>
      <w:commentRangeEnd w:id="48"/>
      <w:r w:rsidR="000308F8">
        <w:rPr>
          <w:rStyle w:val="CommentReference"/>
        </w:rPr>
        <w:commentReference w:id="48"/>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9" w:name="_Ref81475986"/>
      <w:bookmarkStart w:id="50" w:name="_Toc82006801"/>
      <w:r>
        <w:t>Default function</w:t>
      </w:r>
      <w:bookmarkEnd w:id="49"/>
      <w:bookmarkEnd w:id="50"/>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1" w:name="_Ref81475987"/>
      <w:bookmarkStart w:id="52" w:name="_Toc82006802"/>
      <w:r>
        <w:lastRenderedPageBreak/>
        <w:t>Choices function</w:t>
      </w:r>
      <w:bookmarkEnd w:id="51"/>
      <w:bookmarkEnd w:id="52"/>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3" w:name="_Ref81475989"/>
      <w:bookmarkStart w:id="54" w:name="_Toc82006803"/>
      <w:r>
        <w:t>AutoComplete function</w:t>
      </w:r>
      <w:bookmarkEnd w:id="53"/>
      <w:bookmarkEnd w:id="54"/>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5" w:name="_Ref81475994"/>
      <w:bookmarkStart w:id="56" w:name="_Toc82006804"/>
      <w:bookmarkStart w:id="57" w:name="_Ref81475991"/>
      <w:r>
        <w:lastRenderedPageBreak/>
        <w:t>Hide function</w:t>
      </w:r>
      <w:bookmarkEnd w:id="55"/>
      <w:bookmarkEnd w:id="56"/>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8" w:name="_Toc82006805"/>
      <w:r>
        <w:t>Disable</w:t>
      </w:r>
      <w:bookmarkEnd w:id="57"/>
      <w:r>
        <w:t xml:space="preserve"> function</w:t>
      </w:r>
      <w:bookmarkEnd w:id="58"/>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9" w:name="_Toc82006806"/>
      <w:r>
        <w:t xml:space="preserve">How </w:t>
      </w:r>
      <w:proofErr w:type="spellStart"/>
      <w:r>
        <w:t>to’s</w:t>
      </w:r>
      <w:bookmarkEnd w:id="59"/>
      <w:proofErr w:type="spellEnd"/>
    </w:p>
    <w:p w14:paraId="5646F930" w14:textId="26E3A333" w:rsidR="00B846C4" w:rsidRDefault="00B846C4" w:rsidP="00B846C4">
      <w:pPr>
        <w:pStyle w:val="Heading3"/>
      </w:pPr>
      <w:bookmarkStart w:id="60" w:name="_Toc82006807"/>
      <w:r>
        <w:t xml:space="preserve">How to </w:t>
      </w:r>
      <w:r w:rsidR="00F648F2">
        <w:t>retrieve instances from the database</w:t>
      </w:r>
      <w:bookmarkEnd w:id="60"/>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1" w:name="_Toc82006808"/>
      <w:r>
        <w:t>How to save new instances to the database</w:t>
      </w:r>
      <w:bookmarkEnd w:id="61"/>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2" w:name="_Toc82006809"/>
      <w:r>
        <w:lastRenderedPageBreak/>
        <w:t>How to update</w:t>
      </w:r>
      <w:r w:rsidR="00B06BD8">
        <w:t xml:space="preserve"> existing instances</w:t>
      </w:r>
      <w:r>
        <w:t xml:space="preserve"> in the database</w:t>
      </w:r>
      <w:bookmarkEnd w:id="62"/>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3" w:name="_Toc82006810"/>
      <w:r>
        <w:t>How to access the current user</w:t>
      </w:r>
      <w:bookmarkEnd w:id="63"/>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4" w:name="_Toc82006811"/>
      <w:r>
        <w:t>How to access the current date/time</w:t>
      </w:r>
      <w:bookmarkEnd w:id="64"/>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5" w:name="_Toc82006812"/>
      <w:r>
        <w:t>How to use random numbers</w:t>
      </w:r>
      <w:bookmarkEnd w:id="65"/>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6" w:name="_Toc82006813"/>
      <w:r>
        <w:t>How to display feedback messages to the user</w:t>
      </w:r>
      <w:bookmarkEnd w:id="66"/>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7" w:name="_Toc82006814"/>
      <w:r>
        <w:t>How to generate a GUID</w:t>
      </w:r>
      <w:bookmarkEnd w:id="67"/>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8" w:name="_Toc82006815"/>
      <w:r>
        <w:t>How to get hold of a registered service</w:t>
      </w:r>
      <w:bookmarkEnd w:id="68"/>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9" w:name="_Toc82006816"/>
      <w:r>
        <w:t>How to implement a user action that has custom side-effects</w:t>
      </w:r>
      <w:bookmarkEnd w:id="69"/>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70" w:name="_Toc82006817"/>
      <w:r>
        <w:lastRenderedPageBreak/>
        <w:t>How to write a function to edit a property in-line</w:t>
      </w:r>
      <w:bookmarkEnd w:id="70"/>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04F40FC3" w:rsidR="00301C07" w:rsidRDefault="00301C07" w:rsidP="00301C07">
      <w:pPr>
        <w:pStyle w:val="Heading1"/>
      </w:pPr>
      <w:bookmarkStart w:id="71" w:name="_Ref81829291"/>
      <w:bookmarkStart w:id="72" w:name="_Toc82006818"/>
      <w:bookmarkEnd w:id="9"/>
      <w:bookmarkEnd w:id="8"/>
      <w:r>
        <w:lastRenderedPageBreak/>
        <w:t xml:space="preserve">Using the </w:t>
      </w:r>
      <w:proofErr w:type="spellStart"/>
      <w:r>
        <w:t>IContext</w:t>
      </w:r>
      <w:bookmarkEnd w:id="71"/>
      <w:bookmarkEnd w:id="72"/>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3" w:name="_Ref81814583"/>
      <w:bookmarkStart w:id="74" w:name="_Toc82006819"/>
      <w:proofErr w:type="spellStart"/>
      <w:r>
        <w:t>IContext.Instances</w:t>
      </w:r>
      <w:bookmarkEnd w:id="73"/>
      <w:bookmarkEnd w:id="74"/>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5" w:name="_Ref81824179"/>
      <w:bookmarkStart w:id="76" w:name="_Toc82006820"/>
      <w:proofErr w:type="spellStart"/>
      <w:r>
        <w:lastRenderedPageBreak/>
        <w:t>IContext.WithNew</w:t>
      </w:r>
      <w:bookmarkEnd w:id="75"/>
      <w:bookmarkEnd w:id="76"/>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7" w:name="_Ref81824192"/>
      <w:bookmarkStart w:id="78" w:name="_Toc82006821"/>
      <w:proofErr w:type="spellStart"/>
      <w:r>
        <w:lastRenderedPageBreak/>
        <w:t>IContext.WithUpdated</w:t>
      </w:r>
      <w:bookmarkEnd w:id="77"/>
      <w:bookmarkEnd w:id="78"/>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52028C82"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00030BA6">
        <w:rPr>
          <w:rStyle w:val="LinkChar"/>
        </w:rPr>
        <w:t>Query</w:t>
      </w:r>
      <w:r w:rsidRPr="00E43F89">
        <w:rPr>
          <w:rStyle w:val="LinkChar"/>
        </w:rPr>
        <w:t>-contributed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9" w:name="_Ref81561274"/>
    </w:p>
    <w:bookmarkEnd w:id="79"/>
    <w:p w14:paraId="50FD8946" w14:textId="679C787F" w:rsidR="001D3B54" w:rsidRDefault="001D3B54" w:rsidP="001D3B54"/>
    <w:p w14:paraId="2CA20042" w14:textId="145BF436" w:rsidR="001D3B54" w:rsidRDefault="0013584E" w:rsidP="0013584E">
      <w:pPr>
        <w:pStyle w:val="Heading2"/>
      </w:pPr>
      <w:bookmarkStart w:id="80" w:name="_Ref81816665"/>
      <w:bookmarkStart w:id="81" w:name="_Toc82006822"/>
      <w:proofErr w:type="spellStart"/>
      <w:r>
        <w:lastRenderedPageBreak/>
        <w:t>IContext.</w:t>
      </w:r>
      <w:r w:rsidR="001D3B54">
        <w:t>GetService</w:t>
      </w:r>
      <w:bookmarkEnd w:id="80"/>
      <w:bookmarkEnd w:id="81"/>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5B3D8B2C" w14:textId="4C3842D4" w:rsidR="00AA01CB" w:rsidRDefault="00AA01CB" w:rsidP="00AA01CB">
      <w:pPr>
        <w:pStyle w:val="Heading2"/>
      </w:pPr>
      <w:proofErr w:type="spellStart"/>
      <w:r>
        <w:t>IContext.RaiseError</w:t>
      </w:r>
      <w:proofErr w:type="spellEnd"/>
    </w:p>
    <w:p w14:paraId="3A8E8648" w14:textId="7910924F" w:rsidR="00AA01CB" w:rsidRPr="00AA01CB" w:rsidRDefault="00AA01CB" w:rsidP="00AA01CB">
      <w:r>
        <w:t xml:space="preserve">Since pure functions should not throw exceptions, if an error is detected this may be notified to the </w:t>
      </w:r>
      <w:proofErr w:type="spellStart"/>
      <w:r w:rsidRPr="00AA01CB">
        <w:rPr>
          <w:rStyle w:val="CodeChar"/>
        </w:rPr>
        <w:t>IContext</w:t>
      </w:r>
      <w:proofErr w:type="spellEnd"/>
      <w:r>
        <w:t xml:space="preserve">. The surrounding framework will then handle the error, typically surfacing it all the way to the user. The </w:t>
      </w:r>
      <w:proofErr w:type="spellStart"/>
      <w:r w:rsidRPr="00AA01CB">
        <w:rPr>
          <w:rStyle w:val="CodeChar"/>
        </w:rPr>
        <w:t>RaiseError</w:t>
      </w:r>
      <w:proofErr w:type="spellEnd"/>
      <w:r>
        <w:t xml:space="preserve"> method may be passed an error message as a string, or an </w:t>
      </w:r>
      <w:r w:rsidRPr="00AA01CB">
        <w:rPr>
          <w:rStyle w:val="CodeChar"/>
        </w:rPr>
        <w:t>Exception</w:t>
      </w:r>
      <w:r>
        <w:t xml:space="preserve"> instance. The recommended types of exception to pass in are located in the </w:t>
      </w:r>
      <w:proofErr w:type="spellStart"/>
      <w:r w:rsidRPr="00AA01CB">
        <w:rPr>
          <w:rStyle w:val="CodeChar"/>
        </w:rPr>
        <w:t>NakedFunctions</w:t>
      </w:r>
      <w:proofErr w:type="spellEnd"/>
      <w:r>
        <w:t xml:space="preserve"> namespace: </w:t>
      </w:r>
      <w:proofErr w:type="spellStart"/>
      <w:r w:rsidRPr="00AA01CB">
        <w:rPr>
          <w:rStyle w:val="CodeChar"/>
        </w:rPr>
        <w:t>DomainException</w:t>
      </w:r>
      <w:proofErr w:type="spellEnd"/>
      <w:r>
        <w:t xml:space="preserve">, </w:t>
      </w:r>
      <w:proofErr w:type="spellStart"/>
      <w:r w:rsidRPr="00AA01CB">
        <w:rPr>
          <w:rStyle w:val="CodeChar"/>
        </w:rPr>
        <w:t>NotFoundException</w:t>
      </w:r>
      <w:proofErr w:type="spellEnd"/>
      <w:r>
        <w:t xml:space="preserve">, and </w:t>
      </w:r>
      <w:proofErr w:type="spellStart"/>
      <w:r w:rsidRPr="00AA01CB">
        <w:rPr>
          <w:rStyle w:val="CodeChar"/>
        </w:rPr>
        <w:t>NotAuthorisedException</w:t>
      </w:r>
      <w:proofErr w:type="spellEnd"/>
      <w:r w:rsidR="00291C74">
        <w:t xml:space="preserve"> since these will be specifically recognised by the framework and, when surfaced through the RESTful API, result in appropriate Http error codes.</w:t>
      </w:r>
    </w:p>
    <w:p w14:paraId="729B870D" w14:textId="07C827DF" w:rsidR="001D3B54" w:rsidRDefault="0013584E" w:rsidP="0013584E">
      <w:pPr>
        <w:pStyle w:val="Heading2"/>
      </w:pPr>
      <w:bookmarkStart w:id="82" w:name="_Toc82006823"/>
      <w:proofErr w:type="spellStart"/>
      <w:r>
        <w:t>IContext.</w:t>
      </w:r>
      <w:r w:rsidR="001D3B54">
        <w:t>Reload</w:t>
      </w:r>
      <w:bookmarkEnd w:id="82"/>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3" w:name="_Ref81823468"/>
      <w:bookmarkStart w:id="84" w:name="_Toc82006824"/>
      <w:proofErr w:type="spellStart"/>
      <w:r>
        <w:t>IContext.</w:t>
      </w:r>
      <w:r w:rsidR="001D3B54">
        <w:t>Resolve</w:t>
      </w:r>
      <w:bookmarkEnd w:id="83"/>
      <w:bookmarkEnd w:id="84"/>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5" w:name="_Ref81821312"/>
      <w:bookmarkStart w:id="86" w:name="_Toc82006825"/>
      <w:proofErr w:type="spellStart"/>
      <w:r>
        <w:lastRenderedPageBreak/>
        <w:t>IContext</w:t>
      </w:r>
      <w:r w:rsidR="0013584E">
        <w:t>.</w:t>
      </w:r>
      <w:r>
        <w:t>WithDeferred</w:t>
      </w:r>
      <w:bookmarkEnd w:id="85"/>
      <w:bookmarkEnd w:id="86"/>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A01CB">
      <w:pPr>
        <w:pStyle w:val="Heading2"/>
      </w:pPr>
      <w:bookmarkStart w:id="87" w:name="_Ref81821864"/>
      <w:bookmarkStart w:id="88" w:name="_Toc82006826"/>
      <w:proofErr w:type="spellStart"/>
      <w:r>
        <w:t>IContext</w:t>
      </w:r>
      <w:proofErr w:type="spellEnd"/>
      <w:r>
        <w:t xml:space="preserve"> extension</w:t>
      </w:r>
      <w:r w:rsidR="0013584E">
        <w:t xml:space="preserve"> </w:t>
      </w:r>
      <w:r>
        <w:t>methods</w:t>
      </w:r>
      <w:bookmarkEnd w:id="87"/>
      <w:bookmarkEnd w:id="88"/>
    </w:p>
    <w:p w14:paraId="7DFC0029" w14:textId="77777777" w:rsidR="003D120E" w:rsidRDefault="003D120E" w:rsidP="00AA01CB">
      <w:pP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A01CB">
      <w:pPr>
        <w:pStyle w:val="ListParagraph"/>
        <w:numPr>
          <w:ilvl w:val="0"/>
          <w:numId w:val="19"/>
        </w:numP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A01CB">
      <w:pPr>
        <w:pStyle w:val="ListParagraph"/>
        <w:numPr>
          <w:ilvl w:val="0"/>
          <w:numId w:val="19"/>
        </w:numP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A01CB">
      <w:pPr>
        <w:pStyle w:val="Heading3"/>
      </w:pPr>
      <w:bookmarkStart w:id="89" w:name="_Ref81824267"/>
      <w:bookmarkStart w:id="90" w:name="_Toc82006827"/>
      <w:proofErr w:type="spellStart"/>
      <w:r>
        <w:t>CurrentUser</w:t>
      </w:r>
      <w:bookmarkEnd w:id="89"/>
      <w:bookmarkEnd w:id="90"/>
      <w:proofErr w:type="spellEnd"/>
    </w:p>
    <w:p w14:paraId="3AD7BD34" w14:textId="18F706E2" w:rsidR="00AB7969" w:rsidRDefault="00AB7969" w:rsidP="00AA01CB">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A01CB">
      <w:pPr>
        <w:pStyle w:val="Code"/>
      </w:pPr>
      <w:proofErr w:type="spellStart"/>
      <w:r>
        <w:t>DateTime</w:t>
      </w:r>
      <w:proofErr w:type="spellEnd"/>
      <w:r>
        <w:t xml:space="preserve"> </w:t>
      </w:r>
      <w:proofErr w:type="spellStart"/>
      <w:r>
        <w:t>dateOfReview</w:t>
      </w:r>
      <w:proofErr w:type="spellEnd"/>
      <w:r>
        <w:t>,</w:t>
      </w:r>
    </w:p>
    <w:p w14:paraId="70DBA4C4" w14:textId="5C6C563A" w:rsidR="00873009" w:rsidRDefault="00873009" w:rsidP="00AA01CB">
      <w:pPr>
        <w:pStyle w:val="Code"/>
      </w:pPr>
      <w:r>
        <w:rPr>
          <w:color w:val="0000FF"/>
        </w:rPr>
        <w:t>int</w:t>
      </w:r>
      <w:r>
        <w:t xml:space="preserve"> rating,</w:t>
      </w:r>
    </w:p>
    <w:p w14:paraId="354CF01C" w14:textId="4334E48F" w:rsidR="00873009" w:rsidRDefault="00873009" w:rsidP="00AA01CB">
      <w:pPr>
        <w:pStyle w:val="Code"/>
      </w:pPr>
      <w:r>
        <w:rPr>
          <w:color w:val="0000FF"/>
        </w:rPr>
        <w:t>string</w:t>
      </w:r>
      <w:r>
        <w:t xml:space="preserve"> comments,</w:t>
      </w:r>
    </w:p>
    <w:p w14:paraId="63A43437" w14:textId="5F311498" w:rsidR="00873009" w:rsidRDefault="00873009" w:rsidP="00AA01CB">
      <w:pPr>
        <w:pStyle w:val="Code"/>
      </w:pPr>
      <w:proofErr w:type="spellStart"/>
      <w:r>
        <w:t>IContext</w:t>
      </w:r>
      <w:proofErr w:type="spellEnd"/>
      <w:r>
        <w:t xml:space="preserve"> context) =&gt;</w:t>
      </w:r>
    </w:p>
    <w:p w14:paraId="2D741E37" w14:textId="78EFF277" w:rsidR="00873009" w:rsidRDefault="00873009" w:rsidP="00AA01CB">
      <w:pPr>
        <w:pStyle w:val="Code"/>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A01CB">
      <w:pPr>
        <w:pStyle w:val="Code"/>
      </w:pPr>
      <w:r>
        <w:t>{</w:t>
      </w:r>
    </w:p>
    <w:p w14:paraId="5ABD2A92" w14:textId="32B88328" w:rsidR="00873009" w:rsidRDefault="00873009" w:rsidP="00AA01CB">
      <w:pPr>
        <w:pStyle w:val="Code"/>
      </w:pPr>
      <w:r>
        <w:t>Product = p,</w:t>
      </w:r>
    </w:p>
    <w:p w14:paraId="261703C6" w14:textId="6B8C610E" w:rsidR="00873009" w:rsidRDefault="00873009" w:rsidP="00AA01CB">
      <w:pPr>
        <w:pStyle w:val="Code"/>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A01CB">
      <w:pPr>
        <w:pStyle w:val="Code"/>
      </w:pPr>
      <w:proofErr w:type="spellStart"/>
      <w:r>
        <w:t>ReviewDate</w:t>
      </w:r>
      <w:proofErr w:type="spellEnd"/>
      <w:r>
        <w:t xml:space="preserve"> = </w:t>
      </w:r>
      <w:proofErr w:type="spellStart"/>
      <w:r>
        <w:t>dateOfReview</w:t>
      </w:r>
      <w:proofErr w:type="spellEnd"/>
      <w:r>
        <w:t>,</w:t>
      </w:r>
    </w:p>
    <w:p w14:paraId="090758B4" w14:textId="21A9206D" w:rsidR="00873009" w:rsidRDefault="00873009" w:rsidP="00AA01CB">
      <w:pPr>
        <w:pStyle w:val="Code"/>
      </w:pPr>
      <w:r>
        <w:t>...</w:t>
      </w:r>
    </w:p>
    <w:p w14:paraId="79E29893" w14:textId="704DA998" w:rsidR="00873009" w:rsidRDefault="00873009" w:rsidP="00AA01CB">
      <w:pPr>
        <w:pStyle w:val="Code"/>
      </w:pPr>
      <w:r>
        <w:t>});</w:t>
      </w:r>
    </w:p>
    <w:p w14:paraId="57CFD3E2" w14:textId="3E8DA0EC" w:rsidR="00873009" w:rsidRDefault="00873009" w:rsidP="00AA01CB">
      <w:pPr>
        <w:pStyle w:val="Code"/>
        <w:keepNext w:val="0"/>
      </w:pPr>
      <w:r>
        <w:t>}</w:t>
      </w:r>
    </w:p>
    <w:p w14:paraId="7DC216F1" w14:textId="77777777" w:rsidR="00DA04BB" w:rsidRDefault="006A2818" w:rsidP="00AA01CB">
      <w:r>
        <w:lastRenderedPageBreak/>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A01CB">
      <w:pPr>
        <w:pStyle w:val="Code"/>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A01CB">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A01CB">
      <w:pPr>
        <w:pStyle w:val="Heading3"/>
      </w:pPr>
      <w:bookmarkStart w:id="91" w:name="_Ref81825919"/>
      <w:bookmarkStart w:id="92" w:name="_Toc82006828"/>
      <w:proofErr w:type="spellStart"/>
      <w:r>
        <w:t>NewGuid</w:t>
      </w:r>
      <w:bookmarkEnd w:id="91"/>
      <w:bookmarkEnd w:id="92"/>
      <w:proofErr w:type="spellEnd"/>
    </w:p>
    <w:p w14:paraId="16657CD2" w14:textId="60BB391A" w:rsidR="004E5801" w:rsidRDefault="004E5801" w:rsidP="00AA01CB">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A01CB">
      <w:pPr>
        <w:pStyle w:val="Code"/>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A01CB">
      <w:pPr>
        <w:pStyle w:val="Code"/>
      </w:pPr>
      <w:r>
        <w:t>{</w:t>
      </w:r>
    </w:p>
    <w:p w14:paraId="4FD0A2C6" w14:textId="098A7257" w:rsidR="004E5801" w:rsidRDefault="004E5801" w:rsidP="00AA01CB">
      <w:pPr>
        <w:pStyle w:val="Code"/>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A01CB">
      <w:pPr>
        <w:pStyle w:val="Code"/>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A01CB">
      <w:pPr>
        <w:pStyle w:val="Code"/>
      </w:pPr>
      <w:r>
        <w:t>{</w:t>
      </w:r>
    </w:p>
    <w:p w14:paraId="3DB262BD" w14:textId="1F2563C2" w:rsidR="004E5801" w:rsidRDefault="004E5801" w:rsidP="00AA01CB">
      <w:pPr>
        <w:pStyle w:val="Code"/>
      </w:pPr>
      <w:proofErr w:type="spellStart"/>
      <w:r>
        <w:t>SalesOrderHeader</w:t>
      </w:r>
      <w:proofErr w:type="spellEnd"/>
      <w:r>
        <w:t xml:space="preserve"> = soh,</w:t>
      </w:r>
    </w:p>
    <w:p w14:paraId="7F82CB5E" w14:textId="7870BDB3" w:rsidR="004E5801" w:rsidRDefault="004E5801" w:rsidP="00AA01CB">
      <w:pPr>
        <w:pStyle w:val="Code"/>
      </w:pPr>
      <w:proofErr w:type="spellStart"/>
      <w:r>
        <w:t>OrderQty</w:t>
      </w:r>
      <w:proofErr w:type="spellEnd"/>
      <w:r>
        <w:t xml:space="preserve"> = quantity,</w:t>
      </w:r>
    </w:p>
    <w:p w14:paraId="57C0C5C4" w14:textId="182A6D06" w:rsidR="004E5801" w:rsidRDefault="004E5801" w:rsidP="00AA01CB">
      <w:pPr>
        <w:pStyle w:val="Code"/>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A01CB">
      <w:pPr>
        <w:pStyle w:val="Code"/>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A01CB">
      <w:pPr>
        <w:pStyle w:val="Code"/>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A01CB">
      <w:pPr>
        <w:pStyle w:val="Code"/>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A01CB">
      <w:pPr>
        <w:pStyle w:val="Code"/>
      </w:pPr>
      <w:proofErr w:type="spellStart"/>
      <w:r>
        <w:t>ModifiedDate</w:t>
      </w:r>
      <w:proofErr w:type="spellEnd"/>
      <w:r>
        <w:t xml:space="preserve"> = </w:t>
      </w:r>
      <w:proofErr w:type="spellStart"/>
      <w:r>
        <w:t>context.Now</w:t>
      </w:r>
      <w:proofErr w:type="spellEnd"/>
      <w:r>
        <w:t>()</w:t>
      </w:r>
    </w:p>
    <w:p w14:paraId="4848EC06" w14:textId="71EF3D9E" w:rsidR="004E5801" w:rsidRDefault="004E5801" w:rsidP="00AA01CB">
      <w:pPr>
        <w:pStyle w:val="Code"/>
      </w:pPr>
      <w:r>
        <w:t>};</w:t>
      </w:r>
    </w:p>
    <w:p w14:paraId="42C3995F" w14:textId="6534E01C" w:rsidR="004E5801" w:rsidRDefault="004E5801" w:rsidP="00AA01CB">
      <w:pPr>
        <w:pStyle w:val="Code"/>
      </w:pPr>
      <w:r>
        <w:t>}</w:t>
      </w:r>
    </w:p>
    <w:p w14:paraId="41A52C8C" w14:textId="1F14C30C" w:rsidR="00DA04BB" w:rsidRDefault="006A2818" w:rsidP="00AA01CB">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A01CB">
      <w:pPr>
        <w:pStyle w:val="Code"/>
      </w:pPr>
      <w:r>
        <w:rPr>
          <w:color w:val="0000FF"/>
        </w:rPr>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A01CB">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A01CB">
      <w:pPr>
        <w:pStyle w:val="Heading3"/>
      </w:pPr>
      <w:bookmarkStart w:id="93" w:name="_Ref81817554"/>
      <w:bookmarkStart w:id="94" w:name="_Ref81825793"/>
      <w:bookmarkStart w:id="95" w:name="_Toc82006829"/>
      <w:r>
        <w:t>Now</w:t>
      </w:r>
      <w:bookmarkEnd w:id="93"/>
      <w:r w:rsidR="00027F11">
        <w:t xml:space="preserve"> &amp; Today</w:t>
      </w:r>
      <w:bookmarkEnd w:id="94"/>
      <w:bookmarkEnd w:id="95"/>
    </w:p>
    <w:p w14:paraId="11615A7A" w14:textId="7CD47401" w:rsidR="00873009" w:rsidRPr="00873009" w:rsidRDefault="00873009" w:rsidP="00AA01CB">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A01CB">
      <w:pPr>
        <w:pStyle w:val="Code"/>
        <w:pBdr>
          <w:bottom w:val="single" w:sz="4" w:space="0" w:color="auto"/>
        </w:pBdr>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A01CB">
      <w:pPr>
        <w:pStyle w:val="Code"/>
        <w:pBdr>
          <w:bottom w:val="single" w:sz="4" w:space="0" w:color="auto"/>
        </w:pBdr>
      </w:pPr>
      <w:proofErr w:type="spellStart"/>
      <w:r>
        <w:t>DateTime</w:t>
      </w:r>
      <w:proofErr w:type="spellEnd"/>
      <w:r>
        <w:t xml:space="preserve"> </w:t>
      </w:r>
      <w:proofErr w:type="spellStart"/>
      <w:r>
        <w:t>dateOfReview</w:t>
      </w:r>
      <w:proofErr w:type="spellEnd"/>
      <w:r>
        <w:t>,</w:t>
      </w:r>
    </w:p>
    <w:p w14:paraId="61B56F7A" w14:textId="47AACBD6" w:rsidR="00873009" w:rsidRDefault="00873009" w:rsidP="00AA01CB">
      <w:pPr>
        <w:pStyle w:val="Code"/>
        <w:pBdr>
          <w:bottom w:val="single" w:sz="4" w:space="0" w:color="auto"/>
        </w:pBdr>
      </w:pPr>
      <w:r>
        <w:rPr>
          <w:color w:val="0000FF"/>
        </w:rPr>
        <w:t>int</w:t>
      </w:r>
      <w:r>
        <w:t xml:space="preserve"> rating,</w:t>
      </w:r>
    </w:p>
    <w:p w14:paraId="08828F63" w14:textId="7E5AA46F" w:rsidR="00873009" w:rsidRDefault="00873009" w:rsidP="00AA01CB">
      <w:pPr>
        <w:pStyle w:val="Code"/>
        <w:pBdr>
          <w:bottom w:val="single" w:sz="4" w:space="0" w:color="auto"/>
        </w:pBdr>
      </w:pPr>
      <w:r>
        <w:rPr>
          <w:color w:val="0000FF"/>
        </w:rPr>
        <w:t>string</w:t>
      </w:r>
      <w:r>
        <w:t xml:space="preserve"> comments,</w:t>
      </w:r>
    </w:p>
    <w:p w14:paraId="13C38A4E" w14:textId="76633267" w:rsidR="00873009" w:rsidRDefault="00873009" w:rsidP="00AA01CB">
      <w:pPr>
        <w:pStyle w:val="Code"/>
        <w:pBdr>
          <w:bottom w:val="single" w:sz="4" w:space="0" w:color="auto"/>
        </w:pBdr>
      </w:pPr>
      <w:proofErr w:type="spellStart"/>
      <w:r>
        <w:t>IContext</w:t>
      </w:r>
      <w:proofErr w:type="spellEnd"/>
      <w:r>
        <w:t xml:space="preserve"> context) =&gt;</w:t>
      </w:r>
    </w:p>
    <w:p w14:paraId="4F9D94CC" w14:textId="569191D4" w:rsidR="00873009" w:rsidRDefault="00873009" w:rsidP="00AA01CB">
      <w:pPr>
        <w:pStyle w:val="Code"/>
        <w:pBdr>
          <w:bottom w:val="single" w:sz="4" w:space="0" w:color="auto"/>
        </w:pBd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A01CB">
      <w:pPr>
        <w:pStyle w:val="Code"/>
        <w:pBdr>
          <w:bottom w:val="single" w:sz="4" w:space="0" w:color="auto"/>
        </w:pBdr>
      </w:pPr>
      <w:r>
        <w:t>{</w:t>
      </w:r>
    </w:p>
    <w:p w14:paraId="5F8088A7" w14:textId="389968F5" w:rsidR="00873009" w:rsidRDefault="00873009" w:rsidP="00AA01CB">
      <w:pPr>
        <w:pStyle w:val="Code"/>
        <w:pBdr>
          <w:bottom w:val="single" w:sz="4" w:space="0" w:color="auto"/>
        </w:pBdr>
      </w:pPr>
      <w:r>
        <w:t>...</w:t>
      </w:r>
    </w:p>
    <w:p w14:paraId="61074775" w14:textId="705C4882" w:rsidR="00873009" w:rsidRDefault="00873009" w:rsidP="00AA01CB">
      <w:pPr>
        <w:pStyle w:val="Code"/>
        <w:pBdr>
          <w:bottom w:val="single" w:sz="4" w:space="0" w:color="auto"/>
        </w:pBdr>
      </w:pPr>
      <w:r>
        <w:t>Comments = comments,</w:t>
      </w:r>
    </w:p>
    <w:p w14:paraId="6F4D4DB6" w14:textId="1F568456" w:rsidR="00873009" w:rsidRDefault="00873009" w:rsidP="00AA01CB">
      <w:pPr>
        <w:pStyle w:val="Code"/>
        <w:pBdr>
          <w:bottom w:val="single" w:sz="4" w:space="0" w:color="auto"/>
        </w:pBd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A01CB">
      <w:pPr>
        <w:pStyle w:val="Code"/>
        <w:pBdr>
          <w:bottom w:val="single" w:sz="4" w:space="0" w:color="auto"/>
        </w:pBdr>
      </w:pPr>
      <w:r>
        <w:t>});</w:t>
      </w:r>
    </w:p>
    <w:p w14:paraId="5761CFE2" w14:textId="560254AE" w:rsidR="00873009" w:rsidRDefault="00873009" w:rsidP="00AA01CB">
      <w:pPr>
        <w:pStyle w:val="Code"/>
        <w:keepNext w:val="0"/>
        <w:pBdr>
          <w:bottom w:val="single" w:sz="4" w:space="0" w:color="auto"/>
        </w:pBdr>
      </w:pPr>
      <w:r>
        <w:t>}</w:t>
      </w:r>
    </w:p>
    <w:p w14:paraId="7CDD28B5" w14:textId="1E2B0752" w:rsidR="00DA04BB" w:rsidRDefault="006A2818" w:rsidP="00AA01CB">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A01CB">
      <w:pPr>
        <w:pStyle w:val="Code"/>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A01CB">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A01CB">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A01CB">
      <w:pPr>
        <w:pStyle w:val="Heading3"/>
      </w:pPr>
      <w:bookmarkStart w:id="96" w:name="_Ref81824384"/>
      <w:bookmarkStart w:id="97" w:name="_Toc82006830"/>
      <w:proofErr w:type="spellStart"/>
      <w:r>
        <w:t>RandomSeed</w:t>
      </w:r>
      <w:bookmarkEnd w:id="96"/>
      <w:bookmarkEnd w:id="97"/>
      <w:proofErr w:type="spellEnd"/>
    </w:p>
    <w:p w14:paraId="2A4B47BC" w14:textId="67554F6E" w:rsidR="004E5801" w:rsidRDefault="004E5801" w:rsidP="00AA01CB">
      <w:r>
        <w:t xml:space="preserve">Working with random numbers creates specific challenges in </w:t>
      </w:r>
      <w:r w:rsidR="00C51876">
        <w:t>FP for several reasons:</w:t>
      </w:r>
    </w:p>
    <w:p w14:paraId="4ED526FF" w14:textId="1EFBB5AA" w:rsidR="00C51876" w:rsidRDefault="00C51876" w:rsidP="00AA01CB">
      <w:pPr>
        <w:pStyle w:val="ListParagraph"/>
        <w:numPr>
          <w:ilvl w:val="0"/>
          <w:numId w:val="22"/>
        </w:numPr>
      </w:pPr>
      <w:r>
        <w:t>Pure functions must be deterministic: the returned value must depend solely and deterministically on the values of the parameter(s) passed in.</w:t>
      </w:r>
    </w:p>
    <w:p w14:paraId="3974F401" w14:textId="35680431" w:rsidR="00C51876" w:rsidRDefault="00C51876" w:rsidP="00AA01CB">
      <w:pPr>
        <w:pStyle w:val="ListParagraph"/>
        <w:numPr>
          <w:ilvl w:val="0"/>
          <w:numId w:val="22"/>
        </w:numP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A01CB">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A01CB">
      <w:pPr>
        <w:pStyle w:val="Code"/>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A01CB">
      <w:pPr>
        <w:pStyle w:val="Code"/>
      </w:pPr>
      <w:r>
        <w:t>{</w:t>
      </w:r>
    </w:p>
    <w:p w14:paraId="49F7C6A5" w14:textId="47D3DB5F" w:rsidR="001856F5" w:rsidRDefault="001856F5" w:rsidP="00AA01CB">
      <w:pPr>
        <w:pStyle w:val="Code"/>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A01CB">
      <w:pPr>
        <w:pStyle w:val="Code"/>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A01CB">
      <w:pPr>
        <w:pStyle w:val="Code"/>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A01CB">
      <w:pPr>
        <w:pStyle w:val="Code"/>
      </w:pPr>
      <w:r>
        <w:t>}</w:t>
      </w:r>
    </w:p>
    <w:p w14:paraId="217838F7" w14:textId="6DAD7747" w:rsidR="002F3D8C" w:rsidRDefault="0063783A" w:rsidP="00AA01CB">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A01CB">
      <w:pPr>
        <w:pStyle w:val="Code"/>
      </w:pPr>
      <w:r>
        <w:rPr>
          <w:color w:val="0000FF"/>
        </w:rPr>
        <w:lastRenderedPageBreak/>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A01CB">
      <w:pPr>
        <w:pStyle w:val="Code"/>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A01CB">
      <w:pPr>
        <w:pStyle w:val="Code"/>
      </w:pPr>
      <w:r>
        <w:br/>
      </w:r>
      <w:r w:rsidRPr="00802DBC">
        <w:rPr>
          <w:highlight w:val="yellow"/>
        </w:rPr>
        <w:t>// Recursive function</w:t>
      </w:r>
    </w:p>
    <w:p w14:paraId="6D0D4793" w14:textId="77777777" w:rsidR="002F3D8C" w:rsidRDefault="002F3D8C" w:rsidP="00AA01CB">
      <w:pPr>
        <w:pStyle w:val="Code"/>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A01CB">
      <w:pPr>
        <w:pStyle w:val="Code"/>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A01CB">
      <w:pPr>
        <w:pStyle w:val="Code"/>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A01CB">
      <w:pPr>
        <w:pStyle w:val="Code"/>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A01CB">
      <w:pPr>
        <w:pStyle w:val="Code"/>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A01CB">
      <w:pPr>
        <w:pStyle w:val="Code"/>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A01CB">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A01CB">
      <w:pPr>
        <w:pStyle w:val="Code"/>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A01CB">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A01CB">
      <w:pPr>
        <w:pStyle w:val="Heading3"/>
      </w:pPr>
      <w:bookmarkStart w:id="98" w:name="_Ref81825899"/>
      <w:bookmarkStart w:id="99" w:name="_Toc82006831"/>
      <w:proofErr w:type="spellStart"/>
      <w:r>
        <w:t>WithInformUser</w:t>
      </w:r>
      <w:proofErr w:type="spellEnd"/>
      <w:r w:rsidR="00802DBC">
        <w:t xml:space="preserve"> &amp; </w:t>
      </w:r>
      <w:proofErr w:type="spellStart"/>
      <w:r w:rsidR="00802DBC">
        <w:t>WithWarnUser</w:t>
      </w:r>
      <w:bookmarkEnd w:id="98"/>
      <w:bookmarkEnd w:id="99"/>
      <w:proofErr w:type="spellEnd"/>
    </w:p>
    <w:p w14:paraId="033F4340" w14:textId="06AD0B2E" w:rsidR="00802DBC" w:rsidRDefault="00802DBC" w:rsidP="00AA01CB">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A01CB">
      <w:pPr>
        <w:pStyle w:val="Code"/>
      </w:pPr>
      <w:r>
        <w:rPr>
          <w:color w:val="0000FF"/>
        </w:rPr>
        <w:t>string</w:t>
      </w:r>
      <w:r>
        <w:t xml:space="preserve"> id = </w:t>
      </w:r>
      <w:proofErr w:type="spellStart"/>
      <w:r>
        <w:t>GetShoppingCartIDForUser</w:t>
      </w:r>
      <w:proofErr w:type="spellEnd"/>
      <w:r>
        <w:t>(context);</w:t>
      </w:r>
    </w:p>
    <w:p w14:paraId="16286573" w14:textId="274030D5" w:rsidR="0056524B" w:rsidRDefault="0056524B" w:rsidP="00AA01CB">
      <w:pPr>
        <w:pStyle w:val="Code"/>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A01CB">
      <w:pPr>
        <w:pStyle w:val="Code"/>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A01CB">
      <w:r>
        <w:t xml:space="preserve">On the generic client, this message will appear in the screen footer, until another action is performed. (The only distinction between an ‘inform’ and a ‘warn’ on the generic client, is 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A01CB">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A01CB">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A01CB">
      <w:pPr>
        <w:pStyle w:val="Code"/>
      </w:pPr>
      <w:r>
        <w:t xml:space="preserve">=&gt; </w:t>
      </w:r>
      <w:proofErr w:type="spellStart"/>
      <w:r>
        <w:t>context.WithDeferred</w:t>
      </w:r>
      <w:proofErr w:type="spellEnd"/>
      <w:r>
        <w:t>(c =&gt; {</w:t>
      </w:r>
    </w:p>
    <w:p w14:paraId="3B8A2359" w14:textId="7433D020" w:rsidR="0056524B" w:rsidRDefault="0056524B" w:rsidP="00AA01CB">
      <w:pPr>
        <w:pStyle w:val="Code"/>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A01CB">
      <w:pPr>
        <w:pStyle w:val="Code"/>
      </w:pPr>
      <w:r>
        <w:rPr>
          <w:color w:val="0000FF"/>
        </w:rPr>
        <w:t>return</w:t>
      </w:r>
      <w:r>
        <w:t xml:space="preserve"> c;</w:t>
      </w:r>
    </w:p>
    <w:p w14:paraId="2D9EE4B2" w14:textId="3E660F68" w:rsidR="0056524B" w:rsidRDefault="0056524B" w:rsidP="00AA01CB">
      <w:pPr>
        <w:pStyle w:val="Code"/>
      </w:pPr>
      <w:r>
        <w:t>});</w:t>
      </w:r>
    </w:p>
    <w:p w14:paraId="43B83FFB" w14:textId="77777777" w:rsidR="0056524B" w:rsidRDefault="0056524B" w:rsidP="00AA01CB">
      <w:pPr>
        <w:pStyle w:val="Code"/>
      </w:pPr>
    </w:p>
    <w:p w14:paraId="0E7B4652" w14:textId="77777777" w:rsidR="0056524B" w:rsidRDefault="0056524B"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A01CB">
      <w:pPr>
        <w:pStyle w:val="Code"/>
      </w:pPr>
      <w:r>
        <w:t xml:space="preserve">=&gt; </w:t>
      </w:r>
      <w:proofErr w:type="spellStart"/>
      <w:r>
        <w:t>context.WithDeferred</w:t>
      </w:r>
      <w:proofErr w:type="spellEnd"/>
      <w:r>
        <w:t>(c =&gt; {</w:t>
      </w:r>
    </w:p>
    <w:p w14:paraId="4447E057" w14:textId="33C64658" w:rsidR="0056524B" w:rsidRDefault="0056524B" w:rsidP="00AA01CB">
      <w:pPr>
        <w:pStyle w:val="Code"/>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A01CB">
      <w:pPr>
        <w:pStyle w:val="Code"/>
      </w:pPr>
      <w:r>
        <w:rPr>
          <w:color w:val="0000FF"/>
        </w:rPr>
        <w:t>return</w:t>
      </w:r>
      <w:r>
        <w:t xml:space="preserve"> c;</w:t>
      </w:r>
    </w:p>
    <w:p w14:paraId="41C3F9D1" w14:textId="132413F1" w:rsidR="0056524B" w:rsidRDefault="0056524B" w:rsidP="00AA01CB">
      <w:pPr>
        <w:pStyle w:val="Code"/>
      </w:pPr>
      <w:r>
        <w:t>})</w:t>
      </w:r>
    </w:p>
    <w:p w14:paraId="67392173" w14:textId="4CCF7CB0" w:rsidR="0056524B" w:rsidRDefault="0056524B" w:rsidP="00AA01CB">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A01CB">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A01CB"/>
    <w:p w14:paraId="178BA521" w14:textId="69DBE8C7" w:rsidR="001B1533" w:rsidRDefault="0080172F" w:rsidP="0056524B">
      <w:pPr>
        <w:pStyle w:val="Heading1"/>
      </w:pPr>
      <w:bookmarkStart w:id="100" w:name="_Toc82006832"/>
      <w:r>
        <w:lastRenderedPageBreak/>
        <w:t xml:space="preserve">Recognised </w:t>
      </w:r>
      <w:r w:rsidR="001B1533">
        <w:t>Attributes</w:t>
      </w:r>
      <w:bookmarkEnd w:id="100"/>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1" w:name="_Ref81480801"/>
      <w:bookmarkStart w:id="102" w:name="_Toc82006833"/>
      <w:r w:rsidRPr="00830A70">
        <w:t>Bounded</w:t>
      </w:r>
      <w:bookmarkEnd w:id="101"/>
      <w:bookmarkEnd w:id="102"/>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3" w:name="_Ref81498570"/>
      <w:bookmarkStart w:id="104" w:name="_Toc82006834"/>
      <w:proofErr w:type="spellStart"/>
      <w:r>
        <w:t>CreateNew</w:t>
      </w:r>
      <w:bookmarkEnd w:id="103"/>
      <w:bookmarkEnd w:id="104"/>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5" w:name="_Ref81476572"/>
      <w:bookmarkStart w:id="106" w:name="_Ref81477549"/>
      <w:bookmarkStart w:id="107" w:name="_Toc82006835"/>
      <w:proofErr w:type="spellStart"/>
      <w:r w:rsidRPr="00830A70">
        <w:t>DefaultValue</w:t>
      </w:r>
      <w:bookmarkEnd w:id="105"/>
      <w:bookmarkEnd w:id="106"/>
      <w:bookmarkEnd w:id="107"/>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8" w:name="_Ref81829752"/>
      <w:bookmarkStart w:id="109" w:name="_Ref81829948"/>
      <w:bookmarkStart w:id="110" w:name="_Toc82006836"/>
      <w:proofErr w:type="spellStart"/>
      <w:r w:rsidRPr="00830A70">
        <w:lastRenderedPageBreak/>
        <w:t>DescribedAs</w:t>
      </w:r>
      <w:bookmarkEnd w:id="108"/>
      <w:bookmarkEnd w:id="109"/>
      <w:bookmarkEnd w:id="110"/>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1"/>
      <w:r>
        <w:t>description</w:t>
      </w:r>
      <w:commentRangeEnd w:id="111"/>
      <w:r w:rsidR="009262B7">
        <w:rPr>
          <w:rStyle w:val="CommentReference"/>
        </w:rPr>
        <w:commentReference w:id="111"/>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2" w:name="_Ref81477455"/>
      <w:bookmarkStart w:id="113" w:name="_Toc82006837"/>
      <w:r w:rsidRPr="00830A70">
        <w:t>Disabled</w:t>
      </w:r>
      <w:bookmarkEnd w:id="112"/>
      <w:bookmarkEnd w:id="113"/>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4" w:name="_Ref81834403"/>
      <w:bookmarkStart w:id="115" w:name="_Toc82006838"/>
      <w:proofErr w:type="spellStart"/>
      <w:r w:rsidRPr="00830A70">
        <w:t>DisplayAsProperty</w:t>
      </w:r>
      <w:bookmarkEnd w:id="114"/>
      <w:bookmarkEnd w:id="115"/>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6" w:name="_Ref81834610"/>
      <w:bookmarkStart w:id="117" w:name="_Toc82006839"/>
      <w:r w:rsidRPr="00830A70">
        <w:t>Edit</w:t>
      </w:r>
      <w:bookmarkEnd w:id="116"/>
      <w:bookmarkEnd w:id="117"/>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8" w:name="_Ref81477687"/>
      <w:bookmarkStart w:id="119" w:name="_Toc82006840"/>
      <w:r w:rsidRPr="00830A70">
        <w:t>Hidden</w:t>
      </w:r>
      <w:bookmarkEnd w:id="118"/>
      <w:bookmarkEnd w:id="119"/>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20" w:name="_Ref81829959"/>
      <w:bookmarkStart w:id="121" w:name="_Toc82006841"/>
      <w:r w:rsidRPr="00830A70">
        <w:lastRenderedPageBreak/>
        <w:t>Mask</w:t>
      </w:r>
      <w:bookmarkEnd w:id="120"/>
      <w:bookmarkEnd w:id="121"/>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2" w:name="_Ref81476304"/>
      <w:bookmarkStart w:id="123" w:name="_Toc82006842"/>
      <w:proofErr w:type="spellStart"/>
      <w:r w:rsidRPr="00830A70">
        <w:t>MaxLength</w:t>
      </w:r>
      <w:bookmarkEnd w:id="122"/>
      <w:bookmarkEnd w:id="123"/>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4" w:name="_Ref81564418"/>
      <w:bookmarkStart w:id="125" w:name="_Ref81564774"/>
      <w:bookmarkStart w:id="126" w:name="_Toc82006843"/>
      <w:proofErr w:type="spellStart"/>
      <w:r w:rsidRPr="00830A70">
        <w:t>MemberOrder</w:t>
      </w:r>
      <w:bookmarkEnd w:id="124"/>
      <w:bookmarkEnd w:id="125"/>
      <w:bookmarkEnd w:id="126"/>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7" w:name="_Ref81476306"/>
      <w:bookmarkStart w:id="128" w:name="_Ref81484798"/>
      <w:bookmarkStart w:id="129" w:name="_Toc82006844"/>
      <w:proofErr w:type="spellStart"/>
      <w:r w:rsidRPr="00830A70">
        <w:t>MinLength</w:t>
      </w:r>
      <w:bookmarkEnd w:id="127"/>
      <w:bookmarkEnd w:id="128"/>
      <w:bookmarkEnd w:id="129"/>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30"/>
      <w:r>
        <w:t>min</w:t>
      </w:r>
      <w:r w:rsidR="00957D23">
        <w:t>i</w:t>
      </w:r>
      <w:r>
        <w:t>mum</w:t>
      </w:r>
      <w:commentRangeEnd w:id="130"/>
      <w:r w:rsidR="00286968">
        <w:rPr>
          <w:rStyle w:val="CommentReference"/>
        </w:rPr>
        <w:commentReference w:id="130"/>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1" w:name="_Ref81829967"/>
      <w:bookmarkStart w:id="132" w:name="_Toc82006845"/>
      <w:proofErr w:type="spellStart"/>
      <w:r w:rsidRPr="00830A70">
        <w:t>MultiLine</w:t>
      </w:r>
      <w:bookmarkEnd w:id="131"/>
      <w:bookmarkEnd w:id="132"/>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3"/>
      <w:r w:rsidRPr="2563B584">
        <w:rPr>
          <w:rFonts w:eastAsia="Times New Roman"/>
        </w:rPr>
        <w:t>the</w:t>
      </w:r>
      <w:commentRangeEnd w:id="133"/>
      <w:r w:rsidR="00AE03A0">
        <w:rPr>
          <w:rStyle w:val="CommentReference"/>
        </w:rPr>
        <w:commentReference w:id="133"/>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4"/>
      <w:r w:rsidRPr="2563B584">
        <w:rPr>
          <w:rFonts w:eastAsia="Times New Roman"/>
        </w:rPr>
        <w:t>R</w:t>
      </w:r>
      <w:r w:rsidR="00957D23">
        <w:rPr>
          <w:rFonts w:eastAsia="Times New Roman"/>
        </w:rPr>
        <w:t>ESTf</w:t>
      </w:r>
      <w:r w:rsidRPr="2563B584">
        <w:rPr>
          <w:rFonts w:eastAsia="Times New Roman"/>
        </w:rPr>
        <w:t>ul</w:t>
      </w:r>
      <w:commentRangeEnd w:id="134"/>
      <w:r w:rsidR="00AE03A0">
        <w:rPr>
          <w:rStyle w:val="CommentReference"/>
        </w:rPr>
        <w:commentReference w:id="134"/>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5" w:name="_Ref81564765"/>
      <w:bookmarkStart w:id="136" w:name="_Toc82006846"/>
      <w:r w:rsidRPr="00830A70">
        <w:t>Named</w:t>
      </w:r>
      <w:bookmarkEnd w:id="135"/>
      <w:bookmarkEnd w:id="136"/>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7" w:name="_Ref81476316"/>
      <w:bookmarkStart w:id="138" w:name="_Toc82006847"/>
      <w:r w:rsidRPr="00830A70">
        <w:lastRenderedPageBreak/>
        <w:t>Optionally</w:t>
      </w:r>
      <w:bookmarkEnd w:id="137"/>
      <w:bookmarkEnd w:id="138"/>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9" w:name="_Ref81484803"/>
      <w:bookmarkStart w:id="140" w:name="_Toc82006848"/>
      <w:proofErr w:type="spellStart"/>
      <w:r w:rsidRPr="00830A70">
        <w:t>PageSize</w:t>
      </w:r>
      <w:bookmarkEnd w:id="139"/>
      <w:bookmarkEnd w:id="140"/>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1" w:name="_Ref81829772"/>
      <w:bookmarkStart w:id="142" w:name="_Toc82006849"/>
      <w:r w:rsidRPr="00830A70">
        <w:t>Plural</w:t>
      </w:r>
      <w:bookmarkEnd w:id="141"/>
      <w:bookmarkEnd w:id="142"/>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3" w:name="_Ref81829779"/>
      <w:bookmarkStart w:id="144" w:name="_Ref81829985"/>
      <w:bookmarkStart w:id="145" w:name="_Toc82006850"/>
      <w:proofErr w:type="spellStart"/>
      <w:r w:rsidRPr="00830A70">
        <w:t>PresentationHint</w:t>
      </w:r>
      <w:bookmarkEnd w:id="143"/>
      <w:bookmarkEnd w:id="144"/>
      <w:bookmarkEnd w:id="145"/>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6" w:name="_Ref81476328"/>
      <w:bookmarkStart w:id="147" w:name="_Toc82006851"/>
      <w:proofErr w:type="spellStart"/>
      <w:r w:rsidRPr="00830A70">
        <w:t>RegEx</w:t>
      </w:r>
      <w:bookmarkEnd w:id="146"/>
      <w:bookmarkEnd w:id="147"/>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8" w:name="_Ref81471402"/>
      <w:bookmarkStart w:id="149" w:name="_Toc82006852"/>
      <w:proofErr w:type="spellStart"/>
      <w:r w:rsidRPr="00830A70">
        <w:t>RenderEagerly</w:t>
      </w:r>
      <w:bookmarkEnd w:id="148"/>
      <w:bookmarkEnd w:id="149"/>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50" w:name="_Ref81471447"/>
      <w:bookmarkStart w:id="151" w:name="_Toc82006853"/>
      <w:proofErr w:type="spellStart"/>
      <w:r w:rsidRPr="00830A70">
        <w:t>TableView</w:t>
      </w:r>
      <w:bookmarkEnd w:id="150"/>
      <w:bookmarkEnd w:id="151"/>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0B46880D" w14:textId="77777777" w:rsidR="001B7F86" w:rsidRDefault="001B7F86" w:rsidP="001B7F86">
      <w:pPr>
        <w:pStyle w:val="Heading3"/>
      </w:pPr>
      <w:proofErr w:type="spellStart"/>
      <w:r w:rsidRPr="007F168A">
        <w:t>U</w:t>
      </w:r>
      <w:r>
        <w:t>rl</w:t>
      </w:r>
      <w:r w:rsidRPr="007F168A">
        <w:t>Link</w:t>
      </w:r>
      <w:proofErr w:type="spellEnd"/>
    </w:p>
    <w:p w14:paraId="2BDE18C4" w14:textId="77777777" w:rsidR="001B7F86" w:rsidRDefault="001B7F86" w:rsidP="001B7F86">
      <w:r>
        <w:t xml:space="preserve">The </w:t>
      </w:r>
      <w:proofErr w:type="spellStart"/>
      <w:r w:rsidRPr="007F168A">
        <w:rPr>
          <w:rStyle w:val="CodeChar"/>
        </w:rPr>
        <w:t>UrlLink</w:t>
      </w:r>
      <w:proofErr w:type="spellEnd"/>
      <w:r>
        <w:t xml:space="preserve"> attribute may applied to a property of type </w:t>
      </w:r>
      <w:r w:rsidRPr="007F168A">
        <w:rPr>
          <w:rStyle w:val="CodeChar"/>
        </w:rPr>
        <w:t>string</w:t>
      </w:r>
      <w:r>
        <w:t xml:space="preserve">, or an action that returns a </w:t>
      </w:r>
      <w:r w:rsidRPr="007F168A">
        <w:rPr>
          <w:rStyle w:val="CodeChar"/>
        </w:rPr>
        <w:t>string</w:t>
      </w:r>
      <w:r>
        <w:t xml:space="preserve">. The attribute is a hint to the client that the string should contain a </w:t>
      </w:r>
      <w:proofErr w:type="spellStart"/>
      <w:r>
        <w:t>Url</w:t>
      </w:r>
      <w:proofErr w:type="spellEnd"/>
      <w:r>
        <w:t xml:space="preserve">, and rendered accordingly. In the standard client, for example, the property or action will work as a link – so that clicking on it will cause the browser to open the specified URL (right-clicking will open it in a new tab). The </w:t>
      </w:r>
      <w:proofErr w:type="spellStart"/>
      <w:r w:rsidRPr="007F168A">
        <w:rPr>
          <w:rStyle w:val="CodeChar"/>
        </w:rPr>
        <w:t>UrlLink</w:t>
      </w:r>
      <w:proofErr w:type="spellEnd"/>
      <w:r>
        <w:t xml:space="preserve"> attribute may optionally be specified with a single string argument. If used </w:t>
      </w:r>
      <w:r>
        <w:rPr>
          <w:i/>
          <w:iCs/>
        </w:rPr>
        <w:t>on a property</w:t>
      </w:r>
      <w:r>
        <w:t xml:space="preserve"> the string will specify the title used for the link. If no string is specified the </w:t>
      </w:r>
      <w:proofErr w:type="spellStart"/>
      <w:r>
        <w:t>Url</w:t>
      </w:r>
      <w:proofErr w:type="spellEnd"/>
      <w:r>
        <w:t xml:space="preserve"> itself will be shown in the link.</w:t>
      </w:r>
    </w:p>
    <w:p w14:paraId="4CF735DE" w14:textId="77777777" w:rsidR="001B7F86" w:rsidRPr="003741B0" w:rsidRDefault="001B7F86" w:rsidP="001B7F86"/>
    <w:p w14:paraId="61B7BFA7" w14:textId="21EA4F9D" w:rsidR="00830A70" w:rsidRDefault="00830A70" w:rsidP="00301C07">
      <w:pPr>
        <w:pStyle w:val="Heading3"/>
      </w:pPr>
      <w:bookmarkStart w:id="152" w:name="_Ref81476333"/>
      <w:bookmarkStart w:id="153" w:name="_Ref81476335"/>
      <w:bookmarkStart w:id="154" w:name="_Toc82006854"/>
      <w:proofErr w:type="spellStart"/>
      <w:r w:rsidRPr="00830A70">
        <w:t>ValueRange</w:t>
      </w:r>
      <w:bookmarkEnd w:id="152"/>
      <w:bookmarkEnd w:id="153"/>
      <w:bookmarkEnd w:id="154"/>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5" w:name="_Ref81829990"/>
      <w:bookmarkStart w:id="156" w:name="_Toc82006855"/>
      <w:r w:rsidRPr="00830A70">
        <w:t>Versioned</w:t>
      </w:r>
      <w:bookmarkEnd w:id="155"/>
      <w:bookmarkEnd w:id="156"/>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7"/>
      <w:commentRangeEnd w:id="157"/>
      <w:r w:rsidR="00E00B88">
        <w:rPr>
          <w:rStyle w:val="CommentReference"/>
        </w:rPr>
        <w:commentReference w:id="157"/>
      </w:r>
    </w:p>
    <w:p w14:paraId="75DFB5C8" w14:textId="59F922D9" w:rsidR="00830A70" w:rsidRDefault="00830A70" w:rsidP="00301C07">
      <w:pPr>
        <w:pStyle w:val="Heading3"/>
      </w:pPr>
      <w:bookmarkStart w:id="158" w:name="_Toc82006856"/>
      <w:proofErr w:type="spellStart"/>
      <w:r w:rsidRPr="00830A70">
        <w:t>ViewModel</w:t>
      </w:r>
      <w:bookmarkEnd w:id="158"/>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9" w:name="_Toc82006857"/>
      <w:r>
        <w:lastRenderedPageBreak/>
        <w:t>System configuration</w:t>
      </w:r>
      <w:bookmarkEnd w:id="159"/>
    </w:p>
    <w:p w14:paraId="77279BF0" w14:textId="54203AC9" w:rsidR="0001286E" w:rsidRDefault="2563B584" w:rsidP="0001286E">
      <w:r>
        <w:t xml:space="preserve">The Naked Functions framework is configured as a set of services </w:t>
      </w:r>
      <w:commentRangeStart w:id="160"/>
      <w:r>
        <w:t>regist</w:t>
      </w:r>
      <w:r w:rsidR="00957D23">
        <w:t>er</w:t>
      </w:r>
      <w:r>
        <w:t>ed</w:t>
      </w:r>
      <w:commentRangeEnd w:id="160"/>
      <w:r w:rsidR="0001286E">
        <w:rPr>
          <w:rStyle w:val="CommentReference"/>
        </w:rPr>
        <w:commentReference w:id="160"/>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1"/>
      <w:commentRangeEnd w:id="161"/>
      <w:r w:rsidR="0001286E">
        <w:rPr>
          <w:rStyle w:val="CommentReference"/>
        </w:rPr>
        <w:commentReference w:id="161"/>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2" w:name="_Ref82002412"/>
      <w:bookmarkStart w:id="163" w:name="_Toc82006858"/>
      <w:proofErr w:type="spellStart"/>
      <w:r>
        <w:t>P</w:t>
      </w:r>
      <w:r w:rsidR="00256B65">
        <w:t>ersistor</w:t>
      </w:r>
      <w:proofErr w:type="spellEnd"/>
      <w:r w:rsidR="00256B65">
        <w:t xml:space="preserve"> options</w:t>
      </w:r>
      <w:bookmarkEnd w:id="162"/>
      <w:bookmarkEnd w:id="163"/>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4" w:name="_Toc82006859"/>
      <w:r>
        <w:t xml:space="preserve">Specifying the </w:t>
      </w:r>
      <w:proofErr w:type="spellStart"/>
      <w:r>
        <w:t>DbContext</w:t>
      </w:r>
      <w:bookmarkEnd w:id="164"/>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5" w:name="_Ref82005330"/>
      <w:bookmarkStart w:id="166" w:name="_Toc82006860"/>
      <w:r>
        <w:t>Co</w:t>
      </w:r>
      <w:r w:rsidR="005204C1">
        <w:t>n</w:t>
      </w:r>
      <w:r>
        <w:t xml:space="preserve">figuring to </w:t>
      </w:r>
      <w:r w:rsidR="00593F4A">
        <w:t xml:space="preserve">work </w:t>
      </w:r>
      <w:r>
        <w:t>with Entity Framework 6 rather than Core</w:t>
      </w:r>
      <w:bookmarkEnd w:id="165"/>
      <w:bookmarkEnd w:id="166"/>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7" w:name="_Ref82006346"/>
      <w:bookmarkStart w:id="168" w:name="_Toc82006861"/>
      <w:r>
        <w:t>RESTful API options</w:t>
      </w:r>
      <w:bookmarkEnd w:id="167"/>
      <w:bookmarkEnd w:id="168"/>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9" w:name="d0e7901"/>
      <w:bookmarkStart w:id="170" w:name="_Toc383436040"/>
      <w:bookmarkStart w:id="171" w:name="_Toc383436335"/>
      <w:bookmarkStart w:id="172" w:name="_Toc77843165"/>
      <w:bookmarkEnd w:id="169"/>
      <w:r>
        <w:t>How to determine whether an action will require a GET, or POST method</w:t>
      </w:r>
      <w:bookmarkEnd w:id="170"/>
      <w:bookmarkEnd w:id="171"/>
      <w:bookmarkEnd w:id="172"/>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3" w:name="proto-persistent"/>
      <w:bookmarkStart w:id="174" w:name="_How_to_work"/>
      <w:bookmarkStart w:id="175" w:name="domain_model_type"/>
      <w:bookmarkStart w:id="176" w:name="d0e8009"/>
      <w:bookmarkStart w:id="177" w:name="d0e8038"/>
      <w:bookmarkStart w:id="178" w:name="d0e8053"/>
      <w:bookmarkStart w:id="179" w:name="d0e8101"/>
      <w:bookmarkStart w:id="180" w:name="_Toc383436046"/>
      <w:bookmarkStart w:id="181" w:name="_Toc383436341"/>
      <w:bookmarkStart w:id="182" w:name="_Toc77843167"/>
      <w:bookmarkEnd w:id="173"/>
      <w:bookmarkEnd w:id="174"/>
      <w:bookmarkEnd w:id="175"/>
      <w:bookmarkEnd w:id="176"/>
      <w:bookmarkEnd w:id="177"/>
      <w:bookmarkEnd w:id="178"/>
      <w:bookmarkEnd w:id="179"/>
      <w:r w:rsidRPr="002F6FB9">
        <w:lastRenderedPageBreak/>
        <w:t>Cache</w:t>
      </w:r>
      <w:r>
        <w:t xml:space="preserve"> settings</w:t>
      </w:r>
      <w:bookmarkEnd w:id="180"/>
      <w:bookmarkEnd w:id="181"/>
      <w:bookmarkEnd w:id="182"/>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3" w:name="d0e8123"/>
      <w:bookmarkStart w:id="184" w:name="control_oids"/>
      <w:bookmarkStart w:id="185" w:name="_How_to_change"/>
      <w:bookmarkStart w:id="186" w:name="_Toc383436048"/>
      <w:bookmarkStart w:id="187" w:name="_Toc383436343"/>
      <w:bookmarkStart w:id="188" w:name="_Toc77843168"/>
      <w:bookmarkEnd w:id="183"/>
      <w:bookmarkEnd w:id="184"/>
      <w:bookmarkEnd w:id="185"/>
      <w:r>
        <w:lastRenderedPageBreak/>
        <w:t>How to change the format of the Object Identifier (</w:t>
      </w:r>
      <w:proofErr w:type="spellStart"/>
      <w:r>
        <w:t>Oid</w:t>
      </w:r>
      <w:proofErr w:type="spellEnd"/>
      <w:r>
        <w:t>) in resource URLs</w:t>
      </w:r>
      <w:bookmarkEnd w:id="186"/>
      <w:bookmarkEnd w:id="187"/>
      <w:bookmarkEnd w:id="188"/>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9" w:name="d0e8207"/>
      <w:bookmarkStart w:id="190" w:name="_Toc383436049"/>
      <w:bookmarkStart w:id="191" w:name="_Toc383436344"/>
      <w:bookmarkEnd w:id="189"/>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2" w:name="_Toc82006862"/>
      <w:bookmarkEnd w:id="190"/>
      <w:bookmarkEnd w:id="191"/>
      <w:r>
        <w:lastRenderedPageBreak/>
        <w:t>Authentication &amp; Authorization</w:t>
      </w:r>
      <w:bookmarkEnd w:id="192"/>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3" w:name="_Ref81834972"/>
      <w:bookmarkStart w:id="194" w:name="_Toc82006863"/>
      <w:r>
        <w:t>Authentication</w:t>
      </w:r>
      <w:bookmarkEnd w:id="193"/>
      <w:bookmarkEnd w:id="194"/>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5" w:name="_Authorization_1"/>
      <w:bookmarkEnd w:id="195"/>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6" w:name="_Ref81477815"/>
      <w:bookmarkStart w:id="197" w:name="_Toc82006864"/>
      <w:r>
        <w:t>Authorization</w:t>
      </w:r>
      <w:bookmarkEnd w:id="196"/>
      <w:bookmarkEnd w:id="197"/>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8" w:name="_Ref81904517"/>
      <w:r>
        <w:t>Registering authorizers</w:t>
      </w:r>
      <w:bookmarkEnd w:id="198"/>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1F0CACD"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r w:rsidR="007F3056">
        <w:rPr>
          <w:highlight w:val="white"/>
        </w:rPr>
        <w:br/>
        <w:t xml:space="preserve">    </w:t>
      </w:r>
      <w:proofErr w:type="spellStart"/>
      <w:r w:rsidR="007F3056">
        <w:rPr>
          <w:highlight w:val="white"/>
        </w:rPr>
        <w:t>config.AddQueryableActionAuthorizer</w:t>
      </w:r>
      <w:proofErr w:type="spellEnd"/>
      <w:r w:rsidR="007F3056">
        <w:rPr>
          <w:highlight w:val="white"/>
        </w:rPr>
        <w:t>&lt;</w:t>
      </w:r>
      <w:r w:rsidR="007F3056">
        <w:rPr>
          <w:color w:val="2B91AF"/>
          <w:highlight w:val="white"/>
        </w:rPr>
        <w:t>Yon</w:t>
      </w:r>
      <w:r w:rsidR="007F3056">
        <w:rPr>
          <w:highlight w:val="white"/>
        </w:rPr>
        <w:t xml:space="preserve">, </w:t>
      </w:r>
      <w:proofErr w:type="spellStart"/>
      <w:r w:rsidR="007F3056">
        <w:rPr>
          <w:color w:val="2B91AF"/>
          <w:highlight w:val="white"/>
        </w:rPr>
        <w:t>MyYonQueryableActionAuthorizer</w:t>
      </w:r>
      <w:proofErr w:type="spellEnd"/>
      <w:r w:rsidR="007F3056">
        <w:rPr>
          <w:highlight w:val="white"/>
        </w:rPr>
        <w:t>&gt;();</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9"/>
      <w:commentRangeEnd w:id="199"/>
      <w:r w:rsidR="0021435B">
        <w:rPr>
          <w:rStyle w:val="CommentReference"/>
        </w:rPr>
        <w:commentReference w:id="199"/>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200" w:name="_Ref81904444"/>
      <w:bookmarkStart w:id="201" w:name="_Ref81904192"/>
      <w:r>
        <w:t>The default type authorizer</w:t>
      </w:r>
      <w:bookmarkEnd w:id="200"/>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2"/>
      <w:r>
        <w:t>implementat</w:t>
      </w:r>
      <w:commentRangeEnd w:id="202"/>
      <w:r w:rsidR="00CD35F3">
        <w:rPr>
          <w:rStyle w:val="CommentReference"/>
        </w:rPr>
        <w:commentReference w:id="202"/>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1"/>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3" w:name="_Ref81904280"/>
      <w:r>
        <w:lastRenderedPageBreak/>
        <w:t>Type authorizers</w:t>
      </w:r>
      <w:bookmarkEnd w:id="203"/>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492E3163" w14:textId="76838339" w:rsidR="00151C7F" w:rsidRDefault="00151C7F" w:rsidP="00151C7F">
      <w:pPr>
        <w:pStyle w:val="Heading4"/>
      </w:pPr>
      <w:bookmarkStart w:id="204" w:name="_Ref81904363"/>
      <w:proofErr w:type="spellStart"/>
      <w:r>
        <w:t>Queryable</w:t>
      </w:r>
      <w:proofErr w:type="spellEnd"/>
      <w:r>
        <w:t xml:space="preserve"> action authorizers</w:t>
      </w:r>
    </w:p>
    <w:p w14:paraId="0C297F81" w14:textId="05F2AB9E" w:rsidR="00151C7F" w:rsidRDefault="00151C7F" w:rsidP="00151C7F">
      <w:r>
        <w:t xml:space="preserve">A </w:t>
      </w:r>
      <w:proofErr w:type="spellStart"/>
      <w:r w:rsidRPr="00151C7F">
        <w:t>queryable</w:t>
      </w:r>
      <w:proofErr w:type="spellEnd"/>
      <w:r w:rsidRPr="00151C7F">
        <w:t xml:space="preserve"> action authorizer</w:t>
      </w:r>
      <w:r>
        <w:rPr>
          <w:rFonts w:ascii="Segoe UI" w:hAnsi="Segoe UI" w:cs="Segoe UI"/>
          <w:color w:val="1F2328"/>
          <w:sz w:val="21"/>
          <w:szCs w:val="21"/>
          <w:shd w:val="clear" w:color="auto" w:fill="FFFFFF"/>
        </w:rPr>
        <w:t> </w:t>
      </w:r>
      <w:proofErr w:type="spellStart"/>
      <w:r>
        <w:t>authorizer</w:t>
      </w:r>
      <w:proofErr w:type="spellEnd"/>
      <w:r>
        <w:t xml:space="preserve"> must implement </w:t>
      </w:r>
      <w:proofErr w:type="spellStart"/>
      <w:r w:rsidRPr="00CD35F3">
        <w:rPr>
          <w:rStyle w:val="CodeChar"/>
        </w:rPr>
        <w:t>NakedFunctions.Security.</w:t>
      </w:r>
      <w:r w:rsidRPr="00042D52">
        <w:rPr>
          <w:rStyle w:val="CodeChar"/>
        </w:rPr>
        <w:t>I</w:t>
      </w:r>
      <w:r w:rsidR="00393D14">
        <w:rPr>
          <w:rStyle w:val="CodeChar"/>
        </w:rPr>
        <w:t>QueryableAction</w:t>
      </w:r>
      <w:r w:rsidRPr="00042D52">
        <w:rPr>
          <w:rStyle w:val="CodeChar"/>
        </w:rPr>
        <w:t>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2F0D37DA" w14:textId="49AE8797" w:rsidR="00151C7F" w:rsidRDefault="00151C7F" w:rsidP="00151C7F">
      <w:pPr>
        <w:pStyle w:val="Code"/>
      </w:pPr>
      <w:r>
        <w:t xml:space="preserve">public bool </w:t>
      </w:r>
      <w:proofErr w:type="spellStart"/>
      <w:r>
        <w:t>IsVisible</w:t>
      </w:r>
      <w:proofErr w:type="spellEnd"/>
      <w:r>
        <w:t xml:space="preserve">(string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r>
        <w:t>Namespace authorizers</w:t>
      </w:r>
      <w:bookmarkEnd w:id="204"/>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5" w:name="_Toc82006865"/>
      <w:r>
        <w:lastRenderedPageBreak/>
        <w:t>Troubleshooting</w:t>
      </w:r>
      <w:bookmarkEnd w:id="205"/>
    </w:p>
    <w:p w14:paraId="50B4BA30" w14:textId="77777777" w:rsidR="004C09E4" w:rsidRDefault="004C09E4" w:rsidP="004C09E4">
      <w:pPr>
        <w:pStyle w:val="Heading2"/>
      </w:pPr>
      <w:bookmarkStart w:id="206" w:name="_Toc383436081"/>
      <w:bookmarkStart w:id="207" w:name="_Toc383436376"/>
      <w:bookmarkStart w:id="208" w:name="_Toc77843292"/>
      <w:bookmarkStart w:id="209" w:name="_Toc82006866"/>
      <w:r>
        <w:t>Logging</w:t>
      </w:r>
      <w:bookmarkEnd w:id="206"/>
      <w:bookmarkEnd w:id="207"/>
      <w:bookmarkEnd w:id="208"/>
      <w:bookmarkEnd w:id="209"/>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10"/>
      <w:r>
        <w:t>expect</w:t>
      </w:r>
      <w:r w:rsidR="00A545AC">
        <w:t>at</w:t>
      </w:r>
      <w:r>
        <w:t>ions</w:t>
      </w:r>
      <w:commentRangeEnd w:id="210"/>
      <w:r w:rsidR="004C09E4">
        <w:rPr>
          <w:rStyle w:val="CommentReference"/>
        </w:rPr>
        <w:commentReference w:id="210"/>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1" w:name="_Toc77843285"/>
      <w:bookmarkStart w:id="212" w:name="_Toc82006867"/>
      <w:r>
        <w:t>Writing safe LINQ queries</w:t>
      </w:r>
      <w:bookmarkEnd w:id="211"/>
      <w:bookmarkEnd w:id="212"/>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3" w:name="_Toc82006868"/>
      <w:r>
        <w:lastRenderedPageBreak/>
        <w:t>Appendices</w:t>
      </w:r>
      <w:bookmarkEnd w:id="213"/>
    </w:p>
    <w:p w14:paraId="172E9E29" w14:textId="77777777" w:rsidR="007F369B" w:rsidRDefault="007F369B" w:rsidP="00933F74">
      <w:pPr>
        <w:pStyle w:val="Heading2"/>
      </w:pPr>
      <w:bookmarkStart w:id="214" w:name="_Toc383436003"/>
      <w:bookmarkStart w:id="215" w:name="_Toc383436298"/>
      <w:bookmarkStart w:id="216" w:name="_Toc77843189"/>
      <w:bookmarkStart w:id="217" w:name="_Ref81830621"/>
      <w:bookmarkStart w:id="218" w:name="_Ref81831263"/>
      <w:bookmarkStart w:id="219" w:name="_Toc82006869"/>
      <w:r>
        <w:t>Recognised Value Types</w:t>
      </w:r>
      <w:bookmarkEnd w:id="214"/>
      <w:bookmarkEnd w:id="215"/>
      <w:bookmarkEnd w:id="216"/>
      <w:bookmarkEnd w:id="217"/>
      <w:bookmarkEnd w:id="218"/>
      <w:bookmarkEnd w:id="219"/>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20" w:name="recognised_collection_types"/>
      <w:bookmarkStart w:id="221" w:name="_Recognised_Collection_types"/>
      <w:bookmarkStart w:id="222" w:name="_Toc383436004"/>
      <w:bookmarkStart w:id="223" w:name="_Toc383436299"/>
      <w:bookmarkStart w:id="224" w:name="_Toc77843190"/>
      <w:bookmarkStart w:id="225" w:name="_Ref81830651"/>
      <w:bookmarkStart w:id="226" w:name="_Ref81832663"/>
      <w:bookmarkStart w:id="227" w:name="_Toc82006870"/>
      <w:bookmarkEnd w:id="220"/>
      <w:bookmarkEnd w:id="221"/>
      <w:r>
        <w:t>Recognised Collection types</w:t>
      </w:r>
      <w:bookmarkEnd w:id="222"/>
      <w:bookmarkEnd w:id="223"/>
      <w:bookmarkEnd w:id="224"/>
      <w:bookmarkEnd w:id="225"/>
      <w:bookmarkEnd w:id="226"/>
      <w:bookmarkEnd w:id="227"/>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8" w:name="d0e4112"/>
      <w:bookmarkEnd w:id="228"/>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9" w:name="_Toc82006871"/>
      <w:r>
        <w:t>Customizing the generic client</w:t>
      </w:r>
      <w:bookmarkEnd w:id="229"/>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00000"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CCCAA36" w:rsidR="00B6326B" w:rsidRDefault="00B6326B" w:rsidP="00B6326B">
      <w:pPr>
        <w:pStyle w:val="Heading2"/>
      </w:pPr>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3" w:author="Stefano Cascarini" w:date="2021-09-20T09:35:00Z" w:initials="SC">
    <w:p w14:paraId="5044F9DD" w14:textId="6C3B57B7" w:rsidR="2563B584" w:rsidRDefault="2563B584">
      <w:pPr>
        <w:pStyle w:val="CommentText"/>
      </w:pPr>
      <w:r>
        <w:t>spelling</w:t>
      </w:r>
      <w:r>
        <w:rPr>
          <w:rStyle w:val="CommentReference"/>
        </w:rPr>
        <w:annotationRef/>
      </w:r>
    </w:p>
  </w:comment>
  <w:comment w:id="48" w:author="Stefano Cascarini" w:date="2021-09-20T09:39:00Z" w:initials="SC">
    <w:p w14:paraId="15AF6F31" w14:textId="233945A3" w:rsidR="2563B584" w:rsidRDefault="2563B584">
      <w:pPr>
        <w:pStyle w:val="CommentText"/>
      </w:pPr>
      <w:r>
        <w:t>spelling</w:t>
      </w:r>
      <w:r>
        <w:rPr>
          <w:rStyle w:val="CommentReference"/>
        </w:rPr>
        <w:annotationRef/>
      </w:r>
    </w:p>
  </w:comment>
  <w:comment w:id="111" w:author="Stefano Cascarini" w:date="2021-09-20T10:04:00Z" w:initials="SC">
    <w:p w14:paraId="3401351C" w14:textId="00DBE131" w:rsidR="2563B584" w:rsidRDefault="2563B584">
      <w:pPr>
        <w:pStyle w:val="CommentText"/>
      </w:pPr>
      <w:r>
        <w:t>spelling</w:t>
      </w:r>
      <w:r>
        <w:rPr>
          <w:rStyle w:val="CommentReference"/>
        </w:rPr>
        <w:annotationRef/>
      </w:r>
    </w:p>
  </w:comment>
  <w:comment w:id="130" w:author="Stefano Cascarini" w:date="2021-09-20T10:07:00Z" w:initials="SC">
    <w:p w14:paraId="182A8196" w14:textId="6A3844CD" w:rsidR="2563B584" w:rsidRDefault="2563B584">
      <w:pPr>
        <w:pStyle w:val="CommentText"/>
      </w:pPr>
      <w:r>
        <w:t>spelling</w:t>
      </w:r>
      <w:r>
        <w:rPr>
          <w:rStyle w:val="CommentReference"/>
        </w:rPr>
        <w:annotationRef/>
      </w:r>
    </w:p>
  </w:comment>
  <w:comment w:id="133" w:author="Stefano Cascarini" w:date="2021-09-20T10:07:00Z" w:initials="SC">
    <w:p w14:paraId="2BE43743" w14:textId="4E66EF11" w:rsidR="2563B584" w:rsidRDefault="2563B584">
      <w:pPr>
        <w:pStyle w:val="CommentText"/>
      </w:pPr>
      <w:r>
        <w:t>?</w:t>
      </w:r>
      <w:r>
        <w:rPr>
          <w:rStyle w:val="CommentReference"/>
        </w:rPr>
        <w:annotationRef/>
      </w:r>
    </w:p>
  </w:comment>
  <w:comment w:id="134" w:author="Stefano Cascarini" w:date="2021-09-20T10:07:00Z" w:initials="SC">
    <w:p w14:paraId="0A6DA09B" w14:textId="0B71FD5A" w:rsidR="2563B584" w:rsidRDefault="2563B584">
      <w:pPr>
        <w:pStyle w:val="CommentText"/>
      </w:pPr>
      <w:r>
        <w:t>spelling</w:t>
      </w:r>
      <w:r>
        <w:rPr>
          <w:rStyle w:val="CommentReference"/>
        </w:rPr>
        <w:annotationRef/>
      </w:r>
    </w:p>
  </w:comment>
  <w:comment w:id="157"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60" w:author="Stefano Cascarini" w:date="2021-09-20T10:13:00Z" w:initials="SC">
    <w:p w14:paraId="1F4C324D" w14:textId="1CC31D4F" w:rsidR="2563B584" w:rsidRDefault="2563B584">
      <w:pPr>
        <w:pStyle w:val="CommentText"/>
      </w:pPr>
      <w:r>
        <w:t>spelling</w:t>
      </w:r>
      <w:r>
        <w:rPr>
          <w:rStyle w:val="CommentReference"/>
        </w:rPr>
        <w:annotationRef/>
      </w:r>
    </w:p>
  </w:comment>
  <w:comment w:id="161"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9" w:author="Stefano Cascarini" w:date="2021-09-20T10:20:00Z" w:initials="SC">
    <w:p w14:paraId="7B5A2A2D" w14:textId="40EA80A7" w:rsidR="2563B584" w:rsidRDefault="2563B584">
      <w:pPr>
        <w:pStyle w:val="CommentText"/>
      </w:pPr>
      <w:r>
        <w:t>renamed</w:t>
      </w:r>
      <w:r>
        <w:rPr>
          <w:rStyle w:val="CommentReference"/>
        </w:rPr>
        <w:annotationRef/>
      </w:r>
    </w:p>
  </w:comment>
  <w:comment w:id="202"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10"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D5367" w14:textId="77777777" w:rsidR="00411C89" w:rsidRDefault="00411C89" w:rsidP="000B6A0B">
      <w:r>
        <w:separator/>
      </w:r>
    </w:p>
  </w:endnote>
  <w:endnote w:type="continuationSeparator" w:id="0">
    <w:p w14:paraId="4897F7B3" w14:textId="77777777" w:rsidR="00411C89" w:rsidRDefault="00411C89"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29A7C" w14:textId="77777777" w:rsidR="00411C89" w:rsidRDefault="00411C89" w:rsidP="000B6A0B">
      <w:r>
        <w:separator/>
      </w:r>
    </w:p>
  </w:footnote>
  <w:footnote w:type="continuationSeparator" w:id="0">
    <w:p w14:paraId="245816A8" w14:textId="77777777" w:rsidR="00411C89" w:rsidRDefault="00411C89"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350610"/>
    <w:multiLevelType w:val="hybridMultilevel"/>
    <w:tmpl w:val="9816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0E4127"/>
    <w:multiLevelType w:val="hybridMultilevel"/>
    <w:tmpl w:val="4DA89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DC4F96"/>
    <w:multiLevelType w:val="hybridMultilevel"/>
    <w:tmpl w:val="FD02EF3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1"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645930">
    <w:abstractNumId w:val="36"/>
  </w:num>
  <w:num w:numId="2" w16cid:durableId="266893706">
    <w:abstractNumId w:val="10"/>
  </w:num>
  <w:num w:numId="3" w16cid:durableId="46807854">
    <w:abstractNumId w:val="1"/>
  </w:num>
  <w:num w:numId="4" w16cid:durableId="561915498">
    <w:abstractNumId w:val="4"/>
  </w:num>
  <w:num w:numId="5" w16cid:durableId="1369916624">
    <w:abstractNumId w:val="34"/>
  </w:num>
  <w:num w:numId="6" w16cid:durableId="1737823776">
    <w:abstractNumId w:val="40"/>
  </w:num>
  <w:num w:numId="7" w16cid:durableId="319575351">
    <w:abstractNumId w:val="8"/>
  </w:num>
  <w:num w:numId="8" w16cid:durableId="485442438">
    <w:abstractNumId w:val="2"/>
  </w:num>
  <w:num w:numId="9" w16cid:durableId="619846038">
    <w:abstractNumId w:val="37"/>
  </w:num>
  <w:num w:numId="10" w16cid:durableId="511409735">
    <w:abstractNumId w:val="18"/>
  </w:num>
  <w:num w:numId="11" w16cid:durableId="634608126">
    <w:abstractNumId w:val="17"/>
  </w:num>
  <w:num w:numId="12" w16cid:durableId="253320494">
    <w:abstractNumId w:val="24"/>
  </w:num>
  <w:num w:numId="13" w16cid:durableId="1232614292">
    <w:abstractNumId w:val="12"/>
  </w:num>
  <w:num w:numId="14" w16cid:durableId="1438646608">
    <w:abstractNumId w:val="30"/>
  </w:num>
  <w:num w:numId="15" w16cid:durableId="226190281">
    <w:abstractNumId w:val="3"/>
  </w:num>
  <w:num w:numId="16" w16cid:durableId="660276036">
    <w:abstractNumId w:val="9"/>
  </w:num>
  <w:num w:numId="17" w16cid:durableId="1167672723">
    <w:abstractNumId w:val="39"/>
  </w:num>
  <w:num w:numId="18" w16cid:durableId="1904369964">
    <w:abstractNumId w:val="35"/>
  </w:num>
  <w:num w:numId="19" w16cid:durableId="1200508503">
    <w:abstractNumId w:val="33"/>
  </w:num>
  <w:num w:numId="20" w16cid:durableId="1219049775">
    <w:abstractNumId w:val="13"/>
  </w:num>
  <w:num w:numId="21" w16cid:durableId="1294091441">
    <w:abstractNumId w:val="7"/>
  </w:num>
  <w:num w:numId="22" w16cid:durableId="636644696">
    <w:abstractNumId w:val="28"/>
  </w:num>
  <w:num w:numId="23" w16cid:durableId="1143960416">
    <w:abstractNumId w:val="19"/>
  </w:num>
  <w:num w:numId="24" w16cid:durableId="5787128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13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2887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47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2610889">
    <w:abstractNumId w:val="21"/>
  </w:num>
  <w:num w:numId="29" w16cid:durableId="116796710">
    <w:abstractNumId w:val="31"/>
  </w:num>
  <w:num w:numId="30" w16cid:durableId="753665231">
    <w:abstractNumId w:val="25"/>
  </w:num>
  <w:num w:numId="31" w16cid:durableId="426774898">
    <w:abstractNumId w:val="38"/>
  </w:num>
  <w:num w:numId="32" w16cid:durableId="1890535474">
    <w:abstractNumId w:val="11"/>
  </w:num>
  <w:num w:numId="33" w16cid:durableId="459037498">
    <w:abstractNumId w:val="15"/>
  </w:num>
  <w:num w:numId="34" w16cid:durableId="1351957802">
    <w:abstractNumId w:val="5"/>
  </w:num>
  <w:num w:numId="35" w16cid:durableId="653267414">
    <w:abstractNumId w:val="32"/>
  </w:num>
  <w:num w:numId="36" w16cid:durableId="1643609317">
    <w:abstractNumId w:val="27"/>
  </w:num>
  <w:num w:numId="37" w16cid:durableId="582224972">
    <w:abstractNumId w:val="23"/>
  </w:num>
  <w:num w:numId="38" w16cid:durableId="620649428">
    <w:abstractNumId w:val="0"/>
  </w:num>
  <w:num w:numId="39" w16cid:durableId="729616411">
    <w:abstractNumId w:val="6"/>
  </w:num>
  <w:num w:numId="40" w16cid:durableId="2030139234">
    <w:abstractNumId w:val="20"/>
  </w:num>
  <w:num w:numId="41" w16cid:durableId="990868742">
    <w:abstractNumId w:val="16"/>
  </w:num>
  <w:num w:numId="42" w16cid:durableId="1065106439">
    <w:abstractNumId w:val="1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0BA6"/>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1C7F"/>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B7F86"/>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1C74"/>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D14"/>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1D"/>
    <w:rsid w:val="00401581"/>
    <w:rsid w:val="0040645C"/>
    <w:rsid w:val="00410244"/>
    <w:rsid w:val="0041031C"/>
    <w:rsid w:val="00410E7D"/>
    <w:rsid w:val="00411C89"/>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69E7"/>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C40E7"/>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056"/>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C717D"/>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091C"/>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01CB"/>
    <w:rsid w:val="00AA2BD9"/>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23CF"/>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903"/>
    <w:rsid w:val="00C86EB7"/>
    <w:rsid w:val="00C87927"/>
    <w:rsid w:val="00C91958"/>
    <w:rsid w:val="00C95C56"/>
    <w:rsid w:val="00CA3525"/>
    <w:rsid w:val="00CA48E2"/>
    <w:rsid w:val="00CA5A6A"/>
    <w:rsid w:val="00CA78E0"/>
    <w:rsid w:val="00CB1506"/>
    <w:rsid w:val="00CB1DEB"/>
    <w:rsid w:val="00CB21A0"/>
    <w:rsid w:val="00CB27B6"/>
    <w:rsid w:val="00CB2A0F"/>
    <w:rsid w:val="00CB2C6B"/>
    <w:rsid w:val="00CB2FDD"/>
    <w:rsid w:val="00CB37A0"/>
    <w:rsid w:val="00CB6904"/>
    <w:rsid w:val="00CB728F"/>
    <w:rsid w:val="00CC21C3"/>
    <w:rsid w:val="00CC25CE"/>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465C0"/>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83BC2"/>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B6DF1"/>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68</Pages>
  <Words>16939</Words>
  <Characters>96557</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234</cp:revision>
  <cp:lastPrinted>2016-07-12T10:07:00Z</cp:lastPrinted>
  <dcterms:created xsi:type="dcterms:W3CDTF">2020-05-11T13:43:00Z</dcterms:created>
  <dcterms:modified xsi:type="dcterms:W3CDTF">2023-04-13T16:22:00Z</dcterms:modified>
</cp:coreProperties>
</file>