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WEEKLY GRAB &amp; GO MENU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6274"/>
          <w:sz w:val="24"/>
          <w:szCs w:val="24"/>
        </w:rPr>
        <w:t xml:space="preserve">WEEK 11  |  March 9 – 15, 2026</w:t>
      </w:r>
    </w:p>
    <w:p>
      <w:pPr>
        <w:spacing w:after="140"/>
        <w:jc w:val="center"/>
      </w:pPr>
      <w:r>
        <w:rPr>
          <w:rFonts w:ascii="Arial" w:cs="Arial" w:eastAsia="Arial" w:hAnsi="Arial"/>
          <w:color w:val="8C9DAA"/>
          <w:sz w:val="20"/>
          <w:szCs w:val="20"/>
        </w:rPr>
        <w:t xml:space="preserve">Distribution: Monday PM (Conroe &amp; New Caney)  |  Friday AM (Conroe Only)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EDE5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DISTRIBUTION LOCATIONS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Citizens Café Conroe — Monday PM &amp; Friday AM deliveries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Citizens Café New Caney — Monday PM delivery only (closed Sat &amp; Sun)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C9DAA"/>
                <w:sz w:val="18"/>
                <w:szCs w:val="18"/>
              </w:rPr>
              <w:t xml:space="preserve">New locations coming soon — template will be updated as accounts are added.</w:t>
            </w:r>
          </w:p>
        </w:tc>
      </w:tr>
    </w:tbl>
    <w:p>
      <w:pPr>
        <w:spacing w:after="60" w:before="14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800"/>
        <w:gridCol w:w="1800"/>
        <w:gridCol w:w="1600"/>
        <w:gridCol w:w="3000"/>
      </w:tblGrid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MENU &amp; DISTRIBUTION BY LOCATION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2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 PM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FRIDAY AM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2D343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Menu Item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Conroe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New Caney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Conroe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Week Total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D6DF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BREAKFAST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Bacon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Sausage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Potato Breakfast Taco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Fruit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BREAKFAST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BOXED LUNCHES — Salads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Strawberry Fields Salad with Chicken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strawberries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BOXED LUNCHES — Salads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WRAPS &amp; SANDWICHES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Tex-Mex Brisket Wrap w/ 2 oz Salsa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brisket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WRAPS &amp; SANDWICHES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LUNCH BOWLS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Mac &amp; Cheese Bowl w/ Chopped Brisket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brisket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Sweet &amp; Spicy Beef Meatball Bowl (Rice)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Golden Hour Sweet Potato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Harvest Sweet Potato Bowl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sweet potatoes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LUNCH BOWLS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LUNCH MISCELLANEOUS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Beef Empanada w/ 2 oz Chimichurri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Pickled Carrot Jars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carrot chips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LUNCH MISCELLANEOUS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0"/>
            <w:gridSpan w:val="6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4A627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PARFAITS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Strawberry Blueberry Granola Parfait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9DAA"/>
                <w:sz w:val="17"/>
                <w:szCs w:val="17"/>
              </w:rPr>
              <w:t xml:space="preserve">Surplus strawberries</w:t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F4F5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PARFAITS Subtotal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E2E5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GRAND TOTAL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140</w:t>
            </w:r>
          </w:p>
        </w:tc>
        <w:tc>
          <w:tcPr>
            <w:tcW w:type="dxa" w:w="3000"/>
            <w:tcBorders>
              <w:top w:val="single" w:color="C5CDD4" w:sz="1"/>
              <w:left w:val="single" w:color="C5CDD4" w:sz="1"/>
              <w:bottom w:val="single" w:color="C5CDD4" w:sz="1"/>
              <w:right w:val="single" w:color="C5CDD4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1B2A4A" w:sz="4" w:space="4"/>
        </w:pBd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NOTES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 xml:space="preserve">Menu items are selected weekly based on available surplus ingredients, supporting our food rescue mission and zero-waste commitment.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 xml:space="preserve">This week’s surplus: Strawberries, Carrots / Carrot Chips, Sweet Potatoes, Shredded Cabbage, 1% Milk, Brisket (cooked).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 xml:space="preserve">All products are prepared in our licensed commissary kitchen following HACCP food safety protocols.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 xml:space="preserve">Shelf Life: Salads &amp; Wraps (3 days)  |  Lunch Bowls (5 days)  |  Parfaits (3 days)</w:t>
      </w:r>
    </w:p>
    <w:p>
      <w:pPr>
        <w:spacing w:after="30"/>
      </w:pPr>
      <w:r>
        <w:rPr>
          <w:rFonts w:ascii="Arial" w:cs="Arial" w:eastAsia="Arial" w:hAnsi="Arial"/>
          <w:color w:val="2D3436"/>
          <w:sz w:val="18"/>
          <w:szCs w:val="18"/>
        </w:rPr>
        <w:t xml:space="preserve">Breakfast tacos include 2 oz salsa side. Empanadas include 2 oz chimichurri side.</w:t>
      </w:r>
    </w:p>
    <w:p>
      <w:pPr>
        <w:spacing w:before="14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none" w:sz="0"/>
              <w:left w:val="none" w:sz="0"/>
              <w:bottom w:val="single" w:color="C5CDD4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30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Prepared By: ____________________________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C5CDD4" w:sz="1"/>
              <w:right w:val="none" w:sz="0"/>
            </w:tcBorders>
            <w:tcMar>
              <w:top w:type="dxa" w:w="60"/>
              <w:left w:type="dxa" w:w="300"/>
              <w:bottom w:type="dxa" w:w="60"/>
              <w:right w:type="dxa" w:w="100"/>
            </w:tcMar>
          </w:tcPr>
          <w:p>
            <w:pPr>
              <w:spacing w:before="120"/>
            </w:pPr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Approved By: ____________________________</w:t>
            </w:r>
          </w:p>
        </w:tc>
      </w:tr>
      <w:tr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300"/>
            </w:tcMar>
          </w:tcPr>
          <w:p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Date: ____________________________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3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C9DAA"/>
                <w:sz w:val="18"/>
                <w:szCs w:val="18"/>
              </w:rPr>
              <w:t xml:space="preserve">Date: ____________________________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4" w:sz="4" w:space="4"/>
      </w:pBdr>
      <w:jc w:val="center"/>
    </w:pPr>
    <w:r>
      <w:rPr>
        <w:rFonts w:ascii="Arial" w:cs="Arial" w:eastAsia="Arial" w:hAnsi="Arial"/>
        <w:i/>
        <w:iCs/>
        <w:color w:val="8C9DAA"/>
        <w:sz w:val="16"/>
        <w:szCs w:val="16"/>
      </w:rPr>
      <w:t xml:space="preserve">Citizens Coffee &amp; Catering  |  Workforce Development Through Food Service Excellence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spacing w:after="60"/>
      <w:jc w:val="center"/>
    </w:pPr>
    <w:r>
      <w:rPr>
        <w:rFonts w:ascii="Arial" w:cs="Arial" w:eastAsia="Arial" w:hAnsi="Arial"/>
        <w:b/>
        <w:bCs/>
        <w:color w:val="1B2A4A"/>
        <w:sz w:val="24"/>
        <w:szCs w:val="24"/>
      </w:rPr>
      <w:t xml:space="preserve">CITIZENS COFFEE &amp; CATERING</w:t>
    </w:r>
    <w:r>
      <w:rPr>
        <w:rFonts w:ascii="Arial" w:cs="Arial" w:eastAsia="Arial" w:hAnsi="Arial"/>
        <w:color w:val="4A6274"/>
        <w:sz w:val="22"/>
        <w:szCs w:val="22"/>
      </w:rPr>
      <w:t xml:space="preserve">   |   Grab &amp; Go Weekly Menu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2026-03-08T20:52:02.702Z</dcterms:created>
  <dcterms:modified xsi:type="dcterms:W3CDTF">2026-03-08T20:52:02.703Z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