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Document Title: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Rooted Bowl — Recipe &amp; SOP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Department: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Commissary Kitchen — Prep &amp; Production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03/15/2026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Prepared By: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Pages: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</w:tbl>
    <w:p>
      <w:pPr>
        <w:pStyle w:val="Title"/>
      </w:pPr>
      <w:r>
        <w:t>RECIPE &amp; STANDARD OPERATING PROCEDURE</w:t>
      </w:r>
    </w:p>
    <w:p>
      <w:pPr>
        <w:pStyle w:val="Heading1"/>
      </w:pPr>
      <w:r>
        <w:t>The Rooted Bowl</w:t>
      </w:r>
    </w:p>
    <w:p>
      <w:pPr>
        <w:pStyle w:val="Heading2"/>
      </w:pPr>
      <w:r>
        <w:t>1. Purpose</w:t>
      </w:r>
    </w:p>
    <w:p>
      <w:r>
        <w:t>This Standard Operating Procedure establishes the recipe, preparation method, food safety protocols, and quality standards for the The Rooted Bowl produced by Citizens Coffee &amp; Catering for the grab-and-go program. This bowl features an ancient grain blend (quinoa, farro, wild rice) with herb-roasted chicken, roasted sweet potato, portobello mushrooms, massaged baby kale, cucumber, charred yellow onion, broccoli pesto, red pepper miso vinaigrette, hemp seeds, and microgreens.</w:t>
      </w:r>
    </w:p>
    <w:p>
      <w:pPr>
        <w:pStyle w:val="Heading2"/>
      </w:pPr>
      <w:r>
        <w:t>2. Yield &amp;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Batch Yield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Cook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Shelf Life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 individual portions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30–40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days</w:t>
            </w:r>
          </w:p>
        </w:tc>
      </w:tr>
    </w:tbl>
    <w:p>
      <w:pPr>
        <w:pStyle w:val="Heading2"/>
      </w:pPr>
      <w:r>
        <w:t>3. Ingredients</w:t>
      </w:r>
    </w:p>
    <w:p>
      <w:r>
        <w:t>The following quantities produce approximately 10 individual portions. Scale proportionally for larger batches.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Quinoa (dry)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Rinsed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Farro (dry)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Note: contains gluten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1/2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Wild rice (dry)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lbs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Chicken breast or thigh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Herb-marinated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lbs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Sweet potatoes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Peeled, cubed 3/4 inch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lb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Portobello mushrooms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Sliced 1/4 inch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 cups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Baby kale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Washed, massaged with olive oil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Cucumbers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Diced or sliced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Yellow onions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Thick sliced for charring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Broccoli pesto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House-made or prepared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 pepper miso vinaigrette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Portioned into 2 oz cups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1/4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Hemp seeds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garnish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Microgreens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garnish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tbsp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Olive oil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roasting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 taste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Salt, pepper, dried herbs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4. Required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Commercial cutting boards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Dedicated by protein type; color-coded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Chef's knives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prep 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Sheet pans with parchment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roasting vegetables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Commercial oven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roasting 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Large sauté pan or wok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cooking proteins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Rice cooker or large pot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grain 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Mixing bowls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combining and tossing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16 oz grab-and-go containers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portioning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Portion cups with lids (2 oz)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dressings/sauces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Food thermometer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verifying cooking temps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Cooling racks / sheet pans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rapid cooling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Workspace Setup</w:t>
      </w:r>
    </w:p>
    <w:p>
      <w:r>
        <w:t>Sanitize all work surfaces, cutting boards, knives, and equipment per kitchen sanitation SOP.</w:t>
      </w:r>
    </w:p>
    <w:p>
      <w:r>
        <w:t>Gather and stage all ingredients and equipment at the prep station.</w:t>
      </w:r>
    </w:p>
    <w:p>
      <w:r>
        <w:t>Ensure team members are wearing food-safe gloves and hair restraints.</w:t>
      </w:r>
    </w:p>
    <w:p>
      <w:pPr>
        <w:pStyle w:val="Heading3"/>
      </w:pPr>
      <w:r>
        <w:t>5.2 Grain Base Preparation</w:t>
      </w:r>
    </w:p>
    <w:p>
      <w:r>
        <w:t>Cook quinoa, farro, and wild rice separately according to package directions.</w:t>
      </w:r>
    </w:p>
    <w:p>
      <w:r>
        <w:t>Note: Farro contains gluten — use dedicated equipment if allergen protocols require.</w:t>
      </w:r>
    </w:p>
    <w:p>
      <w:r>
        <w:t>Combine cooked grains, fluff, and season lightly. Cool completely before assembly.</w:t>
      </w:r>
    </w:p>
    <w:p>
      <w:pPr>
        <w:pStyle w:val="Heading3"/>
      </w:pPr>
      <w:r>
        <w:t>5.3 Protein Preparation</w:t>
      </w:r>
    </w:p>
    <w:p>
      <w:r>
        <w:t>Season chicken with olive oil, herbs, salt, and pepper.</w:t>
      </w:r>
    </w:p>
    <w:p>
      <w:r>
        <w:t>Roast at 375°F for 20–25 minutes until internal temperature reaches 165°F.</w:t>
      </w:r>
    </w:p>
    <w:p>
      <w:r>
        <w:rPr>
          <w:b/>
        </w:rPr>
        <w:t>CRITICAL: Verify internal temperature of 165°F with calibrated thermometer.</w:t>
      </w:r>
    </w:p>
    <w:p>
      <w:r>
        <w:t>Rest 5 minutes, then slice. Cool to 41°F before assembly.</w:t>
      </w:r>
    </w:p>
    <w:p>
      <w:pPr>
        <w:pStyle w:val="Heading3"/>
      </w:pPr>
      <w:r>
        <w:t>5.4 Vegetable Preparation</w:t>
      </w:r>
    </w:p>
    <w:p>
      <w:r>
        <w:t>Toss cubed sweet potatoes with olive oil, salt, and pepper. Roast at 400°F for 25–30 minutes until tender and caramelized.</w:t>
      </w:r>
    </w:p>
    <w:p>
      <w:r>
        <w:t>Sauté sliced portobello mushrooms in olive oil over medium-high heat until golden, about 5–7 minutes.</w:t>
      </w:r>
    </w:p>
    <w:p>
      <w:r>
        <w:t>Char thick-sliced yellow onion on a hot grill or cast iron until deeply caramelized.</w:t>
      </w:r>
    </w:p>
    <w:p>
      <w:r>
        <w:t>Massage baby kale with a small amount of olive oil and pinch of salt until wilted slightly.</w:t>
      </w:r>
    </w:p>
    <w:p>
      <w:r>
        <w:t>Dice cucumbers. Cool all cooked vegetables to 41°F before assembly.</w:t>
      </w:r>
    </w:p>
    <w:p>
      <w:pPr>
        <w:pStyle w:val="Heading3"/>
      </w:pPr>
      <w:r>
        <w:t>5.5 Assembly</w:t>
      </w:r>
    </w:p>
    <w:p>
      <w:r>
        <w:t>Layer ancient grain blend in bottom of 16 oz container.</w:t>
      </w:r>
    </w:p>
    <w:p>
      <w:r>
        <w:t>Arrange sliced chicken, roasted sweet potato, portobello mushrooms, massaged kale, cucumber, and charred onion.</w:t>
      </w:r>
    </w:p>
    <w:p>
      <w:r>
        <w:t>Add a small portion of broccoli pesto on the side or drizzled.</w:t>
      </w:r>
    </w:p>
    <w:p>
      <w:r>
        <w:t>Place 2 oz portion cup of red pepper miso vinaigrette.</w:t>
      </w:r>
    </w:p>
    <w:p>
      <w:r>
        <w:t>Garnish with hemp seeds and microgreens. Seal container.</w:t>
      </w:r>
    </w:p>
    <w:p>
      <w:pPr>
        <w:pStyle w:val="Heading2"/>
      </w:pPr>
      <w:r>
        <w:t>6. Cooling, Labeling &amp; Storage</w:t>
      </w:r>
    </w:p>
    <w:p>
      <w:r>
        <w:t>All cooked components must be rapidly cooled to 41°F or below within 4 hours (from 135°F to 70°F within 2 hours, then 70°F to 41°F within 2 additional hours).</w:t>
      </w:r>
    </w:p>
    <w:p>
      <w:r>
        <w:t>Portioned containers should be transferred immediately to the walk-in cooler or refrigeration unit (34–40°F).</w:t>
      </w:r>
    </w:p>
    <w:p>
      <w:r>
        <w:t>Label each container with: Product Name, Batch Date, Use-By Date (4 days from production), Preparer Initials, and Batch Number.</w:t>
      </w:r>
    </w:p>
    <w:p>
      <w:r>
        <w:t>Store containers on designated shelving. Follow FIFO (First In, First Out) rotation.</w:t>
      </w:r>
    </w:p>
    <w:p>
      <w:r>
        <w:t>Allergens: WHEAT/GLUTEN (farro). Label accordingly.</w:t>
      </w:r>
    </w:p>
    <w:p>
      <w:r>
        <w:t>Microgreens should be added just before sealing for best freshness.</w:t>
      </w:r>
    </w:p>
    <w:p>
      <w:pPr>
        <w:pStyle w:val="Heading2"/>
      </w:pPr>
      <w:r>
        <w:t>7. Food Safety &amp; HACCP Controls</w:t>
      </w:r>
    </w:p>
    <w:p>
      <w:r>
        <w:t>The following critical control points must be observed and documented for every batch produced.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Control 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Documentation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Receiving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Inspect all proteins and produce upon delivery. Reject items above 41°F or with quality issues.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Receiving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Cold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all proteins at 34–40°F. Store produce separately from raw proteins.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Cooler temp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Preparation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Wash all produce under cold running water. Use separate cutting boards for raw proteins.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Prep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Cook all proteins to minimum 165°F internal temperature. Verify with calibrated thermometer.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 cooking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 cooked items from 135°F to 70°F within 2 hours, then 70°F to 41°F within 2 more hours.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Assembly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Assemble bowls in refrigerated environment. Maintain cold chain throughout. Wear gloves.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Assembly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Label with product name, batch date, use-by date (4 days), preparer initials.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Label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finished bowls at 34–40°F. FIFO rotation. Discard if held above 41°F for &gt;2 hours.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Storage temp log</w:t>
            </w:r>
          </w:p>
        </w:tc>
      </w:tr>
    </w:tbl>
    <w:p>
      <w:pPr>
        <w:pStyle w:val="Heading2"/>
      </w:pPr>
      <w:r>
        <w:t>8. Quality Standards</w:t>
      </w:r>
    </w:p>
    <w:p>
      <w:r>
        <w:t>Each batch should be evaluated against the following benchmarks before being approved for service or sale:</w:t>
      </w:r>
    </w:p>
    <w:p>
      <w:r>
        <w:t>Appearance: Earthy tones with vibrant sweet potato orange, deep green kale, and charred onion. Microgreens add a pop of fresh green on top.</w:t>
      </w:r>
    </w:p>
    <w:p>
      <w:r>
        <w:t>Texture: Chewy ancient grains, tender chicken, creamy sweet potato, meaty mushrooms, crunchy cucumber, and crisp kale.</w:t>
      </w:r>
    </w:p>
    <w:p>
      <w:r>
        <w:t>Flavor Profile: Savory herbed chicken with sweet roasted sweet potato, umami from mushrooms and miso vinaigrette, and brightness from broccoli pesto.</w:t>
      </w:r>
    </w:p>
    <w:p>
      <w:r>
        <w:t>Aroma: Earthy grains and roasted vegetables with herbal notes. No off-odors.</w:t>
      </w:r>
    </w:p>
    <w:p>
      <w:pPr>
        <w:pStyle w:val="Heading2"/>
      </w:pPr>
      <w:r>
        <w:t>9. Menu Applications &amp; Cross-Utilization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Service Line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Applications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Grab-and-Go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Individual 16 oz bowl (primary use)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Family-style platter or buffet bowl option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Cross-Utilization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Components can be used across other bowl recipes</w:t>
            </w:r>
          </w:p>
        </w:tc>
      </w:tr>
    </w:tbl>
    <w:p>
      <w:pPr>
        <w:pStyle w:val="Heading2"/>
      </w:pPr>
      <w:r>
        <w:t>10. Approved Batch Variations</w:t>
      </w:r>
    </w:p>
    <w:p>
      <w:r>
        <w:t>The following variations are approved for production using this base recipe and SOP:</w:t>
      </w:r>
    </w:p>
    <w:p>
      <w:r>
        <w:t>Vegan Rooted Bowl: Replace chicken with marinated and roasted tofu. Use miso vinaigrette (verify vegan).</w:t>
      </w:r>
    </w:p>
    <w:p>
      <w:r>
        <w:t>Gluten-Free Rooted Bowl: Replace farro with additional quinoa and wild rice.</w:t>
      </w:r>
    </w:p>
    <w:p>
      <w:pPr>
        <w:pStyle w:val="Heading2"/>
      </w:pPr>
      <w:r>
        <w:t>11.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03/15/2026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release</w:t>
            </w:r>
          </w:p>
        </w:tc>
      </w:tr>
    </w:tbl>
    <w:p>
      <w:r>
        <w:t>This document is the property of Citizens Coffee &amp; Catering. Unauthorized reproduction or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