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SOP Document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Sweet &amp; Spicy Meatball Bowl SOP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Version: 1.0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Department: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Category: Bowls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Allergens: SOY, WHEAT/GLUTEN, SESAME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rPr>
          <w:rFonts w:ascii="Arial" w:hAnsi="Arial"/>
        </w:rPr>
        <w:t>Sweet &amp; Spicy Meatball Bowl</w:t>
      </w:r>
    </w:p>
    <w:p>
      <w:r>
        <w:rPr>
          <w:rFonts w:ascii="Arial" w:hAnsi="Arial"/>
          <w:i/>
          <w:sz w:val="20"/>
        </w:rPr>
        <w:t>Surplus item — utilizing broccoli</w:t>
      </w:r>
    </w:p>
    <w:p>
      <w:pPr>
        <w:pStyle w:val="Heading2"/>
      </w:pPr>
      <w:r>
        <w:rPr>
          <w:rFonts w:ascii="Arial" w:hAnsi="Arial"/>
        </w:rPr>
        <w:t>1. Purpose</w:t>
      </w:r>
    </w:p>
    <w:p>
      <w:r>
        <w:rPr>
          <w:rFonts w:ascii="Arial" w:hAnsi="Arial"/>
          <w:b w:val="0"/>
          <w:sz w:val="20"/>
        </w:rPr>
        <w:t>To establish a standardized procedure for preparing the Sweet &amp; Spicy Meatball Bowl for Citizens Coffee &amp; Catering grab-and-go service. This SOP ensures consistent quality, proper food safety controls, and uniform presentation of a rice bowl featuring beef meatballs in sweet chili glaze with roasted broccoli, shredded carrots, edamame, sesame seeds, and green onion. This recipe serves as a surplus utilization item for broccoli inventory.</w:t>
      </w:r>
    </w:p>
    <w:p>
      <w:pPr>
        <w:pStyle w:val="Heading2"/>
      </w:pPr>
      <w:r>
        <w:rPr>
          <w:rFonts w:ascii="Arial" w:hAnsi="Arial"/>
        </w:rPr>
        <w:t>2. Yield &amp; Specifications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Yield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 units per batch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Container Size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Assembly Method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assembly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days from preparation date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36°F–40°F (2°C–4°C)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SOY, WHEAT/GLUTEN, SESAME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Service Type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Notes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Surplus utilization — broccoli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 Ingredients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Cooked white rice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Jasmine or long grain, cooled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ea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Beef meatballs (1.5 oz each)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Pre-made with breadcrumbs, cooked to 165°F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12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Sweet chili sauce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Thai-style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Soy sauce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Low sodium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Sriracha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Adjust to taste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Rice vinegar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Broccoli florets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Roasted, cooled (surplus item)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8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Carrots, shredded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Peeled and shredded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8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Edamame, shelled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Blanched and cooled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Sesame seeds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Toasted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Green onions, sliced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Thinly sliced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tbsp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Sesame oil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For finishing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 Required Equipment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Rice cooker or large pot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 rice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Sheet pans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 broccoli and meatballs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Oven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 broccoli, cook meatballs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Mixing bowls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Toss meatballs in glaze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Saucepan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Prepare sweet chili glaze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containers with lids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Digital scale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Consistent 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Probe thermometer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Verify cooking/cooling temps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 Preparation Procedure</w:t>
      </w:r>
    </w:p>
    <w:p>
      <w:pPr>
        <w:pStyle w:val="Heading3"/>
      </w:pPr>
      <w:r>
        <w:rPr>
          <w:rFonts w:ascii="Arial" w:hAnsi="Arial"/>
        </w:rPr>
        <w:t>5.1 Rice Preparation</w:t>
      </w:r>
    </w:p>
    <w:p>
      <w:r>
        <w:rPr>
          <w:rFonts w:ascii="Arial" w:hAnsi="Arial"/>
          <w:b w:val="0"/>
          <w:sz w:val="20"/>
        </w:rPr>
        <w:t>1. Cook jasmine or long grain rice according to package directions.</w:t>
      </w:r>
    </w:p>
    <w:p>
      <w:r>
        <w:rPr>
          <w:rFonts w:ascii="Arial" w:hAnsi="Arial"/>
          <w:b w:val="0"/>
          <w:sz w:val="20"/>
        </w:rPr>
        <w:t>2. Fluff with fork and spread on sheet pans to cool rapidly.</w:t>
      </w:r>
    </w:p>
    <w:p>
      <w:r>
        <w:rPr>
          <w:rFonts w:ascii="Arial" w:hAnsi="Arial"/>
          <w:b w:val="0"/>
          <w:sz w:val="20"/>
        </w:rPr>
        <w:t>3. Cool to 41°F or below before assembly.</w:t>
      </w:r>
    </w:p>
    <w:p>
      <w:pPr>
        <w:pStyle w:val="Heading3"/>
      </w:pPr>
      <w:r>
        <w:rPr>
          <w:rFonts w:ascii="Arial" w:hAnsi="Arial"/>
        </w:rPr>
        <w:t>5.2 Meatball Preparation</w:t>
      </w:r>
    </w:p>
    <w:p>
      <w:r>
        <w:rPr>
          <w:rFonts w:ascii="Arial" w:hAnsi="Arial"/>
          <w:b w:val="0"/>
          <w:sz w:val="20"/>
        </w:rPr>
        <w:t>1. Arrange beef meatballs on parchment-lined sheet pans.</w:t>
      </w:r>
    </w:p>
    <w:p>
      <w:r>
        <w:rPr>
          <w:rFonts w:ascii="Arial" w:hAnsi="Arial"/>
          <w:b w:val="0"/>
          <w:sz w:val="20"/>
        </w:rPr>
        <w:t>2. Bake at 400°F until internal temperature reaches 165°F (approximately 18–20 minutes).</w:t>
      </w:r>
    </w:p>
    <w:p>
      <w:r>
        <w:rPr>
          <w:rFonts w:ascii="Arial" w:hAnsi="Arial"/>
          <w:b w:val="0"/>
          <w:sz w:val="20"/>
        </w:rPr>
        <w:t>3. Verify internal temperature with probe thermometer.</w:t>
      </w:r>
    </w:p>
    <w:p>
      <w:r>
        <w:rPr>
          <w:rFonts w:ascii="Arial" w:hAnsi="Arial"/>
          <w:b w:val="0"/>
          <w:sz w:val="20"/>
        </w:rPr>
        <w:t>4. Allow meatballs to cool slightly before glazing.</w:t>
      </w:r>
    </w:p>
    <w:p>
      <w:pPr>
        <w:pStyle w:val="Heading3"/>
      </w:pPr>
      <w:r>
        <w:rPr>
          <w:rFonts w:ascii="Arial" w:hAnsi="Arial"/>
        </w:rPr>
        <w:t>5.3 Sweet Chili Glaze</w:t>
      </w:r>
    </w:p>
    <w:p>
      <w:r>
        <w:rPr>
          <w:rFonts w:ascii="Arial" w:hAnsi="Arial"/>
          <w:b w:val="0"/>
          <w:sz w:val="20"/>
        </w:rPr>
        <w:t>1. Combine sweet chili sauce, soy sauce, sriracha, and rice vinegar in saucepan.</w:t>
      </w:r>
    </w:p>
    <w:p>
      <w:r>
        <w:rPr>
          <w:rFonts w:ascii="Arial" w:hAnsi="Arial"/>
          <w:b w:val="0"/>
          <w:sz w:val="20"/>
        </w:rPr>
        <w:t>2. Heat over medium heat, stirring until combined and slightly thickened (3–5 minutes).</w:t>
      </w:r>
    </w:p>
    <w:p>
      <w:r>
        <w:rPr>
          <w:rFonts w:ascii="Arial" w:hAnsi="Arial"/>
          <w:b w:val="0"/>
          <w:sz w:val="20"/>
        </w:rPr>
        <w:t>3. Toss warm meatballs in glaze until evenly coated.</w:t>
      </w:r>
    </w:p>
    <w:p>
      <w:r>
        <w:rPr>
          <w:rFonts w:ascii="Arial" w:hAnsi="Arial"/>
          <w:b w:val="0"/>
          <w:sz w:val="20"/>
        </w:rPr>
        <w:t>4. Cool glazed meatballs to 41°F or below before assembly.</w:t>
      </w:r>
    </w:p>
    <w:p>
      <w:pPr>
        <w:pStyle w:val="Heading3"/>
      </w:pPr>
      <w:r>
        <w:rPr>
          <w:rFonts w:ascii="Arial" w:hAnsi="Arial"/>
        </w:rPr>
        <w:t>5.4 Roasted Broccoli (Surplus Utilization)</w:t>
      </w:r>
    </w:p>
    <w:p>
      <w:r>
        <w:rPr>
          <w:rFonts w:ascii="Arial" w:hAnsi="Arial"/>
          <w:b w:val="0"/>
          <w:sz w:val="20"/>
        </w:rPr>
        <w:t>1. Toss broccoli florets with oil, salt, and pepper.</w:t>
      </w:r>
    </w:p>
    <w:p>
      <w:r>
        <w:rPr>
          <w:rFonts w:ascii="Arial" w:hAnsi="Arial"/>
          <w:b w:val="0"/>
          <w:sz w:val="20"/>
        </w:rPr>
        <w:t>2. Spread on sheet pan in single layer.</w:t>
      </w:r>
    </w:p>
    <w:p>
      <w:r>
        <w:rPr>
          <w:rFonts w:ascii="Arial" w:hAnsi="Arial"/>
          <w:b w:val="0"/>
          <w:sz w:val="20"/>
        </w:rPr>
        <w:t>3. Roast at 425°F for 15–18 minutes until lightly charred and tender.</w:t>
      </w:r>
    </w:p>
    <w:p>
      <w:r>
        <w:rPr>
          <w:rFonts w:ascii="Arial" w:hAnsi="Arial"/>
          <w:b w:val="0"/>
          <w:sz w:val="20"/>
        </w:rPr>
        <w:t>4. Cool to 41°F or below before assembly.</w:t>
      </w:r>
    </w:p>
    <w:p>
      <w:pPr>
        <w:pStyle w:val="Heading3"/>
      </w:pPr>
      <w:r>
        <w:rPr>
          <w:rFonts w:ascii="Arial" w:hAnsi="Arial"/>
        </w:rPr>
        <w:t>5.5 Component Cooling</w:t>
      </w:r>
    </w:p>
    <w:p>
      <w:r>
        <w:rPr>
          <w:rFonts w:ascii="Arial" w:hAnsi="Arial"/>
          <w:b w:val="0"/>
          <w:sz w:val="20"/>
        </w:rPr>
        <w:t>1. Cool all components (rice, meatballs, broccoli, edamame) to 41°F or below.</w:t>
      </w:r>
    </w:p>
    <w:p>
      <w:r>
        <w:rPr>
          <w:rFonts w:ascii="Arial" w:hAnsi="Arial"/>
          <w:b w:val="0"/>
          <w:sz w:val="20"/>
        </w:rPr>
        <w:t>2. Follow 2-stage cooling: 135°F to 70°F within 2 hours; 70°F to 41°F within 4 hours.</w:t>
      </w:r>
    </w:p>
    <w:p>
      <w:r>
        <w:rPr>
          <w:rFonts w:ascii="Arial" w:hAnsi="Arial"/>
          <w:b w:val="0"/>
          <w:sz w:val="20"/>
        </w:rPr>
        <w:t>3. Record temperatures on cooling log.</w:t>
      </w:r>
    </w:p>
    <w:p>
      <w:pPr>
        <w:pStyle w:val="Heading3"/>
      </w:pPr>
      <w:r>
        <w:rPr>
          <w:rFonts w:ascii="Arial" w:hAnsi="Arial"/>
        </w:rPr>
        <w:t>5.6 Cold Assembly &amp; Portioning</w:t>
      </w:r>
    </w:p>
    <w:p>
      <w:r>
        <w:rPr>
          <w:rFonts w:ascii="Arial" w:hAnsi="Arial"/>
          <w:b w:val="0"/>
          <w:sz w:val="20"/>
        </w:rPr>
        <w:t>1. Place cooled rice as base layer in 16 oz container.</w:t>
      </w:r>
    </w:p>
    <w:p>
      <w:r>
        <w:rPr>
          <w:rFonts w:ascii="Arial" w:hAnsi="Arial"/>
          <w:b w:val="0"/>
          <w:sz w:val="20"/>
        </w:rPr>
        <w:t>2. Arrange 3 glazed meatballs per bowl on top of rice.</w:t>
      </w:r>
    </w:p>
    <w:p>
      <w:r>
        <w:rPr>
          <w:rFonts w:ascii="Arial" w:hAnsi="Arial"/>
          <w:b w:val="0"/>
          <w:sz w:val="20"/>
        </w:rPr>
        <w:t>3. Add roasted broccoli, shredded carrots, and edamame in sections.</w:t>
      </w:r>
    </w:p>
    <w:p>
      <w:r>
        <w:rPr>
          <w:rFonts w:ascii="Arial" w:hAnsi="Arial"/>
          <w:b w:val="0"/>
          <w:sz w:val="20"/>
        </w:rPr>
        <w:t>4. Garnish with sesame seeds and sliced green onions.</w:t>
      </w:r>
    </w:p>
    <w:p>
      <w:r>
        <w:rPr>
          <w:rFonts w:ascii="Arial" w:hAnsi="Arial"/>
          <w:b w:val="0"/>
          <w:sz w:val="20"/>
        </w:rPr>
        <w:t>5. Drizzle with sesame oil.</w:t>
      </w:r>
    </w:p>
    <w:p>
      <w:r>
        <w:rPr>
          <w:rFonts w:ascii="Arial" w:hAnsi="Arial"/>
          <w:b w:val="0"/>
          <w:sz w:val="20"/>
        </w:rPr>
        <w:t>6. Secure lid tightly on each container.</w:t>
      </w:r>
    </w:p>
    <w:p>
      <w:r>
        <w:rPr>
          <w:rFonts w:ascii="Arial" w:hAnsi="Arial"/>
          <w:b w:val="0"/>
          <w:sz w:val="20"/>
        </w:rPr>
        <w:t>7. Apply label with product name, date, use-by date, and allergen info.</w:t>
      </w:r>
    </w:p>
    <w:p>
      <w:pPr>
        <w:pStyle w:val="Heading2"/>
      </w:pPr>
      <w:r>
        <w:rPr>
          <w:rFonts w:ascii="Arial" w:hAnsi="Arial"/>
        </w:rPr>
        <w:t>6. Cooling, Labeling &amp; Storage</w:t>
      </w:r>
    </w:p>
    <w:p>
      <w:pPr>
        <w:pStyle w:val="ListBullet"/>
      </w:pPr>
      <w:r>
        <w:rPr>
          <w:rFonts w:ascii="Arial" w:hAnsi="Arial"/>
          <w:b w:val="0"/>
          <w:sz w:val="20"/>
        </w:rPr>
        <w:t>Cool all hot components from 135°F to 70°F within 2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Continue cooling from 70°F to 41°F within an additional 4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Store assembled bowls at 36°F–40°F in walk-in cooler.</w:t>
      </w:r>
    </w:p>
    <w:p>
      <w:pPr>
        <w:pStyle w:val="ListBullet"/>
      </w:pPr>
      <w:r>
        <w:rPr>
          <w:rFonts w:ascii="Arial" w:hAnsi="Arial"/>
          <w:b w:val="0"/>
          <w:sz w:val="20"/>
        </w:rPr>
        <w:t>Label each container: Product Name, Prep Date, Use-By Date (4 days), Allergens (SOY, WHEAT/GLUTEN, SESAME).</w:t>
      </w:r>
    </w:p>
    <w:p>
      <w:pPr>
        <w:pStyle w:val="ListBullet"/>
      </w:pPr>
      <w:r>
        <w:rPr>
          <w:rFonts w:ascii="Arial" w:hAnsi="Arial"/>
          <w:b w:val="0"/>
          <w:sz w:val="20"/>
        </w:rPr>
        <w:t>Rotate stock using FIFO (First In, First Out).</w:t>
      </w:r>
    </w:p>
    <w:p>
      <w:pPr>
        <w:pStyle w:val="ListBullet"/>
      </w:pPr>
      <w:r>
        <w:rPr>
          <w:rFonts w:ascii="Arial" w:hAnsi="Arial"/>
          <w:b w:val="0"/>
          <w:sz w:val="20"/>
        </w:rPr>
        <w:t>Discard any product held beyond 4-day shelf life.</w:t>
      </w:r>
    </w:p>
    <w:p>
      <w:pPr>
        <w:pStyle w:val="Heading2"/>
      </w:pPr>
      <w:r>
        <w:rPr>
          <w:rFonts w:ascii="Arial" w:hAnsi="Arial"/>
        </w:rPr>
        <w:t>7. Food Safety &amp; HACCP Controls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Meatballs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Internal temp ≥165°F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Continue cooking until 165°F reached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Rice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(bacteria/spore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Bring to full boil; cool promptly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left in danger zone &gt;4 hrs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Cooling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135°F to 70°F in ≤2 hrs; 70°F to 41°F in ≤4 hrs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cooling time exceeded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Maintain ≤41°F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above 41°F for &gt;4 hours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Allergen Control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Chemical (undeclared allergens)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Label all containers with SOY, WHEAT/GLUTEN, SESAME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8. Quality Standards</w:t>
      </w:r>
    </w:p>
    <w:p>
      <w:pPr>
        <w:pStyle w:val="ListBullet"/>
      </w:pPr>
      <w:r>
        <w:rPr>
          <w:rFonts w:ascii="Arial" w:hAnsi="Arial"/>
          <w:b w:val="0"/>
          <w:sz w:val="20"/>
        </w:rPr>
        <w:t>Rice should be fluffy and not clumped together.</w:t>
      </w:r>
    </w:p>
    <w:p>
      <w:pPr>
        <w:pStyle w:val="ListBullet"/>
      </w:pPr>
      <w:r>
        <w:rPr>
          <w:rFonts w:ascii="Arial" w:hAnsi="Arial"/>
          <w:b w:val="0"/>
          <w:sz w:val="20"/>
        </w:rPr>
        <w:t>Meatballs should be uniformly sized, fully cooked, and evenly glazed.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Sweet chili glaze should be glossy and coat meatballs without pooling.</w:t>
      </w:r>
    </w:p>
    <w:p>
      <w:pPr>
        <w:pStyle w:val="ListBullet"/>
      </w:pPr>
      <w:r>
        <w:rPr>
          <w:rFonts w:ascii="Arial" w:hAnsi="Arial"/>
          <w:b w:val="0"/>
          <w:sz w:val="20"/>
        </w:rPr>
        <w:t>Broccoli should be tender with slight char, not mushy.</w:t>
      </w:r>
    </w:p>
    <w:p>
      <w:pPr>
        <w:pStyle w:val="ListBullet"/>
      </w:pPr>
      <w:r>
        <w:rPr>
          <w:rFonts w:ascii="Arial" w:hAnsi="Arial"/>
          <w:b w:val="0"/>
          <w:sz w:val="20"/>
        </w:rPr>
        <w:t>All vegetables should be fresh and vibrant in color.</w:t>
      </w:r>
    </w:p>
    <w:p>
      <w:pPr>
        <w:pStyle w:val="ListBullet"/>
      </w:pPr>
      <w:r>
        <w:rPr>
          <w:rFonts w:ascii="Arial" w:hAnsi="Arial"/>
          <w:b w:val="0"/>
          <w:sz w:val="20"/>
        </w:rPr>
        <w:t>Sesame seeds evenly distributed as garnish.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Consistent portion size across all containers.</w:t>
      </w:r>
    </w:p>
    <w:p>
      <w:pPr>
        <w:pStyle w:val="Heading2"/>
      </w:pPr>
      <w:r>
        <w:rPr>
          <w:rFonts w:ascii="Arial" w:hAnsi="Arial"/>
        </w:rPr>
        <w:t>9. Menu Applications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Location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 Bowl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Standard menu item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Surplus Utilization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Utilizes surplus broccoli inventory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10. Approved Batch Variations</w:t>
      </w:r>
    </w:p>
    <w:p>
      <w:pPr>
        <w:pStyle w:val="ListBullet"/>
      </w:pPr>
      <w:r>
        <w:rPr>
          <w:rFonts w:ascii="Arial" w:hAnsi="Arial"/>
          <w:b w:val="0"/>
          <w:sz w:val="20"/>
        </w:rPr>
        <w:t>Substitute chicken meatballs for beef meatballs.</w:t>
      </w:r>
    </w:p>
    <w:p>
      <w:pPr>
        <w:pStyle w:val="ListBullet"/>
      </w:pPr>
      <w:r>
        <w:rPr>
          <w:rFonts w:ascii="Arial" w:hAnsi="Arial"/>
          <w:b w:val="0"/>
          <w:sz w:val="20"/>
        </w:rPr>
        <w:t>Replace broccoli with roasted green beans or snap peas when broccoli surplus is depleted.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Add kimchi as a topping for additional fermented flavor.</w:t>
      </w:r>
    </w:p>
    <w:p>
      <w:pPr>
        <w:pStyle w:val="ListBullet"/>
      </w:pPr>
      <w:r>
        <w:rPr>
          <w:rFonts w:ascii="Arial" w:hAnsi="Arial"/>
          <w:b w:val="0"/>
          <w:sz w:val="20"/>
        </w:rPr>
        <w:t>Use brown rice for a whole-grain option.</w:t>
      </w:r>
    </w:p>
    <w:p>
      <w:pPr>
        <w:pStyle w:val="Heading2"/>
      </w:pPr>
      <w:r>
        <w:rPr>
          <w:rFonts w:ascii="Arial" w:hAnsi="Arial"/>
        </w:rPr>
        <w:t>11. Document Control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Prepared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 Team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Approved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Kitchen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