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>WEEKLY GRAB &amp; GO MENU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A6274"/>
          <w:sz w:val="24"/>
          <w:szCs w:val="24"/>
        </w:rPr>
        <w:t>WEEK 12  |  March 16 – 22, 2026</w:t>
      </w:r>
    </w:p>
    <w:p>
      <w:pPr>
        <w:spacing w:after="140"/>
        <w:jc w:val="center"/>
      </w:pPr>
      <w:r>
        <w:rPr>
          <w:rFonts w:ascii="Arial" w:cs="Arial" w:eastAsia="Arial" w:hAnsi="Arial"/>
          <w:color w:val="8C9DAA"/>
          <w:sz w:val="20"/>
          <w:szCs w:val="20"/>
        </w:rPr>
        <w:t>Distribution: Monday PM (Conroe &amp; New Caney)  |  Friday AM (Conroe Only)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EDE5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DISTRIBUTION LOCATIONS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Citizens Café Conroe — Monday PM &amp; Friday AM deliveries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Citizens Café New Caney — Monday PM delivery only (closed Sat &amp; Sun)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C9DAA"/>
                <w:sz w:val="18"/>
                <w:szCs w:val="18"/>
              </w:rPr>
              <w:t xml:space="preserve">New locations coming soon — template will be updated as accounts are added.</w:t>
            </w:r>
          </w:p>
        </w:tc>
      </w:tr>
    </w:tbl>
    <w:p>
      <w:pPr>
        <w:spacing w:after="60" w:before="14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1800"/>
        <w:gridCol w:w="1800"/>
        <w:gridCol w:w="1600"/>
        <w:gridCol w:w="3000"/>
      </w:tblGrid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MENU &amp; DISTRIBUTION BY LOCATION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2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 PM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FRIDAY AM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Menu Item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Conroe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New Caney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Conroe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Week Total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BREAKFAST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Bacon Breakfast Taco w/ 2 oz Salsa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Sausage Breakfast Taco w/ 2 oz Salsa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Potato Breakfast Taco w/ 2 oz Salsa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15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25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>Weekly staple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Loaded Hash Brown Breakfast Bowl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15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25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>Surplus hash browns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Fruit Bowl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BREAKFAST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20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23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60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103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BOXED LUNCHES — Salads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Broccoli Crunch Salad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>Surplus broccoli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Southwest Chicken Salad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Garden Side Salad w/ Ranch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BOXED LUNCHES — Salads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8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14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WRAPS &amp; SANDWICHES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Roasted Sweet Potato &amp; Black Bean Wrap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>Surplus sweet potatoes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Chicken Caesar Wrap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Turkey &amp; Swiss on Sourdough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WRAPS &amp; SANDWICHES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8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14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LUNCH BOWLS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Beef &amp; Broccoli Stir-Fry Bowl (Rice)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6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>Surplus broccoli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Mac &amp; Cheese Bowl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6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Golden Hour Sweet Potato Bowl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6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>Surplus sweet potatoes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Harvest Sweet Potato Bowl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6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>Surplus sweet potatoes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LUNCH BOWLS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8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16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24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LUNCH MISCELLANEOUS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Beef Empanada w/ 2 oz Chimichurri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Asian Ginger Pickled Carrot Jars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12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>Surplus carrot chips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Chips &amp; Salsa Cup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6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12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LUNCH MISCELLANEOUS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9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14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18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41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PARFAITS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Blueberry Granola Parfait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Sweet Potato Cinnamon Parfait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1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>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>Surplus sweet potatoes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PARFAITS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>9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GRAND 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>52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>75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>78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>205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</w:p>
    <w:p>
      <w:pPr>
        <w:pBdr>
          <w:bottom w:val="single" w:color="1B2A4A" w:sz="4" w:space="4"/>
        </w:pBd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>NOTES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>Menu items are selected weekly based on available surplus ingredients, supporting our food rescue mission and zero-waste commitment.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>This week’s surplus: Strawberries, Carrots / Carrot Chips, Sweet Potatoes, Shredded Cabbage, 1% Milk, Brisket (cooked).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>All products are prepared in our licensed commissary kitchen following HACCP food safety protocols.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>Shelf Life: Salads &amp; Wraps (3 days)  |  Lunch Bowls (5 days)  |  Parfaits (3 days)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>Breakfast tacos include 2 oz salsa side. Empanadas include 2 oz chimichurri side.</w:t>
      </w:r>
    </w:p>
    <w:p>
      <w:pPr>
        <w:spacing w:before="14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none" w:sz="0"/>
              <w:left w:val="none" w:sz="0"/>
              <w:bottom w:val="single" w:color="C5CDD4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300"/>
            </w:tcMar>
          </w:tcPr>
          <w:p>
            <w:pPr>
              <w:spacing w:before="120"/>
            </w:pPr>
            <w:r>
              <w:rPr>
                <w:rFonts w:ascii="Arial" w:cs="Arial" w:eastAsia="Arial" w:hAnsi="Arial"/>
                <w:color w:val="8C9DAA"/>
                <w:sz w:val="18"/>
                <w:szCs w:val="18"/>
              </w:rPr>
              <w:t xml:space="preserve">Prepared By: ____________________________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C5CDD4" w:sz="1"/>
              <w:right w:val="none" w:sz="0"/>
            </w:tcBorders>
            <w:tcMar>
              <w:top w:type="dxa" w:w="60"/>
              <w:left w:type="dxa" w:w="300"/>
              <w:bottom w:type="dxa" w:w="60"/>
              <w:right w:type="dxa" w:w="100"/>
            </w:tcMar>
          </w:tcPr>
          <w:p>
            <w:pPr>
              <w:spacing w:before="120"/>
            </w:pPr>
            <w:r>
              <w:rPr>
                <w:rFonts w:ascii="Arial" w:cs="Arial" w:eastAsia="Arial" w:hAnsi="Arial"/>
                <w:color w:val="8C9DAA"/>
                <w:sz w:val="18"/>
                <w:szCs w:val="18"/>
              </w:rPr>
              <w:t xml:space="preserve">Approved By: ____________________________</w:t>
            </w:r>
          </w:p>
        </w:tc>
      </w:tr>
      <w:tr>
        <w:tc>
          <w:tcPr>
            <w:tcW w:type="dxa" w:w="7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300"/>
            </w:tcMar>
          </w:tcPr>
          <w:p>
            <w:r>
              <w:rPr>
                <w:rFonts w:ascii="Arial" w:cs="Arial" w:eastAsia="Arial" w:hAnsi="Arial"/>
                <w:color w:val="8C9DAA"/>
                <w:sz w:val="18"/>
                <w:szCs w:val="18"/>
              </w:rPr>
              <w:t xml:space="preserve">Date: ____________________________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3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C9DAA"/>
                <w:sz w:val="18"/>
                <w:szCs w:val="18"/>
              </w:rPr>
              <w:t xml:space="preserve">Date: ____________________________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4" w:sz="4" w:space="4"/>
      </w:pBdr>
      <w:jc w:val="center"/>
    </w:pPr>
    <w:r>
      <w:rPr>
        <w:rFonts w:ascii="Arial" w:cs="Arial" w:eastAsia="Arial" w:hAnsi="Arial"/>
        <w:i/>
        <w:iCs/>
        <w:color w:val="8C9DAA"/>
        <w:sz w:val="16"/>
        <w:szCs w:val="16"/>
      </w:rPr>
      <w:t xml:space="preserve">Citizens Coffee &amp; Catering  |  Workforce Development Through Food Service Excellence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spacing w:after="60"/>
      <w:jc w:val="center"/>
    </w:pPr>
    <w:r>
      <w:rPr>
        <w:rFonts w:ascii="Arial" w:cs="Arial" w:eastAsia="Arial" w:hAnsi="Arial"/>
        <w:b/>
        <w:bCs/>
        <w:color w:val="1B2A4A"/>
        <w:sz w:val="24"/>
        <w:szCs w:val="24"/>
      </w:rPr>
      <w:t xml:space="preserve">CITIZENS COFFEE &amp; CATERING</w:t>
    </w:r>
    <w:r>
      <w:rPr>
        <w:rFonts w:ascii="Arial" w:cs="Arial" w:eastAsia="Arial" w:hAnsi="Arial"/>
        <w:color w:val="4A6274"/>
        <w:sz w:val="22"/>
        <w:szCs w:val="22"/>
      </w:rPr>
      <w:t xml:space="preserve">   |   Grab &amp; Go Weekly Menu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2026-03-08T20:52:02.702Z</dcterms:created>
  <dcterms:modified xsi:type="dcterms:W3CDTF">2026-03-08T20:52:02.703Z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