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75746D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Cahier de recette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312881" w:rsidP="00312881">
      <w:pPr>
        <w:pStyle w:val="Titre2"/>
        <w:jc w:val="both"/>
      </w:pPr>
      <w:r>
        <w:t>Rappel des objectifs</w:t>
      </w:r>
    </w:p>
    <w:p w:rsidR="008441D4" w:rsidRDefault="00E163A8" w:rsidP="00E163A8">
      <w:r>
        <w:t xml:space="preserve">Le but de ce </w:t>
      </w:r>
      <w:r w:rsidR="0036489B">
        <w:t>cahier de recette</w:t>
      </w:r>
      <w:r>
        <w:t xml:space="preserve"> est de déterminer les moyens de validation de l'application. Ces différent</w:t>
      </w:r>
      <w:r w:rsidR="008441D4">
        <w:t>e</w:t>
      </w:r>
      <w:r>
        <w:t xml:space="preserve">s </w:t>
      </w:r>
      <w:r w:rsidR="008441D4">
        <w:t>étapes de validations</w:t>
      </w:r>
      <w:r>
        <w:t xml:space="preserve"> seront </w:t>
      </w:r>
      <w:r w:rsidR="008441D4">
        <w:t>découpées en trois grandes parties :</w:t>
      </w:r>
    </w:p>
    <w:p w:rsidR="00606469" w:rsidRPr="00606469" w:rsidRDefault="00822807" w:rsidP="00606469">
      <w:pPr>
        <w:pStyle w:val="Paragraphedeliste"/>
        <w:numPr>
          <w:ilvl w:val="0"/>
          <w:numId w:val="7"/>
        </w:numPr>
      </w:pPr>
      <w:r>
        <w:t>é</w:t>
      </w:r>
      <w:r w:rsidR="00606469" w:rsidRPr="00606469">
        <w:t>valuation modélisation et codage</w:t>
      </w:r>
    </w:p>
    <w:p w:rsidR="00606469" w:rsidRPr="00606469" w:rsidRDefault="00822807" w:rsidP="00606469">
      <w:pPr>
        <w:pStyle w:val="Paragraphedeliste"/>
        <w:numPr>
          <w:ilvl w:val="0"/>
          <w:numId w:val="7"/>
        </w:numPr>
      </w:pPr>
      <w:r>
        <w:t>é</w:t>
      </w:r>
      <w:r w:rsidR="00606469" w:rsidRPr="00606469">
        <w:t>tapes des tests numériques</w:t>
      </w:r>
    </w:p>
    <w:p w:rsidR="00830EB9" w:rsidRDefault="00822807" w:rsidP="002F3663">
      <w:pPr>
        <w:pStyle w:val="Paragraphedeliste"/>
        <w:numPr>
          <w:ilvl w:val="0"/>
          <w:numId w:val="7"/>
        </w:numPr>
      </w:pPr>
      <w:r>
        <w:t>é</w:t>
      </w:r>
      <w:r w:rsidR="00606469" w:rsidRPr="00606469">
        <w:t>tapes des tests numériques</w:t>
      </w:r>
    </w:p>
    <w:p w:rsidR="00F34052" w:rsidRDefault="00F34052" w:rsidP="00F34052">
      <w:pPr>
        <w:pStyle w:val="Titre2"/>
        <w:jc w:val="both"/>
      </w:pPr>
      <w:r>
        <w:t>Matériel nécessaire</w:t>
      </w:r>
    </w:p>
    <w:p w:rsidR="00F34052" w:rsidRPr="00F34052" w:rsidRDefault="00F34052" w:rsidP="00F34052">
      <w:r>
        <w:t>Pour mener ces essais, nous devons au préalable avoir en notre possession :</w:t>
      </w:r>
    </w:p>
    <w:p w:rsidR="00F34052" w:rsidRDefault="00F34052" w:rsidP="00F34052">
      <w:pPr>
        <w:pStyle w:val="Paragraphedeliste"/>
        <w:numPr>
          <w:ilvl w:val="0"/>
          <w:numId w:val="7"/>
        </w:numPr>
      </w:pPr>
      <w:r>
        <w:t>un PC équipé des logiciels QT Creator</w:t>
      </w:r>
      <w:r w:rsidR="0010747C">
        <w:t xml:space="preserve"> (ou compilateur C++)</w:t>
      </w:r>
      <w:r>
        <w:t xml:space="preserve"> et Audacity</w:t>
      </w:r>
    </w:p>
    <w:p w:rsidR="002F3663" w:rsidRDefault="00F34052" w:rsidP="002F3663">
      <w:pPr>
        <w:pStyle w:val="Paragraphedeliste"/>
        <w:numPr>
          <w:ilvl w:val="0"/>
          <w:numId w:val="7"/>
        </w:numPr>
      </w:pPr>
      <w:r>
        <w:t>un oscilloscope</w:t>
      </w:r>
    </w:p>
    <w:p w:rsidR="002F3663" w:rsidRDefault="002F3663" w:rsidP="002F3663">
      <w:pPr>
        <w:pStyle w:val="Titre2"/>
        <w:ind w:left="714" w:hanging="357"/>
        <w:jc w:val="both"/>
      </w:pPr>
      <w:r>
        <w:t>Rappel</w:t>
      </w:r>
      <w:r w:rsidR="005854E6">
        <w:t>s sur les signaux élémentaires</w:t>
      </w:r>
    </w:p>
    <w:tbl>
      <w:tblPr>
        <w:tblStyle w:val="TableauGrille6Couleur-Accentuation11"/>
        <w:tblW w:w="9748" w:type="dxa"/>
        <w:jc w:val="center"/>
        <w:tblLook w:val="04A0"/>
      </w:tblPr>
      <w:tblGrid>
        <w:gridCol w:w="3333"/>
        <w:gridCol w:w="3486"/>
        <w:gridCol w:w="2929"/>
      </w:tblGrid>
      <w:tr w:rsidR="002F3663" w:rsidTr="00D422CC">
        <w:trPr>
          <w:cnfStyle w:val="100000000000"/>
          <w:jc w:val="center"/>
        </w:trPr>
        <w:tc>
          <w:tcPr>
            <w:cnfStyle w:val="001000000000"/>
            <w:tcW w:w="4036" w:type="dxa"/>
          </w:tcPr>
          <w:p w:rsidR="002F3663" w:rsidRDefault="002F3663" w:rsidP="00D422CC">
            <w:pPr>
              <w:jc w:val="center"/>
            </w:pPr>
            <w:r>
              <w:t>Fonctions</w:t>
            </w:r>
          </w:p>
        </w:tc>
        <w:tc>
          <w:tcPr>
            <w:tcW w:w="2783" w:type="dxa"/>
          </w:tcPr>
          <w:p w:rsidR="002F3663" w:rsidRDefault="002F3663" w:rsidP="00D422CC">
            <w:pPr>
              <w:jc w:val="center"/>
              <w:cnfStyle w:val="100000000000"/>
            </w:pPr>
            <w:r>
              <w:t>Représentation Temporelle</w:t>
            </w:r>
          </w:p>
        </w:tc>
        <w:tc>
          <w:tcPr>
            <w:tcW w:w="2929" w:type="dxa"/>
          </w:tcPr>
          <w:p w:rsidR="002F3663" w:rsidRDefault="002F3663" w:rsidP="00D422CC">
            <w:pPr>
              <w:jc w:val="center"/>
              <w:cnfStyle w:val="100000000000"/>
            </w:pPr>
            <w:r>
              <w:t>Représentation Fréquentielle</w:t>
            </w:r>
          </w:p>
        </w:tc>
      </w:tr>
      <w:tr w:rsidR="002F3663" w:rsidTr="00D422CC">
        <w:trPr>
          <w:cnfStyle w:val="000000100000"/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2F3663" w:rsidRDefault="007B3CDD" w:rsidP="007B3CDD">
            <w:pPr>
              <w:rPr>
                <w:lang w:val="en-US"/>
              </w:rPr>
            </w:pPr>
            <w:r>
              <w:rPr>
                <w:lang w:val="en-US"/>
              </w:rPr>
              <w:t xml:space="preserve">Sinus :       </w:t>
            </w:r>
            <w:r w:rsidR="002F3663" w:rsidRPr="002F3663">
              <w:rPr>
                <w:lang w:val="en-US"/>
              </w:rPr>
              <w:t xml:space="preserve"> X + A Sin (2</w:t>
            </w:r>
            <w:r w:rsidR="002F3663">
              <w:t>π</w:t>
            </w:r>
            <w:r>
              <w:rPr>
                <w:lang w:val="en-US"/>
              </w:rPr>
              <w:t>Ft)</w:t>
            </w:r>
          </w:p>
          <w:p w:rsidR="002F3663" w:rsidRPr="002F3663" w:rsidRDefault="007B3CDD" w:rsidP="007B3CDD">
            <w:pPr>
              <w:rPr>
                <w:lang w:val="en-US"/>
              </w:rPr>
            </w:pPr>
            <w:r>
              <w:rPr>
                <w:lang w:val="en-US"/>
              </w:rPr>
              <w:t xml:space="preserve">Cosinus :  </w:t>
            </w:r>
            <w:r w:rsidR="00426B08">
              <w:rPr>
                <w:lang w:val="en-US"/>
              </w:rPr>
              <w:t xml:space="preserve"> </w:t>
            </w:r>
            <w:r w:rsidR="002F3663" w:rsidRPr="002F3663">
              <w:rPr>
                <w:lang w:val="en-US"/>
              </w:rPr>
              <w:t>X + A Cos (2</w:t>
            </w:r>
            <w:r w:rsidR="002F3663">
              <w:t>π</w:t>
            </w:r>
            <w:r>
              <w:rPr>
                <w:lang w:val="en-US"/>
              </w:rPr>
              <w:t>Ft)</w:t>
            </w:r>
          </w:p>
          <w:p w:rsidR="002F3663" w:rsidRDefault="002F3663" w:rsidP="00D422CC">
            <w:pPr>
              <w:jc w:val="center"/>
            </w:pPr>
            <w:r>
              <w:t>F=1/T</w:t>
            </w:r>
          </w:p>
          <w:p w:rsidR="002F3663" w:rsidRDefault="002F3663" w:rsidP="00D422CC">
            <w:pPr>
              <w:jc w:val="center"/>
            </w:pPr>
          </w:p>
        </w:tc>
        <w:tc>
          <w:tcPr>
            <w:tcW w:w="2783" w:type="dxa"/>
            <w:vAlign w:val="center"/>
          </w:tcPr>
          <w:p w:rsidR="002F3663" w:rsidRDefault="003D018D" w:rsidP="00D422CC">
            <w:pPr>
              <w:jc w:val="center"/>
              <w:cnfStyle w:val="000000100000"/>
            </w:pPr>
            <w:r>
              <w:rPr>
                <w:noProof/>
                <w:lang w:eastAsia="fr-FR"/>
              </w:rPr>
              <w:pict>
                <v:group id="_x0000_s1029" style="position:absolute;left:0;text-align:left;margin-left:9.45pt;margin-top:88.8pt;width:33.8pt;height:18.45pt;z-index:251663360;mso-position-horizontal-relative:text;mso-position-vertical-relative:text" coordorigin="4461,7082" coordsize="676,369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0" type="#_x0000_t32" style="position:absolute;left:4461;top:7082;width:620;height:0" o:connectortype="straight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4592;top:7098;width:545;height:353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  <v:textbox style="mso-next-textbox:#_x0000_s1031">
                      <w:txbxContent>
                        <w:p w:rsidR="00EB5731" w:rsidRDefault="00EB5731" w:rsidP="002F3663">
                          <w:pPr>
                            <w:cnfStyle w:val="000000100000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</w:pict>
            </w:r>
            <w:r w:rsidR="002F3663">
              <w:rPr>
                <w:noProof/>
                <w:lang w:eastAsia="fr-FR"/>
              </w:rPr>
              <w:drawing>
                <wp:inline distT="0" distB="0" distL="0" distR="0">
                  <wp:extent cx="2076450" cy="1385521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ig_06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48530"/>
                          <a:stretch/>
                        </pic:blipFill>
                        <pic:spPr bwMode="auto">
                          <a:xfrm>
                            <a:off x="0" y="0"/>
                            <a:ext cx="2092810" cy="139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center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75772" cy="94234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_06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1247"/>
                          <a:stretch/>
                        </pic:blipFill>
                        <pic:spPr bwMode="auto">
                          <a:xfrm>
                            <a:off x="0" y="0"/>
                            <a:ext cx="1678852" cy="94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63" w:rsidTr="00D422CC">
        <w:trPr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1E03DD" w:rsidRDefault="003D018D" w:rsidP="00D422CC">
            <w:r>
              <w:rPr>
                <w:noProof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2" type="#_x0000_t87" style="position:absolute;margin-left:32.65pt;margin-top:-1.55pt;width:12.95pt;height:58pt;z-index:251672576;mso-position-horizontal-relative:text;mso-position-vertical-relative:text"/>
              </w:pict>
            </w:r>
            <w:r w:rsidR="002F3663">
              <w:t xml:space="preserve">Carré :      </w:t>
            </w:r>
            <w:r w:rsidR="002F3663" w:rsidRPr="001E03DD">
              <w:t>X+A, t&lt;T1</w:t>
            </w:r>
          </w:p>
          <w:p w:rsidR="002F3663" w:rsidRDefault="00426B08" w:rsidP="00D422CC">
            <w:r>
              <w:t xml:space="preserve">                  </w:t>
            </w:r>
            <w:r w:rsidR="002F3663">
              <w:t>X-</w:t>
            </w:r>
            <w:r w:rsidR="002F3663" w:rsidRPr="001E03DD">
              <w:t>A, T1&lt;t&lt;</w:t>
            </w:r>
            <w:r w:rsidR="002F3663">
              <w:t>T</w:t>
            </w:r>
            <w:r w:rsidR="002F3663" w:rsidRPr="001E03DD">
              <w:t>2</w:t>
            </w:r>
          </w:p>
          <w:p w:rsidR="002F3663" w:rsidRDefault="00426B08" w:rsidP="00D422CC">
            <w:pPr>
              <w:rPr>
                <w:i/>
              </w:rPr>
            </w:pPr>
            <w:r>
              <w:rPr>
                <w:i/>
              </w:rPr>
              <w:t xml:space="preserve">                  </w:t>
            </w:r>
            <w:r w:rsidR="002F3663">
              <w:rPr>
                <w:i/>
              </w:rPr>
              <w:t>α  = T1/</w:t>
            </w:r>
            <w:r w:rsidR="00CD2536">
              <w:rPr>
                <w:i/>
              </w:rPr>
              <w:t>T</w:t>
            </w:r>
          </w:p>
          <w:p w:rsidR="002F3663" w:rsidRPr="00B66C8E" w:rsidRDefault="00426B08" w:rsidP="00D422CC">
            <w:r>
              <w:rPr>
                <w:i/>
              </w:rPr>
              <w:t xml:space="preserve">                  </w:t>
            </w:r>
            <w:r w:rsidR="002F3663">
              <w:rPr>
                <w:i/>
              </w:rPr>
              <w:t>F=1/T</w:t>
            </w:r>
          </w:p>
        </w:tc>
        <w:tc>
          <w:tcPr>
            <w:tcW w:w="2783" w:type="dxa"/>
            <w:vAlign w:val="center"/>
          </w:tcPr>
          <w:p w:rsidR="002F3663" w:rsidRDefault="003D018D" w:rsidP="00D422CC">
            <w:pPr>
              <w:jc w:val="center"/>
              <w:cnfStyle w:val="00000000000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s1034" type="#_x0000_t202" style="position:absolute;left:0;text-align:left;margin-left:25.4pt;margin-top:66.35pt;width:32.7pt;height:17.65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4">
                    <w:txbxContent>
                      <w:p w:rsidR="00EB5731" w:rsidRDefault="00EB5731" w:rsidP="002F3663">
                        <w:r>
                          <w:t>T1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5" type="#_x0000_t202" style="position:absolute;left:0;text-align:left;margin-left:44.2pt;margin-top:66.35pt;width:32.7pt;height:17.6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5">
                    <w:txbxContent>
                      <w:p w:rsidR="00EB5731" w:rsidRDefault="00EB5731" w:rsidP="002F3663">
                        <w:r>
                          <w:t>T2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2" type="#_x0000_t32" style="position:absolute;left:0;text-align:left;margin-left:28.25pt;margin-top:21.8pt;width:37.2pt;height:.05pt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99653D" w:rsidRPr="0099653D">
              <w:rPr>
                <w:noProof/>
                <w:lang w:eastAsia="fr-FR"/>
              </w:rPr>
              <w:drawing>
                <wp:inline distT="0" distB="0" distL="0" distR="0">
                  <wp:extent cx="1670304" cy="871728"/>
                  <wp:effectExtent l="0" t="0" r="0" b="0"/>
                  <wp:docPr id="6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31228215653-5d986f9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04" cy="87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pict>
                <v:shape id="_x0000_s1033" type="#_x0000_t202" style="position:absolute;left:0;text-align:left;margin-left:45.6pt;margin-top:4.55pt;width:32.7pt;height:17.6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3">
                    <w:txbxContent>
                      <w:p w:rsidR="00EB5731" w:rsidRDefault="00EB5731" w:rsidP="002F3663">
                        <w:r>
                          <w:t>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22755" cy="114795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_06c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1491"/>
                          <a:stretch/>
                        </pic:blipFill>
                        <pic:spPr bwMode="auto">
                          <a:xfrm>
                            <a:off x="0" y="0"/>
                            <a:ext cx="1738659" cy="115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63" w:rsidTr="00D422CC">
        <w:trPr>
          <w:cnfStyle w:val="000000100000"/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1E03DD" w:rsidRDefault="003D018D" w:rsidP="00D422CC">
            <w:r>
              <w:rPr>
                <w:noProof/>
                <w:lang w:eastAsia="fr-FR"/>
              </w:rPr>
              <w:pict>
                <v:shape id="_x0000_s1043" type="#_x0000_t87" style="position:absolute;margin-left:42.65pt;margin-top:-1.4pt;width:12.95pt;height:44.2pt;z-index:251673600;mso-position-horizontal-relative:text;mso-position-vertical-relative:text"/>
              </w:pict>
            </w:r>
            <w:r w:rsidR="002F3663">
              <w:t>Triangle :</w:t>
            </w:r>
            <w:r w:rsidR="00426B08">
              <w:t xml:space="preserve">    </w:t>
            </w:r>
            <w:r w:rsidR="002F3663">
              <w:t>+2AFt+X</w:t>
            </w:r>
            <w:r w:rsidR="002F3663" w:rsidRPr="001E03DD">
              <w:t>, t&lt;T1</w:t>
            </w:r>
          </w:p>
          <w:p w:rsidR="002F3663" w:rsidRPr="001E03DD" w:rsidRDefault="00426B08" w:rsidP="00D422CC">
            <w:pPr>
              <w:jc w:val="center"/>
            </w:pPr>
            <w:r>
              <w:t xml:space="preserve">              </w:t>
            </w:r>
            <w:r w:rsidR="002F3663">
              <w:t>-2AFt+A+X</w:t>
            </w:r>
            <w:r w:rsidR="002F3663" w:rsidRPr="001E03DD">
              <w:t>, T1&lt;t&lt;</w:t>
            </w:r>
            <w:r w:rsidR="002F3663">
              <w:t>T</w:t>
            </w:r>
            <w:r w:rsidR="002F3663" w:rsidRPr="001E03DD">
              <w:t>2</w:t>
            </w:r>
          </w:p>
          <w:p w:rsidR="002F3663" w:rsidRDefault="00426B08" w:rsidP="00D422CC">
            <w:r>
              <w:rPr>
                <w:i/>
              </w:rPr>
              <w:t xml:space="preserve">                      </w:t>
            </w:r>
            <w:r w:rsidR="002F3663">
              <w:rPr>
                <w:i/>
              </w:rPr>
              <w:t>F=1/T</w:t>
            </w:r>
          </w:p>
        </w:tc>
        <w:tc>
          <w:tcPr>
            <w:tcW w:w="2783" w:type="dxa"/>
            <w:vAlign w:val="center"/>
          </w:tcPr>
          <w:p w:rsidR="002F3663" w:rsidRDefault="003D018D" w:rsidP="00D422CC">
            <w:pPr>
              <w:jc w:val="center"/>
              <w:cnfStyle w:val="00000010000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s1039" type="#_x0000_t202" style="position:absolute;left:0;text-align:left;margin-left:39.95pt;margin-top:31.65pt;width:32.7pt;height:17.6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9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8" type="#_x0000_t202" style="position:absolute;left:0;text-align:left;margin-left:25.7pt;margin-top:31.55pt;width:32.7pt;height:17.65pt;z-index:2516705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8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7" type="#_x0000_t202" style="position:absolute;left:0;text-align:left;margin-left:26.1pt;margin-top:-4.95pt;width:32.7pt;height:17.65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7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6" type="#_x0000_t32" style="position:absolute;left:0;text-align:left;margin-left:22pt;margin-top:10.95pt;width:31.3pt;height:.05pt;z-index:251668480;mso-position-horizontal-relative:text;mso-position-vertical-relative:text" o:connectortype="straight">
                  <v:stroke startarrow="block" endarrow="block"/>
                </v:shape>
              </w:pict>
            </w:r>
            <w:r w:rsidR="002F3663">
              <w:rPr>
                <w:noProof/>
                <w:lang w:eastAsia="fr-FR"/>
              </w:rPr>
              <w:drawing>
                <wp:inline distT="0" distB="0" distL="0" distR="0">
                  <wp:extent cx="2072059" cy="578747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iangle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3023" r="7699" b="31306"/>
                          <a:stretch/>
                        </pic:blipFill>
                        <pic:spPr bwMode="auto">
                          <a:xfrm>
                            <a:off x="0" y="0"/>
                            <a:ext cx="2091824" cy="5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22755" cy="114795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_06c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1491"/>
                          <a:stretch/>
                        </pic:blipFill>
                        <pic:spPr bwMode="auto">
                          <a:xfrm>
                            <a:off x="0" y="0"/>
                            <a:ext cx="1738023" cy="115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46D" w:rsidRDefault="003D018D" w:rsidP="002F3663">
      <w:pPr>
        <w:jc w:val="both"/>
      </w:pPr>
      <w:r>
        <w:rPr>
          <w:noProof/>
        </w:rPr>
        <w:pict>
          <v:shape id="_x0000_s1026" type="#_x0000_t202" style="position:absolute;left:0;text-align:left;margin-left:373.75pt;margin-top:8.05pt;width:127.35pt;height:46.2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ZNLQIAAFM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kzCVU/6tIYdgVlnpi6HqYRNb9wPjAbo8Ab7&#10;73viOEbynQZ1lkVVxZFIRjW/BiqRu/S0lx6iKUA1OGA0bTchjVHizd6BiluR+I1yT5mcUobOTbSf&#10;piyOxqWdon79C9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GUbpk0tAgAAUwQAAA4AAAAAAAAAAAAAAAAALgIAAGRycy9l&#10;Mm9Eb2MueG1sUEsBAi0AFAAGAAgAAAAhAEhbJ3LbAAAABwEAAA8AAAAAAAAAAAAAAAAAhwQAAGRy&#10;cy9kb3ducmV2LnhtbFBLBQYAAAAABAAEAPMAAACPBQAAAAA=&#10;">
            <v:textbox style="mso-next-textbox:#_x0000_s1026">
              <w:txbxContent>
                <w:p w:rsidR="00EB5731" w:rsidRPr="001E70D4" w:rsidRDefault="00EB5731" w:rsidP="002F3663">
                  <w:pPr>
                    <w:pStyle w:val="Sansinterligne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*</w:t>
                  </w:r>
                  <w:r w:rsidRPr="001E70D4">
                    <w:rPr>
                      <w:i/>
                      <w:sz w:val="16"/>
                      <w:szCs w:val="16"/>
                    </w:rPr>
                    <w:t>Avec</w:t>
                  </w:r>
                  <w:r w:rsidRPr="001E70D4">
                    <w:rPr>
                      <w:i/>
                      <w:sz w:val="16"/>
                      <w:szCs w:val="16"/>
                    </w:rPr>
                    <w:tab/>
                    <w:t>A : Amplitude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F : Fréquence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X : Offset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α : Rapport cyclique</w:t>
                  </w:r>
                </w:p>
                <w:p w:rsidR="00EB5731" w:rsidRDefault="00EB5731" w:rsidP="002F3663"/>
              </w:txbxContent>
            </v:textbox>
            <w10:wrap type="square"/>
          </v:shape>
        </w:pict>
      </w:r>
    </w:p>
    <w:p w:rsidR="00CD2536" w:rsidRDefault="00CD25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163A8" w:rsidRDefault="008441D4" w:rsidP="008441D4">
      <w:pPr>
        <w:pStyle w:val="Titre2"/>
        <w:jc w:val="both"/>
      </w:pPr>
      <w:r>
        <w:lastRenderedPageBreak/>
        <w:t>Etapes et critères de validation</w:t>
      </w:r>
    </w:p>
    <w:p w:rsidR="00E163A8" w:rsidRPr="005D1ED2" w:rsidRDefault="008441D4" w:rsidP="005D1ED2">
      <w:pPr>
        <w:pStyle w:val="Titre2"/>
        <w:numPr>
          <w:ilvl w:val="1"/>
          <w:numId w:val="4"/>
        </w:numPr>
        <w:jc w:val="both"/>
      </w:pPr>
      <w:r w:rsidRPr="005D1ED2">
        <w:t>Evaluation</w:t>
      </w:r>
      <w:r w:rsidR="00F03B88" w:rsidRPr="005D1ED2">
        <w:t xml:space="preserve"> modélisation et</w:t>
      </w:r>
      <w:r w:rsidR="00E163A8" w:rsidRPr="005D1ED2">
        <w:t>codage</w:t>
      </w:r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F34052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F34052" w:rsidRDefault="00F34052" w:rsidP="0036489B">
            <w:r>
              <w:t>Validation du diagramme UML</w:t>
            </w:r>
          </w:p>
        </w:tc>
        <w:tc>
          <w:tcPr>
            <w:tcW w:w="2158" w:type="dxa"/>
          </w:tcPr>
          <w:p w:rsidR="00F34052" w:rsidRDefault="00F34052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Architect</w:t>
            </w:r>
            <w:r w:rsidR="008441D4">
              <w:t>ure fichiers et programme clair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Nom de variables explicites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Commentaire du code (ni trop, ni peu)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Factorisation du code (éviter la duplication)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</w:tbl>
    <w:p w:rsidR="00E163A8" w:rsidRPr="005D1ED2" w:rsidRDefault="008441D4" w:rsidP="005D1ED2">
      <w:pPr>
        <w:pStyle w:val="Titre2"/>
        <w:numPr>
          <w:ilvl w:val="1"/>
          <w:numId w:val="4"/>
        </w:numPr>
        <w:jc w:val="both"/>
      </w:pPr>
      <w:r w:rsidRPr="005D1ED2">
        <w:t>Étapes des tests</w:t>
      </w:r>
      <w:r w:rsidR="00E163A8" w:rsidRPr="005D1ED2">
        <w:t xml:space="preserve"> numériques</w:t>
      </w:r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Validation des différentes classes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Validation de l'IHM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Valider les interactions de l'IHM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194848">
            <w:r>
              <w:t>Valider l</w:t>
            </w:r>
            <w:r w:rsidR="008441D4">
              <w:t>a génération du</w:t>
            </w:r>
            <w:r>
              <w:t xml:space="preserve"> fichier </w:t>
            </w:r>
            <w:r w:rsidR="00194848">
              <w:t>w</w:t>
            </w:r>
            <w:r>
              <w:t>ave (en-tête, données etc.)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8909C5">
            <w:r>
              <w:t xml:space="preserve">Valider </w:t>
            </w:r>
            <w:r w:rsidR="008441D4">
              <w:t xml:space="preserve">affichage </w:t>
            </w:r>
            <w:r w:rsidR="00F34052">
              <w:t>fenêtre</w:t>
            </w:r>
            <w:r w:rsidR="008441D4">
              <w:t xml:space="preserve"> de</w:t>
            </w:r>
            <w:r>
              <w:t xml:space="preserve"> visualisation (avec un fichier </w:t>
            </w:r>
            <w:r w:rsidR="008909C5">
              <w:t>w</w:t>
            </w:r>
            <w:r>
              <w:t>ave simulé)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 w:rsidRPr="009323EC">
              <w:t>Valider le signal</w:t>
            </w:r>
            <w:r>
              <w:t xml:space="preserve"> en temporel</w:t>
            </w:r>
            <w:r w:rsidRPr="009323EC">
              <w:t xml:space="preserve"> via la visualisation intégré</w:t>
            </w:r>
            <w:r>
              <w:t xml:space="preserve"> à l'IHM 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600B97" w:rsidP="00600B97">
            <w:r>
              <w:t xml:space="preserve">Valider le signal via la FFT </w:t>
            </w:r>
            <w:r w:rsidR="00E163A8">
              <w:t xml:space="preserve">du </w:t>
            </w:r>
            <w:r w:rsidR="00E163A8" w:rsidRPr="009323EC">
              <w:t>logiciel Audacity</w:t>
            </w:r>
            <w:r w:rsidR="00194848">
              <w:t xml:space="preserve"> </w:t>
            </w:r>
            <w:r w:rsidR="00BA20FE">
              <w:t>(CF rappel)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36489B">
            <w:r>
              <w:t>Validation de la librairie dynamique en console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</w:tbl>
    <w:p w:rsidR="00E163A8" w:rsidRPr="005D1ED2" w:rsidRDefault="00E163A8" w:rsidP="005D1ED2">
      <w:pPr>
        <w:pStyle w:val="Titre2"/>
        <w:numPr>
          <w:ilvl w:val="1"/>
          <w:numId w:val="4"/>
        </w:numPr>
        <w:jc w:val="both"/>
      </w:pPr>
      <w:r w:rsidRPr="005D1ED2">
        <w:t>É</w:t>
      </w:r>
      <w:r w:rsidR="008441D4" w:rsidRPr="005D1ED2">
        <w:t xml:space="preserve">tapes des </w:t>
      </w:r>
      <w:r w:rsidRPr="005D1ED2">
        <w:t>tests analogiques</w:t>
      </w:r>
      <w:bookmarkStart w:id="0" w:name="_GoBack"/>
      <w:bookmarkEnd w:id="0"/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BA20FE">
            <w:r>
              <w:t>Valider</w:t>
            </w:r>
            <w:r w:rsidR="00BA20FE">
              <w:t>caractéristiques</w:t>
            </w:r>
            <w:r w:rsidR="006A720F">
              <w:t xml:space="preserve"> du</w:t>
            </w:r>
            <w:r w:rsidR="00BA20FE">
              <w:t xml:space="preserve"> signal</w:t>
            </w:r>
            <w:r>
              <w:t xml:space="preserve"> temporel avec un oscilloscope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6A720F">
            <w:r>
              <w:t xml:space="preserve">Valider </w:t>
            </w:r>
            <w:r w:rsidR="006A720F">
              <w:t xml:space="preserve">la FFT du </w:t>
            </w:r>
            <w:r>
              <w:t xml:space="preserve">signal </w:t>
            </w:r>
            <w:r w:rsidR="006A720F">
              <w:t xml:space="preserve">avec </w:t>
            </w:r>
            <w:r>
              <w:t>l'oscilloscope</w:t>
            </w:r>
            <w:r w:rsidR="00BA20FE">
              <w:t xml:space="preserve"> (CF rappel)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</w:tbl>
    <w:p w:rsidR="009D00A6" w:rsidRDefault="009D00A6" w:rsidP="009D00A6">
      <w:pPr>
        <w:spacing w:after="0"/>
        <w:jc w:val="both"/>
      </w:pPr>
    </w:p>
    <w:p w:rsidR="00830EB9" w:rsidRDefault="00306FD3" w:rsidP="009D00A6">
      <w:pPr>
        <w:spacing w:after="0"/>
        <w:jc w:val="both"/>
      </w:pPr>
      <w:r>
        <w:t>Ce cahier de recette est susceptible d'évoluer au cours du projet selon l'avancement.</w:t>
      </w:r>
    </w:p>
    <w:p w:rsidR="00306FD3" w:rsidRDefault="00306FD3" w:rsidP="00306FD3">
      <w:pPr>
        <w:pStyle w:val="Titre2"/>
        <w:jc w:val="both"/>
      </w:pPr>
      <w:r>
        <w:t>Améliorations possibles</w:t>
      </w:r>
    </w:p>
    <w:p w:rsidR="00306FD3" w:rsidRDefault="00306FD3" w:rsidP="00306FD3">
      <w:r>
        <w:t>Selon le déroulement du pr</w:t>
      </w:r>
      <w:r w:rsidR="00713483">
        <w:t xml:space="preserve">ojet, nous pourrons envisager des modifications du cahier des charges de départ pour </w:t>
      </w:r>
      <w:r>
        <w:t>r</w:t>
      </w:r>
      <w:r w:rsidR="00713483">
        <w:t>éaliser certaines améliorations :</w:t>
      </w:r>
    </w:p>
    <w:p w:rsidR="00306FD3" w:rsidRDefault="00822807" w:rsidP="00306FD3">
      <w:pPr>
        <w:pStyle w:val="Paragraphedeliste"/>
        <w:numPr>
          <w:ilvl w:val="0"/>
          <w:numId w:val="11"/>
        </w:numPr>
      </w:pPr>
      <w:r>
        <w:t>s</w:t>
      </w:r>
      <w:r w:rsidR="00306FD3" w:rsidRPr="0075746D">
        <w:t>élection du nombre de canaux avant génération signal</w:t>
      </w:r>
    </w:p>
    <w:p w:rsidR="00306FD3" w:rsidRDefault="00822807" w:rsidP="00306FD3">
      <w:pPr>
        <w:pStyle w:val="Paragraphedeliste"/>
        <w:numPr>
          <w:ilvl w:val="0"/>
          <w:numId w:val="11"/>
        </w:numPr>
      </w:pPr>
      <w:r>
        <w:t>c</w:t>
      </w:r>
      <w:r w:rsidR="00306FD3">
        <w:t>alcul du taux de distorsion harmonique</w:t>
      </w:r>
    </w:p>
    <w:p w:rsidR="001E70D4" w:rsidRDefault="00822807" w:rsidP="00306FD3">
      <w:pPr>
        <w:pStyle w:val="Paragraphedeliste"/>
        <w:numPr>
          <w:ilvl w:val="0"/>
          <w:numId w:val="11"/>
        </w:numPr>
      </w:pPr>
      <w:r>
        <w:t>g</w:t>
      </w:r>
      <w:r w:rsidR="00306FD3">
        <w:t xml:space="preserve">énération de fichiers </w:t>
      </w:r>
      <w:r w:rsidR="005854E6">
        <w:t>multiples (enchainer les différents sons)</w:t>
      </w:r>
    </w:p>
    <w:p w:rsidR="00001916" w:rsidRDefault="00001916" w:rsidP="001E70D4">
      <w:pPr>
        <w:jc w:val="both"/>
      </w:pPr>
    </w:p>
    <w:p w:rsidR="00BB32AA" w:rsidRDefault="00BB32AA" w:rsidP="00064388"/>
    <w:sectPr w:rsidR="00BB32AA" w:rsidSect="005E28D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1F7" w:rsidRDefault="00CF01F7" w:rsidP="00312881">
      <w:pPr>
        <w:spacing w:after="0" w:line="240" w:lineRule="auto"/>
      </w:pPr>
      <w:r>
        <w:separator/>
      </w:r>
    </w:p>
  </w:endnote>
  <w:endnote w:type="continuationSeparator" w:id="1">
    <w:p w:rsidR="00CF01F7" w:rsidRDefault="00CF01F7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3D018D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4097" type="#_x0000_t5" style="position:absolute;margin-left:1124.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>
                <w:txbxContent>
                  <w:p w:rsidR="00EB5731" w:rsidRDefault="003D018D">
                    <w:pPr>
                      <w:jc w:val="center"/>
                      <w:rPr>
                        <w:szCs w:val="72"/>
                      </w:rPr>
                    </w:pPr>
                    <w:r w:rsidRPr="003D018D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3D018D">
                      <w:rPr>
                        <w:rFonts w:eastAsiaTheme="minorEastAsia" w:cs="Times New Roman"/>
                      </w:rPr>
                      <w:fldChar w:fldCharType="separate"/>
                    </w:r>
                    <w:r w:rsidR="00822807" w:rsidRPr="00822807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1F7" w:rsidRDefault="00CF01F7" w:rsidP="00312881">
      <w:pPr>
        <w:spacing w:after="0" w:line="240" w:lineRule="auto"/>
      </w:pPr>
      <w:r>
        <w:separator/>
      </w:r>
    </w:p>
  </w:footnote>
  <w:footnote w:type="continuationSeparator" w:id="1">
    <w:p w:rsidR="00CF01F7" w:rsidRDefault="00CF01F7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2"/>
  </w:num>
  <w:num w:numId="6">
    <w:abstractNumId w:val="5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28F9"/>
    <w:rsid w:val="00074047"/>
    <w:rsid w:val="000C535B"/>
    <w:rsid w:val="000E4C54"/>
    <w:rsid w:val="0010747C"/>
    <w:rsid w:val="001113C3"/>
    <w:rsid w:val="00194848"/>
    <w:rsid w:val="001E03DD"/>
    <w:rsid w:val="001E70D4"/>
    <w:rsid w:val="001F2CB7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B1140"/>
    <w:rsid w:val="004B7191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B3CDD"/>
    <w:rsid w:val="007C7BA3"/>
    <w:rsid w:val="00822807"/>
    <w:rsid w:val="00830EB9"/>
    <w:rsid w:val="008441D4"/>
    <w:rsid w:val="008909C5"/>
    <w:rsid w:val="009960D8"/>
    <w:rsid w:val="0099653D"/>
    <w:rsid w:val="009C2C9F"/>
    <w:rsid w:val="009D00A6"/>
    <w:rsid w:val="00A16C37"/>
    <w:rsid w:val="00A218A3"/>
    <w:rsid w:val="00A53D3F"/>
    <w:rsid w:val="00BA20FE"/>
    <w:rsid w:val="00BB32AA"/>
    <w:rsid w:val="00CD2536"/>
    <w:rsid w:val="00CF01F7"/>
    <w:rsid w:val="00D422CC"/>
    <w:rsid w:val="00E163A8"/>
    <w:rsid w:val="00EA2B50"/>
    <w:rsid w:val="00EB5731"/>
    <w:rsid w:val="00EF2A5D"/>
    <w:rsid w:val="00F03B88"/>
    <w:rsid w:val="00F34052"/>
    <w:rsid w:val="00F570A7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6"/>
        <o:r id="V:Rule5" type="connector" idref="#_x0000_s1032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32</cp:revision>
  <dcterms:created xsi:type="dcterms:W3CDTF">2015-10-03T12:25:00Z</dcterms:created>
  <dcterms:modified xsi:type="dcterms:W3CDTF">2015-10-03T21:54:00Z</dcterms:modified>
</cp:coreProperties>
</file>