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2fa2770235fd56aed0331d120392153e78413d"/>
    <w:p>
      <w:pPr>
        <w:pStyle w:val="Heading1"/>
      </w:pPr>
      <w:r>
        <w:t xml:space="preserve">📘 Module 5 – Add-Ons (SMS, Chatbot, Blog, Booking, Email, Analytics, Bilingue, Compliance, Stripe, GBP, Socials, AEO/GEO)</w:t>
      </w:r>
    </w:p>
    <w:p>
      <w:pPr>
        <w:pStyle w:val="FirstParagraph"/>
      </w:pPr>
      <w:r>
        <w:t xml:space="preserve">🎯 Objectif</w:t>
      </w:r>
      <w:r>
        <w:br/>
      </w:r>
      <w:r>
        <w:t xml:space="preserve">Proposer et déployer des fonctionnalités additionnelles (Add-Ons) qui augmentent la valeur du site client et créent du revenu récurrent. Chaque add-on inclut un processus step-by-step, prompts IA et conformité Loi 25. Les intégrations respectent le workflow v0 → GitHub → Vercel → Supabase.</w:t>
      </w:r>
    </w:p>
    <w:p>
      <w:r>
        <w:pict>
          <v:rect style="width:0;height:1.5pt" o:hralign="center" o:hrstd="t" o:hr="t"/>
        </w:pict>
      </w:r>
    </w:p>
    <w:bookmarkStart w:id="20" w:name="sms-marketing-notifications-twilio"/>
    <w:p>
      <w:pPr>
        <w:pStyle w:val="Heading2"/>
      </w:pPr>
      <w:r>
        <w:t xml:space="preserve">1) SMS Marketing &amp; Notifications (Twilio)</w:t>
      </w:r>
    </w:p>
    <w:p>
      <w:pPr>
        <w:pStyle w:val="Compact"/>
        <w:numPr>
          <w:ilvl w:val="0"/>
          <w:numId w:val="1001"/>
        </w:numPr>
      </w:pPr>
      <w:r>
        <w:t xml:space="preserve">Créer un compte Twilio et obtenir un numéro canadien.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Configurer les clés API dans Vercel.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Ajouter un formulaire avec case à cocher opt-in SMS.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Tester l’envoi de SMS (réservation confirmée, promo, rappel).</w:t>
      </w:r>
    </w:p>
    <w:p>
      <w:pPr>
        <w:pStyle w:val="FirstParagraph"/>
      </w:pPr>
      <w:r>
        <w:rPr>
          <w:b/>
          <w:bCs/>
        </w:rPr>
        <w:t xml:space="preserve">Loi 25</w:t>
      </w:r>
      <w:r>
        <w:t xml:space="preserve"> </w:t>
      </w:r>
      <w:r>
        <w:t xml:space="preserve">: consentement explicite requis (opt-in obligatoire). Option facile d’opt-out (« STOP »). Logs conservés ≥ 1 an.</w:t>
      </w:r>
    </w:p>
    <w:p>
      <w:pPr>
        <w:pStyle w:val="BodyText"/>
      </w:pPr>
      <w:r>
        <w:t xml:space="preserve">📌 Prompt IA (SMS)</w:t>
      </w:r>
      <w:r>
        <w:br/>
      </w:r>
      <w:r>
        <w:t xml:space="preserve">&gt;</w:t>
      </w:r>
      <w:r>
        <w:t xml:space="preserve"> </w:t>
      </w:r>
      <w:r>
        <w:t xml:space="preserve">“Écris une fonction Node.js qui envoie un SMS de confirmation via Twilio après soumission d’un formulaire, incluant un message d’opt-out.”</w:t>
      </w:r>
    </w:p>
    <w:p>
      <w:r>
        <w:pict>
          <v:rect style="width:0;height:1.5pt" o:hralign="center" o:hrstd="t" o:hr="t"/>
        </w:pict>
      </w:r>
    </w:p>
    <w:bookmarkEnd w:id="20"/>
    <w:bookmarkStart w:id="21" w:name="chatbot-intelligent-tidio-crisp"/>
    <w:p>
      <w:pPr>
        <w:pStyle w:val="Heading2"/>
      </w:pPr>
      <w:r>
        <w:t xml:space="preserve">2) Chatbot intelligent (Tidio / Crisp)</w:t>
      </w:r>
    </w:p>
    <w:p>
      <w:pPr>
        <w:pStyle w:val="Compact"/>
        <w:numPr>
          <w:ilvl w:val="0"/>
          <w:numId w:val="1002"/>
        </w:numPr>
      </w:pPr>
      <w:r>
        <w:t xml:space="preserve">Créer un compte Tidio ou Crisp.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Générer le code d’intégration → coller dans le site.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Configurer un flux : Nom, Courriel, Message.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Ajouter un message de consentement (« Vos données sont enregistrées selon Loi 25 »).</w:t>
      </w:r>
    </w:p>
    <w:p>
      <w:pPr>
        <w:pStyle w:val="FirstParagraph"/>
      </w:pPr>
      <w:r>
        <w:rPr>
          <w:b/>
          <w:bCs/>
        </w:rPr>
        <w:t xml:space="preserve">Loi 25</w:t>
      </w:r>
      <w:r>
        <w:t xml:space="preserve"> </w:t>
      </w:r>
      <w:r>
        <w:t xml:space="preserve">: afficher avis de collecte de données, logs stockés au Canada si possible, mécanisme de suppression.</w:t>
      </w:r>
    </w:p>
    <w:p>
      <w:pPr>
        <w:pStyle w:val="BodyText"/>
      </w:pPr>
      <w:r>
        <w:t xml:space="preserve">📌 Prompt IA (Chatbot)</w:t>
      </w:r>
      <w:r>
        <w:br/>
      </w:r>
      <w:r>
        <w:t xml:space="preserve">&gt;</w:t>
      </w:r>
      <w:r>
        <w:t xml:space="preserve"> </w:t>
      </w:r>
      <w:r>
        <w:t xml:space="preserve">“Génère un flux chatbot Tidio bilingue (FR/EN) pour collecte Nom, Email, Message, incluant avis de consentement Loi 25.”</w:t>
      </w:r>
    </w:p>
    <w:p>
      <w:r>
        <w:pict>
          <v:rect style="width:0;height:1.5pt" o:hralign="center" o:hrstd="t" o:hr="t"/>
        </w:pict>
      </w:r>
    </w:p>
    <w:bookmarkEnd w:id="21"/>
    <w:bookmarkStart w:id="22" w:name="blog-content-autopilot-ou-retainer"/>
    <w:p>
      <w:pPr>
        <w:pStyle w:val="Heading2"/>
      </w:pPr>
      <w:r>
        <w:t xml:space="preserve">3) Blog &amp; Content (Autopilot ou Retainer)</w:t>
      </w:r>
    </w:p>
    <w:p>
      <w:pPr>
        <w:pStyle w:val="Compact"/>
        <w:numPr>
          <w:ilvl w:val="0"/>
          <w:numId w:val="1003"/>
        </w:numPr>
      </w:pPr>
      <w:r>
        <w:t xml:space="preserve">Définir une liste de mots-clés.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Générer articles via IA (Blog Autopilot) ou rédiger avec révision humaine (Retainer).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Publier 2–4 articles/mois.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Partager automatiquement sur réseaux sociaux (Zapier/Buffer).</w:t>
      </w:r>
    </w:p>
    <w:p>
      <w:pPr>
        <w:pStyle w:val="FirstParagraph"/>
      </w:pPr>
      <w:r>
        <w:rPr>
          <w:b/>
          <w:bCs/>
        </w:rPr>
        <w:t xml:space="preserve">Loi 25</w:t>
      </w:r>
      <w:r>
        <w:t xml:space="preserve"> </w:t>
      </w:r>
      <w:r>
        <w:t xml:space="preserve">: mentionner usage de l’IA dans la politique, vérifier droits des images.</w:t>
      </w:r>
    </w:p>
    <w:p>
      <w:pPr>
        <w:pStyle w:val="BodyText"/>
      </w:pPr>
      <w:r>
        <w:t xml:space="preserve">📌 Prompt IA (Blog Autopilot)</w:t>
      </w:r>
      <w:r>
        <w:br/>
      </w:r>
      <w:r>
        <w:t xml:space="preserve">&gt;</w:t>
      </w:r>
      <w:r>
        <w:t xml:space="preserve"> </w:t>
      </w:r>
      <w:r>
        <w:t xml:space="preserve">“Rédige un article de 700 mots sur [sujet], optimisé SEO, bilingue FR/EN, ton professionnel, incluant titre et meta description.”</w:t>
      </w:r>
    </w:p>
    <w:p>
      <w:r>
        <w:pict>
          <v:rect style="width:0;height:1.5pt" o:hralign="center" o:hrstd="t" o:hr="t"/>
        </w:pict>
      </w:r>
    </w:p>
    <w:bookmarkEnd w:id="22"/>
    <w:bookmarkStart w:id="23" w:name="booking-en-ligne-calendly-cal.com"/>
    <w:p>
      <w:pPr>
        <w:pStyle w:val="Heading2"/>
      </w:pPr>
      <w:r>
        <w:t xml:space="preserve">4) Booking en ligne (Calendly / Cal.com)</w:t>
      </w:r>
    </w:p>
    <w:p>
      <w:pPr>
        <w:pStyle w:val="Compact"/>
        <w:numPr>
          <w:ilvl w:val="0"/>
          <w:numId w:val="1004"/>
        </w:numPr>
      </w:pPr>
      <w:r>
        <w:t xml:space="preserve">Créer un compte.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Configurer les horaires du client.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Intégrer l’iframe dans le site.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Tester une réservation.</w:t>
      </w:r>
    </w:p>
    <w:p>
      <w:pPr>
        <w:pStyle w:val="FirstParagraph"/>
      </w:pPr>
      <w:r>
        <w:rPr>
          <w:b/>
          <w:bCs/>
        </w:rPr>
        <w:t xml:space="preserve">Loi 25</w:t>
      </w:r>
      <w:r>
        <w:t xml:space="preserve"> </w:t>
      </w:r>
      <w:r>
        <w:t xml:space="preserve">: informer que les données de réservation sont partagées avec un outil tiers.</w:t>
      </w:r>
    </w:p>
    <w:p>
      <w:pPr>
        <w:pStyle w:val="BodyText"/>
      </w:pPr>
      <w:r>
        <w:t xml:space="preserve">📌 Prompt IA (Booking)</w:t>
      </w:r>
      <w:r>
        <w:br/>
      </w:r>
      <w:r>
        <w:t xml:space="preserve">&gt;</w:t>
      </w:r>
      <w:r>
        <w:t xml:space="preserve"> </w:t>
      </w:r>
      <w:r>
        <w:t xml:space="preserve">“Donne-moi le code iframe pour intégrer un calendrier Cal.com dans une page Next.js avec un texte bilingue FR/EN sur la collecte des données personnelles.”</w:t>
      </w:r>
    </w:p>
    <w:p>
      <w:r>
        <w:pict>
          <v:rect style="width:0;height:1.5pt" o:hralign="center" o:hrstd="t" o:hr="t"/>
        </w:pict>
      </w:r>
    </w:p>
    <w:bookmarkEnd w:id="23"/>
    <w:bookmarkStart w:id="24" w:name="Xe815f68111caacb95080c17562f816de8c3873f"/>
    <w:p>
      <w:pPr>
        <w:pStyle w:val="Heading2"/>
      </w:pPr>
      <w:r>
        <w:t xml:space="preserve">5) Email Marketing Automation (MailerLite / ConvertKit / Resend)</w:t>
      </w:r>
    </w:p>
    <w:p>
      <w:pPr>
        <w:pStyle w:val="Compact"/>
        <w:numPr>
          <w:ilvl w:val="0"/>
          <w:numId w:val="1005"/>
        </w:numPr>
      </w:pPr>
      <w:r>
        <w:t xml:space="preserve">Créer un compte MailerLite, ConvertKit ou Resend.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Configurer la liste d’abonnés avec opt-in double confirmation.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Créer un template d’infolettre.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Automatiser l’envoi (ex. 1x/semaine).</w:t>
      </w:r>
    </w:p>
    <w:p>
      <w:pPr>
        <w:pStyle w:val="FirstParagraph"/>
      </w:pPr>
      <w:r>
        <w:rPr>
          <w:b/>
          <w:bCs/>
        </w:rPr>
        <w:t xml:space="preserve">Loi 25</w:t>
      </w:r>
      <w:r>
        <w:t xml:space="preserve"> </w:t>
      </w:r>
      <w:r>
        <w:t xml:space="preserve">: double opt-in recommandé, lien de désabonnement obligatoire, journaliser consentements.</w:t>
      </w:r>
    </w:p>
    <w:p>
      <w:pPr>
        <w:pStyle w:val="BodyText"/>
      </w:pPr>
      <w:r>
        <w:t xml:space="preserve">📌 Prompt IA (Email)</w:t>
      </w:r>
      <w:r>
        <w:br/>
      </w:r>
      <w:r>
        <w:t xml:space="preserve">&gt;</w:t>
      </w:r>
      <w:r>
        <w:t xml:space="preserve"> </w:t>
      </w:r>
      <w:r>
        <w:t xml:space="preserve">“Crée un template d’infolettre bilingue FR/EN pour [PME], avec design simple, CTA clair et conformité Loi 25.”</w:t>
      </w:r>
    </w:p>
    <w:p>
      <w:r>
        <w:pict>
          <v:rect style="width:0;height:1.5pt" o:hralign="center" o:hrstd="t" o:hr="t"/>
        </w:pict>
      </w:r>
    </w:p>
    <w:bookmarkEnd w:id="24"/>
    <w:bookmarkStart w:id="25" w:name="analytics-pack-ga4-hotjar"/>
    <w:p>
      <w:pPr>
        <w:pStyle w:val="Heading2"/>
      </w:pPr>
      <w:r>
        <w:t xml:space="preserve">6) Analytics Pack (GA4 + Hotjar)</w:t>
      </w:r>
    </w:p>
    <w:p>
      <w:pPr>
        <w:pStyle w:val="Compact"/>
        <w:numPr>
          <w:ilvl w:val="0"/>
          <w:numId w:val="1006"/>
        </w:numPr>
      </w:pPr>
      <w:r>
        <w:t xml:space="preserve">Créer un compte GA4 et Hotjar.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Intégrer les scripts dans le site.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Activer anonymisation IP.</w:t>
      </w:r>
    </w:p>
    <w:p>
      <w:pPr>
        <w:pStyle w:val="FirstParagraph"/>
      </w:pPr>
      <w:r>
        <w:rPr>
          <w:b/>
          <w:bCs/>
        </w:rPr>
        <w:t xml:space="preserve">Loi 25</w:t>
      </w:r>
      <w:r>
        <w:t xml:space="preserve"> </w:t>
      </w:r>
      <w:r>
        <w:t xml:space="preserve">: bannière cookie obligatoire avant activation, consentement requis.</w:t>
      </w:r>
    </w:p>
    <w:p>
      <w:pPr>
        <w:pStyle w:val="BodyText"/>
      </w:pPr>
      <w:r>
        <w:t xml:space="preserve">📌 Prompt IA (Analytics)</w:t>
      </w:r>
      <w:r>
        <w:br/>
      </w:r>
      <w:r>
        <w:t xml:space="preserve">&gt;</w:t>
      </w:r>
      <w:r>
        <w:t xml:space="preserve"> </w:t>
      </w:r>
      <w:r>
        <w:t xml:space="preserve">“Génère un plan de configuration Google Analytics 4 et Hotjar conforme Loi 25, incluant anonymisation IP et bannière cookies bilingue.”</w:t>
      </w:r>
    </w:p>
    <w:p>
      <w:r>
        <w:pict>
          <v:rect style="width:0;height:1.5pt" o:hralign="center" o:hrstd="t" o:hr="t"/>
        </w:pict>
      </w:r>
    </w:p>
    <w:bookmarkEnd w:id="25"/>
    <w:bookmarkStart w:id="26" w:name="bilingue-fren"/>
    <w:p>
      <w:pPr>
        <w:pStyle w:val="Heading2"/>
      </w:pPr>
      <w:r>
        <w:t xml:space="preserve">7) Bilingue (FR/EN)</w:t>
      </w:r>
    </w:p>
    <w:p>
      <w:pPr>
        <w:pStyle w:val="Compact"/>
        <w:numPr>
          <w:ilvl w:val="0"/>
          <w:numId w:val="1007"/>
        </w:numPr>
      </w:pPr>
      <w:r>
        <w:t xml:space="preserve">Traduire toutes les pages via IA + révision humaine.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Ajouter bouton de bascule FR/EN.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Vérifier que meta titles et descriptions sont traduits.</w:t>
      </w:r>
    </w:p>
    <w:p>
      <w:pPr>
        <w:pStyle w:val="FirstParagraph"/>
      </w:pPr>
      <w:r>
        <w:rPr>
          <w:b/>
          <w:bCs/>
        </w:rPr>
        <w:t xml:space="preserve">Loi 25</w:t>
      </w:r>
      <w:r>
        <w:t xml:space="preserve"> </w:t>
      </w:r>
      <w:r>
        <w:t xml:space="preserve">: fournir politique et consentements en deux langues.</w:t>
      </w:r>
    </w:p>
    <w:p>
      <w:pPr>
        <w:pStyle w:val="BodyText"/>
      </w:pPr>
      <w:r>
        <w:t xml:space="preserve">📌 Prompt IA (Traduction)</w:t>
      </w:r>
      <w:r>
        <w:br/>
      </w:r>
      <w:r>
        <w:t xml:space="preserve">&gt;</w:t>
      </w:r>
      <w:r>
        <w:t xml:space="preserve"> </w:t>
      </w:r>
      <w:r>
        <w:t xml:space="preserve">“Traduis ce site web en anglais, conserve le ton professionnel, et génère aussi les meta descriptions.”</w:t>
      </w:r>
    </w:p>
    <w:p>
      <w:r>
        <w:pict>
          <v:rect style="width:0;height:1.5pt" o:hralign="center" o:hrstd="t" o:hr="t"/>
        </w:pict>
      </w:r>
    </w:p>
    <w:bookmarkEnd w:id="26"/>
    <w:bookmarkStart w:id="27" w:name="compliance-loi-25-offre-additionnelle"/>
    <w:p>
      <w:pPr>
        <w:pStyle w:val="Heading2"/>
      </w:pPr>
      <w:r>
        <w:t xml:space="preserve">8) Compliance Loi 25 (offre additionnelle)</w:t>
      </w:r>
    </w:p>
    <w:p>
      <w:pPr>
        <w:pStyle w:val="Compact"/>
        <w:numPr>
          <w:ilvl w:val="0"/>
          <w:numId w:val="1008"/>
        </w:numPr>
      </w:pPr>
      <w:r>
        <w:t xml:space="preserve">Rédiger politique de confidentialité FR/EN.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Ajouter bannière cookies.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Ajouter formulaire « Demande d’accès/suppression ».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Configurer logs d’accès (Supabase, Vercel).</w:t>
      </w:r>
    </w:p>
    <w:p>
      <w:pPr>
        <w:pStyle w:val="FirstParagraph"/>
      </w:pPr>
      <w:r>
        <w:rPr>
          <w:b/>
          <w:bCs/>
        </w:rPr>
        <w:t xml:space="preserve">Loi 25</w:t>
      </w:r>
      <w:r>
        <w:t xml:space="preserve"> </w:t>
      </w:r>
      <w:r>
        <w:t xml:space="preserve">: obligatoire, amendes élevées si non-respect.</w:t>
      </w:r>
    </w:p>
    <w:p>
      <w:pPr>
        <w:pStyle w:val="BodyText"/>
      </w:pPr>
      <w:r>
        <w:t xml:space="preserve">📌 Prompt IA (Compliance)</w:t>
      </w:r>
      <w:r>
        <w:br/>
      </w:r>
      <w:r>
        <w:t xml:space="preserve">&gt;</w:t>
      </w:r>
      <w:r>
        <w:t xml:space="preserve"> </w:t>
      </w:r>
      <w:r>
        <w:t xml:space="preserve">“Rédige une politique de confidentialité bilingue (FR/EN) conforme à la Loi 25 pour une PME au Québec, incluant collecte via formulaires et cookies.”</w:t>
      </w:r>
    </w:p>
    <w:p>
      <w:r>
        <w:pict>
          <v:rect style="width:0;height:1.5pt" o:hralign="center" o:hrstd="t" o:hr="t"/>
        </w:pict>
      </w:r>
    </w:p>
    <w:bookmarkEnd w:id="27"/>
    <w:bookmarkStart w:id="28" w:name="paiements-en-ligne-stripe"/>
    <w:p>
      <w:pPr>
        <w:pStyle w:val="Heading2"/>
      </w:pPr>
      <w:r>
        <w:t xml:space="preserve">9) Paiements en ligne (Stripe)</w:t>
      </w:r>
    </w:p>
    <w:p>
      <w:pPr>
        <w:pStyle w:val="Compact"/>
        <w:numPr>
          <w:ilvl w:val="0"/>
          <w:numId w:val="1009"/>
        </w:numPr>
      </w:pPr>
      <w:r>
        <w:t xml:space="preserve">Créer un compte Stripe.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Configurer clés API dans Vercel.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Intégrer Stripe Checkout + webhooks.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Stocker statut d’abonnement dans Supabase.</w:t>
      </w:r>
    </w:p>
    <w:p>
      <w:pPr>
        <w:pStyle w:val="FirstParagraph"/>
      </w:pPr>
      <w:r>
        <w:rPr>
          <w:b/>
          <w:bCs/>
        </w:rPr>
        <w:t xml:space="preserve">Loi 25</w:t>
      </w:r>
      <w:r>
        <w:t xml:space="preserve"> </w:t>
      </w:r>
      <w:r>
        <w:t xml:space="preserve">: informer que données sensibles traitées par Stripe, conserver logs transactions.</w:t>
      </w:r>
    </w:p>
    <w:p>
      <w:pPr>
        <w:pStyle w:val="BodyText"/>
      </w:pPr>
      <w:r>
        <w:t xml:space="preserve">📌 Prompt IA (Stripe)</w:t>
      </w:r>
      <w:r>
        <w:br/>
      </w:r>
      <w:r>
        <w:t xml:space="preserve">&gt;</w:t>
      </w:r>
      <w:r>
        <w:t xml:space="preserve"> </w:t>
      </w:r>
      <w:r>
        <w:t xml:space="preserve">“Crée un flux d’abonnement avec Stripe Checkout + Supabase, conforme Loi 25, avec gestion bilingue FR/EN.”</w:t>
      </w:r>
    </w:p>
    <w:p>
      <w:r>
        <w:pict>
          <v:rect style="width:0;height:1.5pt" o:hralign="center" o:hrstd="t" o:hr="t"/>
        </w:pict>
      </w:r>
    </w:p>
    <w:bookmarkEnd w:id="28"/>
    <w:bookmarkStart w:id="29" w:name="google-business-profile-nouveau"/>
    <w:p>
      <w:pPr>
        <w:pStyle w:val="Heading2"/>
      </w:pPr>
      <w:r>
        <w:t xml:space="preserve">10) Google Business Profile (NOUVEAU)</w:t>
      </w:r>
    </w:p>
    <w:p>
      <w:pPr>
        <w:pStyle w:val="Compact"/>
        <w:numPr>
          <w:ilvl w:val="0"/>
          <w:numId w:val="1010"/>
        </w:numPr>
      </w:pPr>
      <w:r>
        <w:t xml:space="preserve">Créer et vérifier la fiche Google Business Profile.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Optimiser info : services, horaires, photos, posts.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Connecter à site et campagnes locales.</w:t>
      </w:r>
    </w:p>
    <w:p>
      <w:pPr>
        <w:pStyle w:val="FirstParagraph"/>
      </w:pPr>
      <w:r>
        <w:rPr>
          <w:b/>
          <w:bCs/>
        </w:rPr>
        <w:t xml:space="preserve">Onboarding Fee</w:t>
      </w:r>
      <w:r>
        <w:t xml:space="preserve"> </w:t>
      </w:r>
      <w:r>
        <w:t xml:space="preserve">: 150 $ (waivable).</w:t>
      </w:r>
      <w:r>
        <w:br/>
      </w:r>
      <w:r>
        <w:rPr>
          <w:b/>
          <w:bCs/>
        </w:rPr>
        <w:t xml:space="preserve">Prix</w:t>
      </w:r>
      <w:r>
        <w:t xml:space="preserve"> </w:t>
      </w:r>
      <w:r>
        <w:t xml:space="preserve">: 299 $ setup + 249 $/mo gestion (inclut 2 posts + réponse aux avis via IA).</w:t>
      </w:r>
    </w:p>
    <w:p>
      <w:pPr>
        <w:pStyle w:val="BodyText"/>
      </w:pPr>
      <w:r>
        <w:t xml:space="preserve">📌 Prompt IA (GBP)</w:t>
      </w:r>
      <w:r>
        <w:br/>
      </w:r>
      <w:r>
        <w:t xml:space="preserve">&gt;</w:t>
      </w:r>
      <w:r>
        <w:t xml:space="preserve"> </w:t>
      </w:r>
      <w:r>
        <w:t xml:space="preserve">“Optimise une fiche Google Business Profile pour une PME locale (horaires, services, posts, Q&amp;A), ton bilingue FR/EN.”</w:t>
      </w:r>
    </w:p>
    <w:p>
      <w:r>
        <w:pict>
          <v:rect style="width:0;height:1.5pt" o:hralign="center" o:hrstd="t" o:hr="t"/>
        </w:pict>
      </w:r>
    </w:p>
    <w:bookmarkEnd w:id="29"/>
    <w:bookmarkStart w:id="30" w:name="social-media-management-nouveau"/>
    <w:p>
      <w:pPr>
        <w:pStyle w:val="Heading2"/>
      </w:pPr>
      <w:r>
        <w:t xml:space="preserve">11) Social Media Management (NOUVEAU)</w:t>
      </w:r>
    </w:p>
    <w:p>
      <w:pPr>
        <w:pStyle w:val="Compact"/>
        <w:numPr>
          <w:ilvl w:val="0"/>
          <w:numId w:val="1011"/>
        </w:numPr>
      </w:pPr>
      <w:r>
        <w:t xml:space="preserve">Créer pages (FB, IG, LinkedIn, TikTok).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Configurer branding, bio, infos.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Générer un calendrier de posts mensuel via IA.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Planifier publications (Buffer, Meta Business Suite).</w:t>
      </w:r>
    </w:p>
    <w:p>
      <w:pPr>
        <w:pStyle w:val="FirstParagraph"/>
      </w:pPr>
      <w:r>
        <w:rPr>
          <w:b/>
          <w:bCs/>
        </w:rPr>
        <w:t xml:space="preserve">Forfaits</w:t>
      </w:r>
      <w:r>
        <w:t xml:space="preserve"> </w:t>
      </w:r>
      <w:r>
        <w:t xml:space="preserve">:</w:t>
      </w:r>
      <w:r>
        <w:br/>
      </w:r>
      <w:r>
        <w:t xml:space="preserve">- Starter : FB+IG, 8 posts/mo, 650 $/mo.</w:t>
      </w:r>
      <w:r>
        <w:br/>
      </w:r>
      <w:r>
        <w:t xml:space="preserve">- Growth : FB+IG+GBP posts, 12 posts/mo, 1 100 $/mo.</w:t>
      </w:r>
      <w:r>
        <w:br/>
      </w:r>
      <w:r>
        <w:t xml:space="preserve">- Pro : FB+IG+LinkedIn/TikTok, 16 posts/mo + gestion commentaires, 1 800 $/mo.</w:t>
      </w:r>
    </w:p>
    <w:p>
      <w:pPr>
        <w:pStyle w:val="BodyText"/>
      </w:pPr>
      <w:r>
        <w:t xml:space="preserve">📌 Prompt IA (Socials)</w:t>
      </w:r>
      <w:r>
        <w:br/>
      </w:r>
      <w:r>
        <w:t xml:space="preserve">&gt;</w:t>
      </w:r>
      <w:r>
        <w:t xml:space="preserve"> </w:t>
      </w:r>
      <w:r>
        <w:t xml:space="preserve">“Crée un calendrier de 12 posts pour [secteur] sur Facebook et Instagram, ton engageant FR/EN, visuels simples.”</w:t>
      </w:r>
    </w:p>
    <w:p>
      <w:r>
        <w:pict>
          <v:rect style="width:0;height:1.5pt" o:hralign="center" o:hrstd="t" o:hr="t"/>
        </w:pict>
      </w:r>
    </w:p>
    <w:bookmarkEnd w:id="30"/>
    <w:bookmarkStart w:id="31" w:name="aeogeo-audit-optimization-nouveau"/>
    <w:p>
      <w:pPr>
        <w:pStyle w:val="Heading2"/>
      </w:pPr>
      <w:r>
        <w:t xml:space="preserve">12) AEO/GEO Audit &amp; Optimization (NOUVEAU)</w:t>
      </w:r>
    </w:p>
    <w:p>
      <w:pPr>
        <w:pStyle w:val="Compact"/>
        <w:numPr>
          <w:ilvl w:val="0"/>
          <w:numId w:val="1012"/>
        </w:numPr>
      </w:pPr>
      <w:r>
        <w:t xml:space="preserve">Vérifier si l’entreprise apparaît dans ChatGPT, Claude, Perplexity.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Créer contenus Q&amp;A (AEO) et articles de fond (GEO).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Ajouter schémas et FAQ optimisés.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Rapporter résultats + recommandations.</w:t>
      </w:r>
    </w:p>
    <w:p>
      <w:pPr>
        <w:pStyle w:val="FirstParagraph"/>
      </w:pPr>
      <w:r>
        <w:rPr>
          <w:b/>
          <w:bCs/>
        </w:rPr>
        <w:t xml:space="preserve">Prix</w:t>
      </w:r>
      <w:r>
        <w:t xml:space="preserve"> </w:t>
      </w:r>
      <w:r>
        <w:t xml:space="preserve">: 500 $ – 1 500 $/mo selon scope.</w:t>
      </w:r>
    </w:p>
    <w:p>
      <w:pPr>
        <w:pStyle w:val="BodyText"/>
      </w:pPr>
      <w:r>
        <w:t xml:space="preserve">📌 Prompt IA (AEO/GEO)</w:t>
      </w:r>
      <w:r>
        <w:br/>
      </w:r>
      <w:r>
        <w:t xml:space="preserve">&gt;</w:t>
      </w:r>
      <w:r>
        <w:t xml:space="preserve"> </w:t>
      </w:r>
      <w:r>
        <w:t xml:space="preserve">“Analyse la visibilité d’une PME locale dans ChatGPT/Claude/Perplexity, propose contenu Q&amp;A (AEO) et article GEO, avec conformité Loi 25.”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🔑 Notes pratiques</w:t>
      </w:r>
      <w:r>
        <w:br/>
      </w:r>
      <w:r>
        <w:t xml:space="preserve">- Chaque add-on = opportunité d’upsell.</w:t>
      </w:r>
      <w:r>
        <w:br/>
      </w:r>
      <w:r>
        <w:t xml:space="preserve">- Frais d’onboarding (150 $) → levier commercial, peut être offert dans un bundle.</w:t>
      </w:r>
      <w:r>
        <w:br/>
      </w:r>
      <w:r>
        <w:t xml:space="preserve">- IA = gain de temps pour posts, réponses aux avis, contenu SEO/AEO/GEO.</w:t>
      </w:r>
      <w:r>
        <w:br/>
      </w:r>
      <w:r>
        <w:t xml:space="preserve">- Toujours inclure la conformité Loi 25 comme argument clé.</w:t>
      </w:r>
    </w:p>
    <w:p>
      <w:pPr>
        <w:pStyle w:val="BodyText"/>
      </w:pPr>
      <w:r>
        <w:t xml:space="preserve">👉 Prochain module suggéré : Finance &amp; Pricing – inclure Site Premium, Onboarding Fee et Bundles.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2025-08-24T20:23:33Z</dcterms:created>
  <dcterms:modified xsi:type="dcterms:W3CDTF">2025-08-24T20:23:33Z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