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39e42ae2fa6776a15306d7515d3f1ade0539e0"/>
    <w:p>
      <w:pPr>
        <w:pStyle w:val="Heading1"/>
      </w:pPr>
      <w:r>
        <w:t xml:space="preserve">📘 Website Business Playbook V3 (Interne – Non destiné aux clients)</w:t>
      </w:r>
    </w:p>
    <w:p>
      <w:pPr>
        <w:pStyle w:val="FirstParagraph"/>
      </w:pPr>
      <w:r>
        <w:t xml:space="preserve">🎯 Objectif</w:t>
      </w:r>
      <w:r>
        <w:br/>
      </w:r>
      <w:r>
        <w:t xml:space="preserve">Ce playbook interne sert de guide pour opérer l’agence web en solo, générer des revenus récurrents stables (10–20k$/mois), et différencier l’offre grâce à l’automatisation, l’IA et la conformité Loi 25.</w:t>
      </w:r>
    </w:p>
    <w:p>
      <w:r>
        <w:pict>
          <v:rect style="width:0;height:1.5pt" o:hralign="center" o:hrstd="t" o:hr="t"/>
        </w:pict>
      </w:r>
    </w:p>
    <w:bookmarkStart w:id="20" w:name="workflow-v0-first-core-stack"/>
    <w:p>
      <w:pPr>
        <w:pStyle w:val="Heading2"/>
      </w:pPr>
      <w:r>
        <w:t xml:space="preserve">1) Workflow v0-first (core stack)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v0 (Vercel AI Builder)</w:t>
      </w:r>
      <w:r>
        <w:t xml:space="preserve"> </w:t>
      </w:r>
      <w:r>
        <w:t xml:space="preserve">: génération de sites (Next.js + Tailwind).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: repos privés → source de vérité.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: déploiements CI/CD automatiques.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(Canada Central)</w:t>
      </w:r>
      <w:r>
        <w:t xml:space="preserve"> </w:t>
      </w:r>
      <w:r>
        <w:t xml:space="preserve">: base de données, auth, logs Loi 25.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Stripe</w:t>
      </w:r>
      <w:r>
        <w:t xml:space="preserve"> </w:t>
      </w:r>
      <w:r>
        <w:t xml:space="preserve">: paiements.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Resend/MailerLite</w:t>
      </w:r>
      <w:r>
        <w:t xml:space="preserve"> </w:t>
      </w:r>
      <w:r>
        <w:t xml:space="preserve">: email.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Cal.com</w:t>
      </w:r>
      <w:r>
        <w:t xml:space="preserve"> </w:t>
      </w:r>
      <w:r>
        <w:t xml:space="preserve">: réservation.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Twilio</w:t>
      </w:r>
      <w:r>
        <w:t xml:space="preserve"> </w:t>
      </w:r>
      <w:r>
        <w:t xml:space="preserve">: SMS.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Business Profile, Apple/Bing Places</w:t>
      </w:r>
      <w:r>
        <w:t xml:space="preserve"> </w:t>
      </w:r>
      <w:r>
        <w:t xml:space="preserve">: présence locale.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Réseaux sociaux (FB, IG, LinkedIn, TikTok)</w:t>
      </w:r>
      <w:r>
        <w:t xml:space="preserve"> </w:t>
      </w:r>
      <w:r>
        <w:t xml:space="preserve">: visibilité.</w:t>
      </w:r>
    </w:p>
    <w:p>
      <w:r>
        <w:pict>
          <v:rect style="width:0;height:1.5pt" o:hralign="center" o:hrstd="t" o:hr="t"/>
        </w:pict>
      </w:r>
    </w:p>
    <w:bookmarkEnd w:id="20"/>
    <w:bookmarkStart w:id="25" w:name="services-principaux"/>
    <w:p>
      <w:pPr>
        <w:pStyle w:val="Heading2"/>
      </w:pPr>
      <w:r>
        <w:t xml:space="preserve">2) Services principaux</w:t>
      </w:r>
    </w:p>
    <w:bookmarkStart w:id="21" w:name="sites-web-one-time"/>
    <w:p>
      <w:pPr>
        <w:pStyle w:val="Heading3"/>
      </w:pPr>
      <w:r>
        <w:t xml:space="preserve">Sites Web (one-time)</w:t>
      </w:r>
    </w:p>
    <w:p>
      <w:pPr>
        <w:pStyle w:val="Compact"/>
        <w:numPr>
          <w:ilvl w:val="0"/>
          <w:numId w:val="1002"/>
        </w:numPr>
      </w:pPr>
      <w:r>
        <w:t xml:space="preserve">Site de base (1–5 pages) → 1 000–8 000 $.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 Premium (6–15 pages, design avancé/animations)</w:t>
      </w:r>
      <w:r>
        <w:t xml:space="preserve"> </w:t>
      </w:r>
      <w:r>
        <w:t xml:space="preserve">→ 5 000–15 000 $.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E-commerce ≤100 produits → 5 000–25 000 $.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E-commerce avancé → 9 000–50 000 $+.</w:t>
      </w:r>
    </w:p>
    <w:bookmarkEnd w:id="21"/>
    <w:bookmarkStart w:id="22" w:name="maintenance-mensuel"/>
    <w:p>
      <w:pPr>
        <w:pStyle w:val="Heading3"/>
      </w:pPr>
      <w:r>
        <w:t xml:space="preserve">Maintenance (mensuel)</w:t>
      </w:r>
    </w:p>
    <w:p>
      <w:pPr>
        <w:pStyle w:val="Compact"/>
        <w:numPr>
          <w:ilvl w:val="0"/>
          <w:numId w:val="1003"/>
        </w:numPr>
      </w:pPr>
      <w:r>
        <w:t xml:space="preserve">Basic → 50–75 $.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Standard → 80–150 $.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Plus → 200–500 $+.</w:t>
      </w:r>
    </w:p>
    <w:bookmarkEnd w:id="22"/>
    <w:bookmarkStart w:id="23" w:name="seo-aeo-geo-mensuel"/>
    <w:p>
      <w:pPr>
        <w:pStyle w:val="Heading3"/>
      </w:pPr>
      <w:r>
        <w:t xml:space="preserve">SEO / AEO / GEO (mensuel)</w:t>
      </w:r>
    </w:p>
    <w:p>
      <w:pPr>
        <w:pStyle w:val="Compact"/>
        <w:numPr>
          <w:ilvl w:val="0"/>
          <w:numId w:val="1004"/>
        </w:numPr>
      </w:pPr>
      <w:r>
        <w:t xml:space="preserve">SEO Lite → 500–1 000 $.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SEO Premium → 1 000–5 000 $+.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AEO (Answer Engine Optimization) → 500–1 000 $.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GEO (Generative Engine Optimization) → 1 000–1 500 $.</w:t>
      </w:r>
    </w:p>
    <w:bookmarkEnd w:id="23"/>
    <w:bookmarkStart w:id="24" w:name="add-ons"/>
    <w:p>
      <w:pPr>
        <w:pStyle w:val="Heading3"/>
      </w:pPr>
      <w:r>
        <w:t xml:space="preserve">Add-ons</w:t>
      </w:r>
    </w:p>
    <w:p>
      <w:pPr>
        <w:pStyle w:val="Compact"/>
        <w:numPr>
          <w:ilvl w:val="0"/>
          <w:numId w:val="1005"/>
        </w:numPr>
      </w:pPr>
      <w:r>
        <w:t xml:space="preserve">SMS (Twilio) → 800 $ setup + 100–250 $/mo.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Chatbot (Tidio/Crisp) → 150 $ setup + 75–299 $/mo.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Blog Autopilot → 200 $ setup + 150–200 $/mo.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Blog Retainer → 750–1 200 $/mo.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Booking (Cal.com) → 600–1 500 $ setup + 50 $/mo.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Email automation (Resend/MailerLite) → 200 $ setup + 100 $/mo.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Analytics Pack → 50–200 $/mo.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Bilingue → 50–100 $/mo.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Compliance Loi 25 → 300–600 $ setup + 100–200 $/mo.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Stripe → 600–1 500 $ setup + frais % transaction.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GBP setup + mgmt → 299 $ setup + 249 $/mo.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Social Media Mgmt (Starter/Growth/Pro) → 650–1 800 $/mo.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AEO/GEO Audit → 500–1 500 $.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nboarding-fee-stratégie-interne"/>
    <w:p>
      <w:pPr>
        <w:pStyle w:val="Heading2"/>
      </w:pPr>
      <w:r>
        <w:t xml:space="preserve">3) Onboarding Fee (stratégie interne)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Sites (Base/Premium/E-commerce)</w:t>
      </w:r>
      <w:r>
        <w:t xml:space="preserve"> </w:t>
      </w:r>
      <w:r>
        <w:t xml:space="preserve">→ 300 $.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SEO (Lite/Premium/AEO/GEO)</w:t>
      </w:r>
      <w:r>
        <w:t xml:space="preserve"> </w:t>
      </w:r>
      <w:r>
        <w:t xml:space="preserve">→ 300 $.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Maintenance-only / Add-ons / Presence Only</w:t>
      </w:r>
      <w:r>
        <w:t xml:space="preserve"> </w:t>
      </w:r>
      <w:r>
        <w:t xml:space="preserve">→ 150 $.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Waivable</w:t>
      </w:r>
      <w:r>
        <w:t xml:space="preserve"> </w:t>
      </w:r>
      <w:r>
        <w:t xml:space="preserve">: toujours montrer dans les offres → utiliser comme levier commercial (</w:t>
      </w:r>
      <w:r>
        <w:t xml:space="preserve">“Je vous offre les frais d’onboarding”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30" w:name="bundles-offre-simplifiée"/>
    <w:p>
      <w:pPr>
        <w:pStyle w:val="Heading2"/>
      </w:pPr>
      <w:r>
        <w:t xml:space="preserve">4) Bundles (offre simplifiée)</w:t>
      </w:r>
    </w:p>
    <w:bookmarkStart w:id="27" w:name="essentials"/>
    <w:p>
      <w:pPr>
        <w:pStyle w:val="Heading3"/>
      </w:pPr>
      <w:r>
        <w:t xml:space="preserve">Essentials</w:t>
      </w:r>
    </w:p>
    <w:p>
      <w:pPr>
        <w:pStyle w:val="Compact"/>
        <w:numPr>
          <w:ilvl w:val="0"/>
          <w:numId w:val="1007"/>
        </w:numPr>
      </w:pPr>
      <w:r>
        <w:t xml:space="preserve">Site de base + Maintenance Basic + GBP Setup.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2 999 $ OT + 299 $/mo.</w:t>
      </w:r>
    </w:p>
    <w:bookmarkEnd w:id="27"/>
    <w:bookmarkStart w:id="28" w:name="growth"/>
    <w:p>
      <w:pPr>
        <w:pStyle w:val="Heading3"/>
      </w:pPr>
      <w:r>
        <w:t xml:space="preserve">Growth</w:t>
      </w:r>
    </w:p>
    <w:p>
      <w:pPr>
        <w:pStyle w:val="Compact"/>
        <w:numPr>
          <w:ilvl w:val="0"/>
          <w:numId w:val="1008"/>
        </w:numPr>
      </w:pPr>
      <w:r>
        <w:t xml:space="preserve">Site Premium + Maintenance Standard + SEO Lite + GBP mgmt + Social Starter.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3 999 $ OT + 849 $/mo.</w:t>
      </w:r>
    </w:p>
    <w:bookmarkEnd w:id="28"/>
    <w:bookmarkStart w:id="29" w:name="pro-ai-visibility"/>
    <w:p>
      <w:pPr>
        <w:pStyle w:val="Heading3"/>
      </w:pPr>
      <w:r>
        <w:t xml:space="preserve">Pro / AI Visibility</w:t>
      </w:r>
    </w:p>
    <w:p>
      <w:pPr>
        <w:pStyle w:val="Compact"/>
        <w:numPr>
          <w:ilvl w:val="0"/>
          <w:numId w:val="1009"/>
        </w:numPr>
      </w:pPr>
      <w:r>
        <w:t xml:space="preserve">Site Premium ou E-commerce + Maintenance Plus + SEO Premium + GBP mgmt + Social Growth + AEO/GEO.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5 999 $ OT + 1 599 $/mo.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ngagement-durées-rabais"/>
    <w:p>
      <w:pPr>
        <w:pStyle w:val="Heading2"/>
      </w:pPr>
      <w:r>
        <w:t xml:space="preserve">5) Engagement (durées &amp; rabais)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Mensuel (sans engagement)</w:t>
      </w:r>
      <w:r>
        <w:t xml:space="preserve"> </w:t>
      </w:r>
      <w:r>
        <w:t xml:space="preserve">: prix standard.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Trial (3 mois)</w:t>
      </w:r>
      <w:r>
        <w:t xml:space="preserve"> </w:t>
      </w:r>
      <w:r>
        <w:t xml:space="preserve">: -5 % + frais d’onboarding offerts.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6 mois</w:t>
      </w:r>
      <w:r>
        <w:t xml:space="preserve"> </w:t>
      </w:r>
      <w:r>
        <w:t xml:space="preserve">: -10 % sur le mensuel.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12 mois</w:t>
      </w:r>
      <w:r>
        <w:t xml:space="preserve"> </w:t>
      </w:r>
      <w:r>
        <w:t xml:space="preserve">: -20 % sur le mensuel + 1 add-on gratuit (chatbot ou analytics).</w:t>
      </w:r>
    </w:p>
    <w:p>
      <w:r>
        <w:pict>
          <v:rect style="width:0;height:1.5pt" o:hralign="center" o:hrstd="t" o:hr="t"/>
        </w:pict>
      </w:r>
    </w:p>
    <w:bookmarkEnd w:id="31"/>
    <w:bookmarkStart w:id="32" w:name="X4b993850af0bc1017fb69dc0b85fd5ebcde612c"/>
    <w:p>
      <w:pPr>
        <w:pStyle w:val="Heading2"/>
      </w:pPr>
      <w:r>
        <w:t xml:space="preserve">6) Revenue Plan (objectif 10–20k</w:t>
      </w:r>
      <m:oMath>
        <m:r>
          <m:rPr>
            <m:sty m:val="p"/>
          </m:rPr>
          <m:t>/</m:t>
        </m:r>
        <m:r>
          <m:t>m</m:t>
        </m:r>
        <m:r>
          <m:t>o</m:t>
        </m:r>
        <m:r>
          <m:t>i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P</m:t>
        </m:r>
        <m:r>
          <m:t>h</m:t>
        </m:r>
        <m:r>
          <m:t>a</m:t>
        </m:r>
        <m:r>
          <m:t>s</m:t>
        </m:r>
        <m:r>
          <m:t>e</m:t>
        </m:r>
        <m:r>
          <m:t>0</m:t>
        </m:r>
        <m:r>
          <m:rPr>
            <m:sty m:val="p"/>
          </m:rPr>
          <m:t>:</m:t>
        </m:r>
        <m:r>
          <m:t>P</m:t>
        </m:r>
        <m:r>
          <m:t>r</m:t>
        </m:r>
        <m:r>
          <m:t>é</m:t>
        </m:r>
        <m:r>
          <m:t>s</m:t>
        </m:r>
        <m:r>
          <m:t>e</m:t>
        </m:r>
        <m:r>
          <m:t>n</m:t>
        </m:r>
        <m:r>
          <m:t>c</m:t>
        </m:r>
        <m:r>
          <m:t>e</m:t>
        </m:r>
        <m:r>
          <m:t>O</m:t>
        </m:r>
        <m:r>
          <m:t>n</m:t>
        </m:r>
        <m:r>
          <m:t>l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B</m:t>
            </m:r>
            <m:r>
              <m:t>P</m:t>
            </m:r>
            <m:r>
              <m:rPr>
                <m:sty m:val="p"/>
              </m:rPr>
              <m:t>+</m:t>
            </m:r>
            <m:r>
              <m:t>S</m:t>
            </m:r>
            <m:r>
              <m:t>o</m:t>
            </m:r>
            <m:r>
              <m:t>c</m:t>
            </m:r>
            <m:r>
              <m:t>i</m:t>
            </m:r>
            <m:r>
              <m:t>a</m:t>
            </m:r>
            <m:r>
              <m:t>l</m:t>
            </m:r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  <m:r>
              <m:t>e</m:t>
            </m:r>
            <m:r>
              <m:t>r</m:t>
            </m:r>
            <m:r>
              <m:rPr>
                <m:sty m:val="p"/>
              </m:rPr>
              <m:t>+</m:t>
            </m:r>
            <m:r>
              <m:t>m</m:t>
            </m:r>
            <m:r>
              <m:t>i</m:t>
            </m:r>
            <m:r>
              <m:t>n</m:t>
            </m:r>
            <m:r>
              <m:t>i</m:t>
            </m:r>
            <m:r>
              <m:t>A</m:t>
            </m:r>
            <m:r>
              <m:t>E</m:t>
            </m:r>
            <m:r>
              <m:t>O</m:t>
            </m:r>
          </m:e>
        </m:d>
        <m:r>
          <m:rPr>
            <m:sty m:val="p"/>
          </m:rPr>
          <m:t>.</m:t>
        </m:r>
        <m:r>
          <m:rPr>
            <m:sty m:val="p"/>
          </m:rPr>
          <m:t>≈</m:t>
        </m:r>
        <m:r>
          <m:t>1</m:t>
        </m:r>
        <m:r>
          <m:t>k</m:t>
        </m:r>
      </m:oMath>
      <w:r>
        <w:t xml:space="preserve">/mo.</w:t>
      </w:r>
    </w:p>
    <w:p>
      <w:pPr>
        <w:pStyle w:val="Compact"/>
        <w:numPr>
          <w:ilvl w:val="0"/>
          <w:numId w:val="1011"/>
        </w:numPr>
      </w:pPr>
      <w:r>
        <w:t xml:space="preserve">Phase 1 : 1–5 clients → ≈ 3k$/mo.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Phase 2 : 5–10 clients (SEO Lite, Premium, Add-ons) → ≈ 6–8k$/mo.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Phase 3 : 10–20 clients (SEO Premium, AEO/GEO, Social Mgmt) → ≈ 12–15k$/mo.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Phase 4 : 20+ clients (scaling, délégation, full presence mgmt) → ≈ 20k$/mo.</w:t>
      </w:r>
    </w:p>
    <w:p>
      <w:r>
        <w:pict>
          <v:rect style="width:0;height:1.5pt" o:hralign="center" o:hrstd="t" o:hr="t"/>
        </w:pict>
      </w:r>
    </w:p>
    <w:bookmarkEnd w:id="32"/>
    <w:bookmarkStart w:id="33" w:name="differentiation"/>
    <w:p>
      <w:pPr>
        <w:pStyle w:val="Heading2"/>
      </w:pPr>
      <w:r>
        <w:t xml:space="preserve">7)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Conformité Loi 25</w:t>
      </w:r>
      <w:r>
        <w:t xml:space="preserve"> </w:t>
      </w:r>
      <w:r>
        <w:t xml:space="preserve">= différenciateur unique au Québec.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IA-first workflow</w:t>
      </w:r>
      <w:r>
        <w:t xml:space="preserve"> </w:t>
      </w:r>
      <w:r>
        <w:t xml:space="preserve">= rapidité, marge + productivité.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AEO/GEO</w:t>
      </w:r>
      <w:r>
        <w:t xml:space="preserve"> </w:t>
      </w:r>
      <w:r>
        <w:t xml:space="preserve">= service rare en 2025, crée un avantage compétitif.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Bundles + engagement</w:t>
      </w:r>
      <w:r>
        <w:t xml:space="preserve"> </w:t>
      </w:r>
      <w:r>
        <w:t xml:space="preserve">= facilite la vente et fidélise.</w:t>
      </w:r>
    </w:p>
    <w:p>
      <w:r>
        <w:pict>
          <v:rect style="width:0;height:1.5pt" o:hralign="center" o:hrstd="t" o:hr="t"/>
        </w:pict>
      </w:r>
    </w:p>
    <w:bookmarkEnd w:id="33"/>
    <w:bookmarkStart w:id="34" w:name="prompts-ia-utiles-interne"/>
    <w:p>
      <w:pPr>
        <w:pStyle w:val="Heading2"/>
      </w:pPr>
      <w:r>
        <w:t xml:space="preserve">8) Prompts IA utiles (interne)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 Loi 25</w:t>
      </w:r>
      <w:r>
        <w:t xml:space="preserve"> </w:t>
      </w:r>
      <w:r>
        <w:t xml:space="preserve">→</w:t>
      </w:r>
      <w:r>
        <w:t xml:space="preserve"> </w:t>
      </w:r>
      <w:r>
        <w:t xml:space="preserve">“Fais un audit Loi 25 d’un site déployé sur Vercel avec Supabase (Canada Central), Stripe, Twilio et Resend.”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Rapport SEO/AEO/GEO</w:t>
      </w:r>
      <w:r>
        <w:t xml:space="preserve"> </w:t>
      </w:r>
      <w:r>
        <w:t xml:space="preserve">→</w:t>
      </w:r>
      <w:r>
        <w:t xml:space="preserve"> </w:t>
      </w:r>
      <w:r>
        <w:t xml:space="preserve">“Prépare un rapport SEO + AEO/GEO pour [client], incluant positions Google, visibilité IA, conformité Loi 25.”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Calendrier Socials</w:t>
      </w:r>
      <w:r>
        <w:t xml:space="preserve"> </w:t>
      </w:r>
      <w:r>
        <w:t xml:space="preserve">→</w:t>
      </w:r>
      <w:r>
        <w:t xml:space="preserve"> </w:t>
      </w:r>
      <w:r>
        <w:t xml:space="preserve">“Crée un calendrier de 12 posts pour [secteur] (FB/IG/LinkedIn/TikTok), ton engageant FR/EN, optimisé pour AEO.”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Proposition bundle</w:t>
      </w:r>
      <w:r>
        <w:t xml:space="preserve"> </w:t>
      </w:r>
      <w:r>
        <w:t xml:space="preserve">→</w:t>
      </w:r>
      <w:r>
        <w:t xml:space="preserve"> </w:t>
      </w:r>
      <w:r>
        <w:t xml:space="preserve">“Prépare une proposition client pour le bundle Growth, incluant prix OT, mensuel, et engagement 6 mois (-10 %).”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Notes pratiques</w:t>
      </w:r>
      <w:r>
        <w:br/>
      </w:r>
      <w:r>
        <w:t xml:space="preserve">- Ce document est interne, jamais destiné aux clients.</w:t>
      </w:r>
      <w:r>
        <w:br/>
      </w:r>
      <w:r>
        <w:t xml:space="preserve">- Toujours simplifier côté client : montrer uniquement l’offre (Service Catalogue, Propositions).</w:t>
      </w:r>
      <w:r>
        <w:br/>
      </w:r>
      <w:r>
        <w:t xml:space="preserve">- Utiliser ce Playbook pour : structurer, automatiser, et garder cohérence dans toutes les offres.</w:t>
      </w:r>
    </w:p>
    <w:p>
      <w:pPr>
        <w:pStyle w:val="BodyText"/>
      </w:pPr>
      <w:r>
        <w:t xml:space="preserve">👉 Prochaines actions : générer les documents client-facing (Catalogue, Proposition, Rapports) à partir de ce Playbook.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2025-08-24T20:54:08Z</dcterms:created>
  <dcterms:modified xsi:type="dcterms:W3CDTF">2025-08-24T20:54:08Z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