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pageBreakBefore w:val="1"/>
        <w:widowControl w:val="1"/>
        <w:pBdr>
          <w:top w:color="000000" w:space="1" w:sz="4" w:val="single"/>
          <w:left w:space="0" w:sz="0" w:val="nil"/>
          <w:bottom w:color="000000" w:space="1" w:sz="4" w:val="single"/>
          <w:right w:space="0" w:sz="0" w:val="nil"/>
          <w:between w:space="0" w:sz="0" w:val="nil"/>
        </w:pBdr>
        <w:shd w:fill="auto" w:val="clear"/>
        <w:spacing w:after="60" w:before="240" w:line="36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Design Document for </w:t>
      </w:r>
      <w:r w:rsidDel="00000000" w:rsidR="00000000" w:rsidRPr="00000000">
        <w:rPr>
          <w:rFonts w:ascii="Arial" w:cs="Arial" w:eastAsia="Arial" w:hAnsi="Arial"/>
          <w:b w:val="1"/>
          <w:i w:val="0"/>
          <w:smallCaps w:val="0"/>
          <w:strike w:val="0"/>
          <w:color w:val="ff0000"/>
          <w:sz w:val="32"/>
          <w:szCs w:val="32"/>
          <w:u w:val="none"/>
          <w:shd w:fill="auto" w:val="clear"/>
          <w:vertAlign w:val="baseline"/>
          <w:rtl w:val="0"/>
        </w:rPr>
        <w:t xml:space="preserve">&lt;&lt;</w:t>
      </w:r>
      <w:r w:rsidDel="00000000" w:rsidR="00000000" w:rsidRPr="00000000">
        <w:rPr>
          <w:rFonts w:ascii="Arial" w:cs="Arial" w:eastAsia="Arial" w:hAnsi="Arial"/>
          <w:b w:val="1"/>
          <w:color w:val="ff0000"/>
          <w:sz w:val="32"/>
          <w:szCs w:val="32"/>
          <w:rtl w:val="0"/>
        </w:rPr>
        <w:t xml:space="preserve">Sorry! Plus</w:t>
      </w:r>
      <w:r w:rsidDel="00000000" w:rsidR="00000000" w:rsidRPr="00000000">
        <w:rPr>
          <w:rFonts w:ascii="Arial" w:cs="Arial" w:eastAsia="Arial" w:hAnsi="Arial"/>
          <w:b w:val="1"/>
          <w:i w:val="0"/>
          <w:smallCaps w:val="0"/>
          <w:strike w:val="0"/>
          <w:color w:val="ff0000"/>
          <w:sz w:val="32"/>
          <w:szCs w:val="32"/>
          <w:u w:val="none"/>
          <w:shd w:fill="auto" w:val="clear"/>
          <w:vertAlign w:val="baseline"/>
          <w:rtl w:val="0"/>
        </w:rPr>
        <w:t xml:space="preserve"> &gt;&gt;</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Group</w:t>
      </w:r>
      <w:r w:rsidDel="00000000" w:rsidR="00000000" w:rsidRPr="00000000">
        <w:rPr>
          <w:color w:val="ff0000"/>
          <w:rtl w:val="0"/>
        </w:rPr>
        <w:t xml:space="preserve"> &lt;MS-3_1&gt;</w:t>
      </w: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Member1 Name: % contribution</w:t>
      </w:r>
    </w:p>
    <w:p w:rsidR="00000000" w:rsidDel="00000000" w:rsidP="00000000" w:rsidRDefault="00000000" w:rsidRPr="00000000" w14:paraId="00000005">
      <w:pPr>
        <w:jc w:val="center"/>
        <w:rPr/>
      </w:pPr>
      <w:r w:rsidDel="00000000" w:rsidR="00000000" w:rsidRPr="00000000">
        <w:rPr>
          <w:rtl w:val="0"/>
        </w:rPr>
        <w:t xml:space="preserve">Member2 Name: % contribution</w:t>
      </w:r>
    </w:p>
    <w:p w:rsidR="00000000" w:rsidDel="00000000" w:rsidP="00000000" w:rsidRDefault="00000000" w:rsidRPr="00000000" w14:paraId="00000006">
      <w:pPr>
        <w:jc w:val="center"/>
        <w:rPr/>
      </w:pPr>
      <w:r w:rsidDel="00000000" w:rsidR="00000000" w:rsidRPr="00000000">
        <w:rPr>
          <w:rtl w:val="0"/>
        </w:rPr>
        <w:t xml:space="preserve">Member3 Name: % contribution</w:t>
      </w:r>
    </w:p>
    <w:p w:rsidR="00000000" w:rsidDel="00000000" w:rsidP="00000000" w:rsidRDefault="00000000" w:rsidRPr="00000000" w14:paraId="00000007">
      <w:pPr>
        <w:jc w:val="center"/>
        <w:rPr/>
      </w:pPr>
      <w:r w:rsidDel="00000000" w:rsidR="00000000" w:rsidRPr="00000000">
        <w:rPr>
          <w:rtl w:val="0"/>
        </w:rPr>
        <w:t xml:space="preserve">Member4 Name: % contribution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360" w:firstLine="0"/>
        <w:rPr/>
      </w:pPr>
      <w:r w:rsidDel="00000000" w:rsidR="00000000" w:rsidRPr="00000000">
        <w:rPr>
          <w:rtl w:val="0"/>
        </w:rPr>
      </w:r>
    </w:p>
    <w:p w:rsidR="00000000" w:rsidDel="00000000" w:rsidP="00000000" w:rsidRDefault="00000000" w:rsidRPr="00000000" w14:paraId="0000000E">
      <w:pPr>
        <w:ind w:left="360" w:firstLine="0"/>
        <w:rPr/>
      </w:pPr>
      <w:r w:rsidDel="00000000" w:rsidR="00000000" w:rsidRPr="00000000">
        <w:rPr>
          <w:rtl w:val="0"/>
        </w:rPr>
      </w:r>
    </w:p>
    <w:p w:rsidR="00000000" w:rsidDel="00000000" w:rsidP="00000000" w:rsidRDefault="00000000" w:rsidRPr="00000000" w14:paraId="0000000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bookmarkStart w:colFirst="0" w:colLast="0" w:name="_gjdgxs" w:id="0"/>
      <w:bookmarkEnd w:id="0"/>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pacing w:line="240" w:lineRule="auto"/>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4">
      <w:pPr>
        <w:rPr>
          <w:color w:val="ff0000"/>
        </w:rPr>
      </w:pPr>
      <w:r w:rsidDel="00000000" w:rsidR="00000000" w:rsidRPr="00000000">
        <w:rPr>
          <w:color w:val="ff0000"/>
          <w:rtl w:val="0"/>
        </w:rPr>
        <w:t xml:space="preserve">PUT THE BLOCK DIAGRAM PICTURE ON THIS PAGE! (Create the picture using pencil or  drawIO)</w:t>
      </w:r>
    </w:p>
    <w:p w:rsidR="00000000" w:rsidDel="00000000" w:rsidP="00000000" w:rsidRDefault="00000000" w:rsidRPr="00000000" w14:paraId="00000015">
      <w:pPr>
        <w:spacing w:line="240" w:lineRule="auto"/>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6">
      <w:pPr>
        <w:rPr>
          <w:sz w:val="26"/>
          <w:szCs w:val="26"/>
        </w:rPr>
      </w:pPr>
      <w:r w:rsidDel="00000000" w:rsidR="00000000" w:rsidRPr="00000000">
        <w:rPr>
          <w:sz w:val="26"/>
          <w:szCs w:val="26"/>
          <w:rtl w:val="0"/>
        </w:rPr>
        <w:t xml:space="preserve">FrontEnd </w:t>
      </w:r>
    </w:p>
    <w:p w:rsidR="00000000" w:rsidDel="00000000" w:rsidP="00000000" w:rsidRDefault="00000000" w:rsidRPr="00000000" w14:paraId="00000017">
      <w:pPr>
        <w:rPr>
          <w:sz w:val="26"/>
          <w:szCs w:val="26"/>
        </w:rPr>
      </w:pPr>
      <w:r w:rsidDel="00000000" w:rsidR="00000000" w:rsidRPr="00000000">
        <w:rPr>
          <w:sz w:val="26"/>
          <w:szCs w:val="26"/>
          <w:u w:val="single"/>
          <w:rtl w:val="0"/>
        </w:rPr>
        <w:t xml:space="preserve">Module onBindViewHolder (ClanRecyclerViewClass)</w:t>
      </w:r>
      <w:r w:rsidDel="00000000" w:rsidR="00000000" w:rsidRPr="00000000">
        <w:rPr>
          <w:sz w:val="26"/>
          <w:szCs w:val="26"/>
          <w:rtl w:val="0"/>
        </w:rPr>
        <w:t xml:space="preserve"> -</w:t>
      </w:r>
    </w:p>
    <w:p w:rsidR="00000000" w:rsidDel="00000000" w:rsidP="00000000" w:rsidRDefault="00000000" w:rsidRPr="00000000" w14:paraId="00000018">
      <w:pPr>
        <w:rPr>
          <w:sz w:val="26"/>
          <w:szCs w:val="26"/>
        </w:rPr>
      </w:pPr>
      <w:r w:rsidDel="00000000" w:rsidR="00000000" w:rsidRPr="00000000">
        <w:rPr>
          <w:sz w:val="26"/>
          <w:szCs w:val="26"/>
          <w:rtl w:val="0"/>
        </w:rPr>
        <w:t xml:space="preserve">the module inflates each clan item with clan name and level. The following elements are inflated:</w:t>
      </w:r>
    </w:p>
    <w:p w:rsidR="00000000" w:rsidDel="00000000" w:rsidP="00000000" w:rsidRDefault="00000000" w:rsidRPr="00000000" w14:paraId="00000019">
      <w:pPr>
        <w:numPr>
          <w:ilvl w:val="0"/>
          <w:numId w:val="1"/>
        </w:numPr>
        <w:ind w:left="720" w:hanging="360"/>
        <w:rPr>
          <w:sz w:val="26"/>
          <w:szCs w:val="26"/>
        </w:rPr>
      </w:pPr>
      <w:r w:rsidDel="00000000" w:rsidR="00000000" w:rsidRPr="00000000">
        <w:rPr>
          <w:sz w:val="26"/>
          <w:szCs w:val="26"/>
          <w:rtl w:val="0"/>
        </w:rPr>
        <w:t xml:space="preserve">TextView: clanNameLabel</w:t>
      </w:r>
    </w:p>
    <w:p w:rsidR="00000000" w:rsidDel="00000000" w:rsidP="00000000" w:rsidRDefault="00000000" w:rsidRPr="00000000" w14:paraId="0000001A">
      <w:pPr>
        <w:numPr>
          <w:ilvl w:val="0"/>
          <w:numId w:val="1"/>
        </w:numPr>
        <w:ind w:left="720" w:hanging="360"/>
        <w:rPr>
          <w:sz w:val="26"/>
          <w:szCs w:val="26"/>
        </w:rPr>
      </w:pPr>
      <w:r w:rsidDel="00000000" w:rsidR="00000000" w:rsidRPr="00000000">
        <w:rPr>
          <w:sz w:val="26"/>
          <w:szCs w:val="26"/>
          <w:rtl w:val="0"/>
        </w:rPr>
        <w:t xml:space="preserve">TextView: clanAvailability (the item is named clanAvailability, however it is used for clan level).</w:t>
      </w:r>
    </w:p>
    <w:p w:rsidR="00000000" w:rsidDel="00000000" w:rsidP="00000000" w:rsidRDefault="00000000" w:rsidRPr="00000000" w14:paraId="0000001B">
      <w:pPr>
        <w:spacing w:line="240" w:lineRule="auto"/>
        <w:rPr>
          <w:sz w:val="26"/>
          <w:szCs w:val="26"/>
        </w:rPr>
      </w:pPr>
      <w:r w:rsidDel="00000000" w:rsidR="00000000" w:rsidRPr="00000000">
        <w:rPr>
          <w:sz w:val="26"/>
          <w:szCs w:val="26"/>
          <w:u w:val="single"/>
          <w:rtl w:val="0"/>
        </w:rPr>
        <w:t xml:space="preserve">The class SerializableJsonArray</w:t>
      </w:r>
      <w:r w:rsidDel="00000000" w:rsidR="00000000" w:rsidRPr="00000000">
        <w:rPr>
          <w:sz w:val="26"/>
          <w:szCs w:val="26"/>
          <w:rtl w:val="0"/>
        </w:rPr>
        <w:t xml:space="preserve"> </w:t>
      </w:r>
      <w:r w:rsidDel="00000000" w:rsidR="00000000" w:rsidRPr="00000000">
        <w:rPr>
          <w:sz w:val="26"/>
          <w:szCs w:val="26"/>
          <w:rtl w:val="0"/>
        </w:rPr>
        <w:t xml:space="preserve">- </w:t>
      </w:r>
    </w:p>
    <w:p w:rsidR="00000000" w:rsidDel="00000000" w:rsidP="00000000" w:rsidRDefault="00000000" w:rsidRPr="00000000" w14:paraId="0000001C">
      <w:pPr>
        <w:numPr>
          <w:ilvl w:val="0"/>
          <w:numId w:val="3"/>
        </w:numPr>
        <w:spacing w:line="240" w:lineRule="auto"/>
        <w:ind w:left="720" w:hanging="360"/>
        <w:rPr>
          <w:u w:val="none"/>
        </w:rPr>
      </w:pPr>
      <w:r w:rsidDel="00000000" w:rsidR="00000000" w:rsidRPr="00000000">
        <w:rPr>
          <w:sz w:val="26"/>
          <w:szCs w:val="26"/>
          <w:rtl w:val="0"/>
        </w:rPr>
        <w:t xml:space="preserve">This class serializes jSON Arrays. It does so, so json arrays can be transmitted from one activity to another. Even though one can do this with the basic functionality of intents, intents are limited and can only transmit primitive data types. This is why serialization is needed. It is used to transmit files that are not of a primitive type.</w:t>
      </w:r>
    </w:p>
    <w:p w:rsidR="00000000" w:rsidDel="00000000" w:rsidP="00000000" w:rsidRDefault="00000000" w:rsidRPr="00000000" w14:paraId="0000001D">
      <w:pPr>
        <w:spacing w:line="240" w:lineRule="auto"/>
        <w:ind w:left="0" w:firstLine="0"/>
        <w:rPr>
          <w:sz w:val="26"/>
          <w:szCs w:val="26"/>
        </w:rPr>
      </w:pPr>
      <w:r w:rsidDel="00000000" w:rsidR="00000000" w:rsidRPr="00000000">
        <w:rPr>
          <w:sz w:val="26"/>
          <w:szCs w:val="26"/>
          <w:u w:val="single"/>
          <w:rtl w:val="0"/>
        </w:rPr>
        <w:t xml:space="preserve">The class VolleySingleton</w:t>
      </w:r>
      <w:r w:rsidDel="00000000" w:rsidR="00000000" w:rsidRPr="00000000">
        <w:rPr>
          <w:sz w:val="26"/>
          <w:szCs w:val="26"/>
          <w:rtl w:val="0"/>
        </w:rPr>
        <w:t xml:space="preserve"> - </w:t>
      </w:r>
    </w:p>
    <w:p w:rsidR="00000000" w:rsidDel="00000000" w:rsidP="00000000" w:rsidRDefault="00000000" w:rsidRPr="00000000" w14:paraId="0000001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6"/>
          <w:szCs w:val="26"/>
          <w:u w:val="none"/>
        </w:rPr>
      </w:pPr>
      <w:r w:rsidDel="00000000" w:rsidR="00000000" w:rsidRPr="00000000">
        <w:rPr>
          <w:sz w:val="26"/>
          <w:szCs w:val="26"/>
          <w:rtl w:val="0"/>
        </w:rPr>
        <w:t xml:space="preserve">This class is used to handle VolleyRequest. VolleyLibrary is a library used in android app development to make communication between frontend and backend easy. It is specifically used to parse JsonArrays which are stored at a backend server. Then this data is decoded and is later displayed on the user’s screen.</w:t>
      </w:r>
    </w:p>
    <w:p w:rsidR="00000000" w:rsidDel="00000000" w:rsidP="00000000" w:rsidRDefault="00000000" w:rsidRPr="00000000" w14:paraId="0000001F">
      <w:pPr>
        <w:spacing w:line="240" w:lineRule="auto"/>
        <w:ind w:left="0" w:firstLine="0"/>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0">
      <w:pPr>
        <w:rPr>
          <w:color w:val="ff0000"/>
        </w:rPr>
      </w:pPr>
      <w:r w:rsidDel="00000000" w:rsidR="00000000" w:rsidRPr="00000000">
        <w:rPr>
          <w:color w:val="ff0000"/>
          <w:rtl w:val="0"/>
        </w:rPr>
        <w:t xml:space="preserve">PUT THE TABLE RELATIONSHIPS DIAGRAM on this fourth page! (Create the picture using MySQLWorkbench)</w:t>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325" w:right="1325"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shd w:fill="000000" w:val="clear"/>
      <w:spacing w:after="60" w:before="240" w:lineRule="auto"/>
      <w:ind w:left="432" w:hanging="432"/>
    </w:pPr>
    <w:rPr>
      <w:rFonts w:ascii="Arial" w:cs="Arial" w:eastAsia="Arial" w:hAnsi="Arial"/>
      <w:b w:val="1"/>
      <w:sz w:val="28"/>
      <w:szCs w:val="28"/>
    </w:rPr>
  </w:style>
  <w:style w:type="paragraph" w:styleId="Heading2">
    <w:name w:val="heading 2"/>
    <w:basedOn w:val="Normal"/>
    <w:next w:val="Normal"/>
    <w:pPr>
      <w:keepLines w:val="1"/>
      <w:spacing w:after="60" w:before="240" w:lineRule="auto"/>
      <w:ind w:left="576" w:hanging="576"/>
    </w:pPr>
    <w:rPr>
      <w:rFonts w:ascii="Arial" w:cs="Arial" w:eastAsia="Arial" w:hAnsi="Arial"/>
      <w:b w:val="1"/>
      <w:smallCaps w:val="1"/>
    </w:rPr>
  </w:style>
  <w:style w:type="paragraph" w:styleId="Heading3">
    <w:name w:val="heading 3"/>
    <w:basedOn w:val="Normal"/>
    <w:next w:val="Normal"/>
    <w:pPr>
      <w:spacing w:after="60" w:before="240" w:line="240" w:lineRule="auto"/>
      <w:ind w:left="1080" w:hanging="1080"/>
    </w:pPr>
    <w:rPr>
      <w:rFonts w:ascii="Arial" w:cs="Arial" w:eastAsia="Arial" w:hAnsi="Arial"/>
    </w:rPr>
  </w:style>
  <w:style w:type="paragraph" w:styleId="Heading4">
    <w:name w:val="heading 4"/>
    <w:basedOn w:val="Normal"/>
    <w:next w:val="Normal"/>
    <w:pPr>
      <w:spacing w:after="60" w:before="240" w:lineRule="auto"/>
      <w:ind w:left="864" w:hanging="864"/>
    </w:pPr>
    <w:rPr>
      <w:rFonts w:ascii="Arial" w:cs="Arial" w:eastAsia="Arial" w:hAnsi="Arial"/>
      <w:sz w:val="22"/>
      <w:szCs w:val="22"/>
    </w:rPr>
  </w:style>
  <w:style w:type="paragraph" w:styleId="Heading5">
    <w:name w:val="heading 5"/>
    <w:basedOn w:val="Normal"/>
    <w:next w:val="Normal"/>
    <w:pPr>
      <w:keepNext w:val="1"/>
      <w:spacing w:after="60" w:before="240" w:lineRule="auto"/>
    </w:pPr>
    <w:rPr>
      <w:smallCaps w:val="1"/>
      <w:sz w:val="22"/>
      <w:szCs w:val="22"/>
      <w:u w:val="single"/>
    </w:rPr>
  </w:style>
  <w:style w:type="paragraph" w:styleId="Heading6">
    <w:name w:val="heading 6"/>
    <w:basedOn w:val="Normal"/>
    <w:next w:val="Normal"/>
    <w:pPr>
      <w:keepNext w:val="1"/>
      <w:spacing w:after="60" w:before="240" w:lineRule="auto"/>
      <w:ind w:left="1152" w:hanging="1152"/>
    </w:pPr>
    <w:rPr>
      <w:i w:val="1"/>
      <w:sz w:val="22"/>
      <w:szCs w:val="22"/>
    </w:rPr>
  </w:style>
  <w:style w:type="paragraph" w:styleId="Title">
    <w:name w:val="Title"/>
    <w:basedOn w:val="Normal"/>
    <w:next w:val="Normal"/>
    <w:pPr>
      <w:keepNext w:val="1"/>
      <w:pageBreakBefore w:val="1"/>
      <w:pBdr>
        <w:top w:color="000000" w:space="1" w:sz="4" w:val="single"/>
        <w:bottom w:color="000000" w:space="1" w:sz="4" w:val="single"/>
      </w:pBdr>
      <w:spacing w:after="60" w:before="240" w:lineRule="auto"/>
      <w:jc w:val="center"/>
    </w:pPr>
    <w:rPr>
      <w:rFonts w:ascii="Arial" w:cs="Arial" w:eastAsia="Arial" w:hAnsi="Arial"/>
      <w:b w:val="1"/>
      <w:sz w:val="32"/>
      <w:szCs w:val="32"/>
    </w:rPr>
  </w:style>
  <w:style w:type="paragraph" w:styleId="Subtitle">
    <w:name w:val="Subtitle"/>
    <w:basedOn w:val="Normal"/>
    <w:next w:val="Normal"/>
    <w:pPr/>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