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bd8604ca14d36d67be0345995b1f7a69c625ea"/>
    <w:p>
      <w:pPr>
        <w:pStyle w:val="Heading1"/>
      </w:pPr>
      <w:r>
        <w:t xml:space="preserve">VoxPop AI: Brand Sentiment &amp; Crisis Intelligence Platform</w:t>
      </w:r>
    </w:p>
    <w:bookmarkStart w:id="20" w:name="project-overview"/>
    <w:p>
      <w:pPr>
        <w:pStyle w:val="Heading2"/>
      </w:pPr>
      <w:r>
        <w:t xml:space="preserve">1. Project Overview</w:t>
      </w:r>
    </w:p>
    <w:p>
      <w:pPr>
        <w:pStyle w:val="FirstParagraph"/>
      </w:pPr>
      <w:r>
        <w:t xml:space="preserve">VoxPop AI is an end-to-end Artificial Intelligence platform designed to analyze large volumes of customer reviews and social media conversations. The platform transforms unstructured text data into actionable business insights through Machine Learning, Deep Learning, Natural Language Processing (NLP), Generative AI, and Interactive Dashboards.</w:t>
      </w:r>
    </w:p>
    <w:p>
      <w:pPr>
        <w:pStyle w:val="BodyText"/>
      </w:pPr>
      <w:r>
        <w:t xml:space="preserve">The goal of the project is to help organizations understand customer sentiment, identify emerging complaints, detect potential crises, extract important entities, and provide a conversational AI assistant for business users.</w:t>
      </w:r>
    </w:p>
    <w:p>
      <w:r>
        <w:pict>
          <v:rect style="width:0;height:1.5pt" o:hralign="center" o:hrstd="t" o:hr="t"/>
        </w:pict>
      </w:r>
    </w:p>
    <w:bookmarkEnd w:id="20"/>
    <w:bookmarkEnd w:id="21"/>
    <w:bookmarkStart w:id="22" w:name="business-problem"/>
    <w:p>
      <w:pPr>
        <w:pStyle w:val="Heading1"/>
      </w:pPr>
      <w:r>
        <w:t xml:space="preserve">2. Business Problem</w:t>
      </w:r>
    </w:p>
    <w:p>
      <w:pPr>
        <w:pStyle w:val="FirstParagraph"/>
      </w:pPr>
      <w:r>
        <w:t xml:space="preserve">Organizations receive millions of customer reviews, social media comments, support tickets, and feedback messages every year.</w:t>
      </w:r>
    </w:p>
    <w:p>
      <w:pPr>
        <w:pStyle w:val="BodyText"/>
      </w:pPr>
      <w:r>
        <w:t xml:space="preserve">Challenges include:</w:t>
      </w:r>
    </w:p>
    <w:p>
      <w:pPr>
        <w:pStyle w:val="Compact"/>
        <w:numPr>
          <w:ilvl w:val="0"/>
          <w:numId w:val="1001"/>
        </w:numPr>
      </w:pPr>
      <w:r>
        <w:t xml:space="preserve">Understanding customer sentiment at scale.</w:t>
      </w:r>
    </w:p>
    <w:p>
      <w:pPr>
        <w:pStyle w:val="Compact"/>
        <w:numPr>
          <w:ilvl w:val="0"/>
          <w:numId w:val="1001"/>
        </w:numPr>
      </w:pPr>
      <w:r>
        <w:t xml:space="preserve">Detecting potential PR crises before they escalate.</w:t>
      </w:r>
    </w:p>
    <w:p>
      <w:pPr>
        <w:pStyle w:val="Compact"/>
        <w:numPr>
          <w:ilvl w:val="0"/>
          <w:numId w:val="1001"/>
        </w:numPr>
      </w:pPr>
      <w:r>
        <w:t xml:space="preserve">Identifying recurring complaints.</w:t>
      </w:r>
    </w:p>
    <w:p>
      <w:pPr>
        <w:pStyle w:val="Compact"/>
        <w:numPr>
          <w:ilvl w:val="0"/>
          <w:numId w:val="1001"/>
        </w:numPr>
      </w:pPr>
      <w:r>
        <w:t xml:space="preserve">Understanding customer emotions.</w:t>
      </w:r>
    </w:p>
    <w:p>
      <w:pPr>
        <w:pStyle w:val="Compact"/>
        <w:numPr>
          <w:ilvl w:val="0"/>
          <w:numId w:val="1001"/>
        </w:numPr>
      </w:pPr>
      <w:r>
        <w:t xml:space="preserve">Extracting competitor and product mentions.</w:t>
      </w:r>
    </w:p>
    <w:p>
      <w:pPr>
        <w:pStyle w:val="Compact"/>
        <w:numPr>
          <w:ilvl w:val="0"/>
          <w:numId w:val="1001"/>
        </w:numPr>
      </w:pPr>
      <w:r>
        <w:t xml:space="preserve">Generating concise summaries for management teams.</w:t>
      </w:r>
    </w:p>
    <w:p>
      <w:pPr>
        <w:pStyle w:val="Compact"/>
        <w:numPr>
          <w:ilvl w:val="0"/>
          <w:numId w:val="1001"/>
        </w:numPr>
      </w:pPr>
      <w:r>
        <w:t xml:space="preserve">Providing self-service analytics through an AI assistant.</w:t>
      </w:r>
    </w:p>
    <w:p>
      <w:pPr>
        <w:pStyle w:val="FirstParagraph"/>
      </w:pPr>
      <w:r>
        <w:t xml:space="preserve">Traditional manual analysis is time-consuming and cannot operate in real-time.</w:t>
      </w:r>
    </w:p>
    <w:p>
      <w:r>
        <w:pict>
          <v:rect style="width:0;height:1.5pt" o:hralign="center" o:hrstd="t" o:hr="t"/>
        </w:pict>
      </w:r>
    </w:p>
    <w:bookmarkEnd w:id="22"/>
    <w:bookmarkStart w:id="23" w:name="project-architecture"/>
    <w:p>
      <w:pPr>
        <w:pStyle w:val="Heading1"/>
      </w:pPr>
      <w:r>
        <w:t xml:space="preserve">3. Project Architecture</w:t>
      </w:r>
    </w:p>
    <w:p>
      <w:pPr>
        <w:pStyle w:val="FirstParagraph"/>
      </w:pPr>
      <w:r>
        <w:t xml:space="preserve">Customer Reviews / Social Media Data</w:t>
      </w:r>
    </w:p>
    <w:p>
      <w:pPr>
        <w:pStyle w:val="BodyText"/>
      </w:pPr>
      <w:r>
        <w:t xml:space="preserve">↓</w:t>
      </w:r>
    </w:p>
    <w:p>
      <w:pPr>
        <w:pStyle w:val="BodyText"/>
      </w:pPr>
      <w:r>
        <w:t xml:space="preserve">Data Cleaning &amp; Preprocessing</w:t>
      </w:r>
    </w:p>
    <w:p>
      <w:pPr>
        <w:pStyle w:val="BodyText"/>
      </w:pPr>
      <w:r>
        <w:t xml:space="preserve">↓</w:t>
      </w:r>
    </w:p>
    <w:p>
      <w:pPr>
        <w:pStyle w:val="BodyText"/>
      </w:pPr>
      <w:r>
        <w:t xml:space="preserve">Feature Engineering</w:t>
      </w:r>
    </w:p>
    <w:p>
      <w:pPr>
        <w:pStyle w:val="BodyText"/>
      </w:pPr>
      <w:r>
        <w:t xml:space="preserve">↓</w:t>
      </w:r>
    </w:p>
    <w:p>
      <w:pPr>
        <w:pStyle w:val="BodyText"/>
      </w:pPr>
      <w:r>
        <w:t xml:space="preserve">Machine Learning Layer</w:t>
      </w:r>
    </w:p>
    <w:p>
      <w:pPr>
        <w:pStyle w:val="Compact"/>
        <w:numPr>
          <w:ilvl w:val="0"/>
          <w:numId w:val="1002"/>
        </w:numPr>
      </w:pPr>
      <w:r>
        <w:t xml:space="preserve">Logistic Regression</w:t>
      </w:r>
    </w:p>
    <w:p>
      <w:pPr>
        <w:pStyle w:val="Compact"/>
        <w:numPr>
          <w:ilvl w:val="0"/>
          <w:numId w:val="1002"/>
        </w:numPr>
      </w:pPr>
      <w:r>
        <w:t xml:space="preserve">Random Forest</w:t>
      </w:r>
    </w:p>
    <w:p>
      <w:pPr>
        <w:pStyle w:val="FirstParagraph"/>
      </w:pPr>
      <w:r>
        <w:t xml:space="preserve">↓</w:t>
      </w:r>
    </w:p>
    <w:p>
      <w:pPr>
        <w:pStyle w:val="BodyText"/>
      </w:pPr>
      <w:r>
        <w:t xml:space="preserve">Deep Learning Layer</w:t>
      </w:r>
    </w:p>
    <w:p>
      <w:pPr>
        <w:pStyle w:val="Compact"/>
        <w:numPr>
          <w:ilvl w:val="0"/>
          <w:numId w:val="1003"/>
        </w:numPr>
      </w:pPr>
      <w:r>
        <w:t xml:space="preserve">LSTM Anger Score Model</w:t>
      </w:r>
    </w:p>
    <w:p>
      <w:pPr>
        <w:pStyle w:val="FirstParagraph"/>
      </w:pPr>
      <w:r>
        <w:t xml:space="preserve">↓</w:t>
      </w:r>
    </w:p>
    <w:p>
      <w:pPr>
        <w:pStyle w:val="BodyText"/>
      </w:pPr>
      <w:r>
        <w:t xml:space="preserve">Advanced NLP Layer</w:t>
      </w:r>
    </w:p>
    <w:p>
      <w:pPr>
        <w:pStyle w:val="Compact"/>
        <w:numPr>
          <w:ilvl w:val="0"/>
          <w:numId w:val="1004"/>
        </w:numPr>
      </w:pPr>
      <w:r>
        <w:t xml:space="preserve">BERT Named Entity Recognition</w:t>
      </w:r>
    </w:p>
    <w:p>
      <w:pPr>
        <w:pStyle w:val="Compact"/>
        <w:numPr>
          <w:ilvl w:val="0"/>
          <w:numId w:val="1004"/>
        </w:numPr>
      </w:pPr>
      <w:r>
        <w:t xml:space="preserve">BART Summarization</w:t>
      </w:r>
    </w:p>
    <w:p>
      <w:pPr>
        <w:pStyle w:val="FirstParagraph"/>
      </w:pPr>
      <w:r>
        <w:t xml:space="preserve">↓</w:t>
      </w:r>
    </w:p>
    <w:p>
      <w:pPr>
        <w:pStyle w:val="BodyText"/>
      </w:pPr>
      <w:r>
        <w:t xml:space="preserve">Generative AI Layer</w:t>
      </w:r>
    </w:p>
    <w:p>
      <w:pPr>
        <w:pStyle w:val="Compact"/>
        <w:numPr>
          <w:ilvl w:val="0"/>
          <w:numId w:val="1005"/>
        </w:numPr>
      </w:pPr>
      <w:r>
        <w:t xml:space="preserve">Gemini Brand Assistant</w:t>
      </w:r>
    </w:p>
    <w:p>
      <w:pPr>
        <w:pStyle w:val="FirstParagraph"/>
      </w:pPr>
      <w:r>
        <w:t xml:space="preserve">↓</w:t>
      </w:r>
    </w:p>
    <w:p>
      <w:pPr>
        <w:pStyle w:val="BodyText"/>
      </w:pPr>
      <w:r>
        <w:t xml:space="preserve">Streamlit Dashboard</w:t>
      </w:r>
    </w:p>
    <w:p>
      <w:pPr>
        <w:pStyle w:val="BodyText"/>
      </w:pPr>
      <w:r>
        <w:t xml:space="preserve">↓</w:t>
      </w:r>
    </w:p>
    <w:p>
      <w:pPr>
        <w:pStyle w:val="BodyText"/>
      </w:pPr>
      <w:r>
        <w:t xml:space="preserve">Business Insights</w:t>
      </w:r>
    </w:p>
    <w:p>
      <w:r>
        <w:pict>
          <v:rect style="width:0;height:1.5pt" o:hralign="center" o:hrstd="t" o:hr="t"/>
        </w:pict>
      </w:r>
    </w:p>
    <w:bookmarkEnd w:id="23"/>
    <w:bookmarkStart w:id="24" w:name="dataset"/>
    <w:p>
      <w:pPr>
        <w:pStyle w:val="Heading1"/>
      </w:pPr>
      <w:r>
        <w:t xml:space="preserve">4. Dataset</w:t>
      </w:r>
    </w:p>
    <w:p>
      <w:pPr>
        <w:pStyle w:val="FirstParagraph"/>
      </w:pPr>
      <w:r>
        <w:t xml:space="preserve">Dataset Size:</w:t>
      </w:r>
      <w:r>
        <w:t xml:space="preserve"> </w:t>
      </w:r>
      <w:r>
        <w:t xml:space="preserve">1.6 Million Reviews</w:t>
      </w:r>
    </w:p>
    <w:p>
      <w:pPr>
        <w:pStyle w:val="BodyText"/>
      </w:pPr>
      <w:r>
        <w:t xml:space="preserve">Countries:</w:t>
      </w:r>
    </w:p>
    <w:p>
      <w:pPr>
        <w:pStyle w:val="Compact"/>
        <w:numPr>
          <w:ilvl w:val="0"/>
          <w:numId w:val="1006"/>
        </w:numPr>
      </w:pPr>
      <w:r>
        <w:t xml:space="preserve">USA</w:t>
      </w:r>
    </w:p>
    <w:p>
      <w:pPr>
        <w:pStyle w:val="Compact"/>
        <w:numPr>
          <w:ilvl w:val="0"/>
          <w:numId w:val="1006"/>
        </w:numPr>
      </w:pPr>
      <w:r>
        <w:t xml:space="preserve">UK</w:t>
      </w:r>
    </w:p>
    <w:p>
      <w:pPr>
        <w:pStyle w:val="Compact"/>
        <w:numPr>
          <w:ilvl w:val="0"/>
          <w:numId w:val="1006"/>
        </w:numPr>
      </w:pPr>
      <w:r>
        <w:t xml:space="preserve">India</w:t>
      </w:r>
    </w:p>
    <w:p>
      <w:pPr>
        <w:pStyle w:val="Compact"/>
        <w:numPr>
          <w:ilvl w:val="0"/>
          <w:numId w:val="1006"/>
        </w:numPr>
      </w:pPr>
      <w:r>
        <w:t xml:space="preserve">Canada</w:t>
      </w:r>
    </w:p>
    <w:p>
      <w:pPr>
        <w:pStyle w:val="Compact"/>
        <w:numPr>
          <w:ilvl w:val="0"/>
          <w:numId w:val="1006"/>
        </w:numPr>
      </w:pPr>
      <w:r>
        <w:t xml:space="preserve">Australia</w:t>
      </w:r>
    </w:p>
    <w:p>
      <w:pPr>
        <w:pStyle w:val="FirstParagraph"/>
      </w:pPr>
      <w:r>
        <w:t xml:space="preserve">Target Variable:</w:t>
      </w:r>
    </w:p>
    <w:p>
      <w:pPr>
        <w:pStyle w:val="Compact"/>
        <w:numPr>
          <w:ilvl w:val="0"/>
          <w:numId w:val="1007"/>
        </w:numPr>
      </w:pPr>
      <w:r>
        <w:t xml:space="preserve">0 = Negative Sentiment</w:t>
      </w:r>
    </w:p>
    <w:p>
      <w:pPr>
        <w:pStyle w:val="Compact"/>
        <w:numPr>
          <w:ilvl w:val="0"/>
          <w:numId w:val="1007"/>
        </w:numPr>
      </w:pPr>
      <w:r>
        <w:t xml:space="preserve">4 = Positive Sentiment</w:t>
      </w:r>
    </w:p>
    <w:p>
      <w:pPr>
        <w:pStyle w:val="FirstParagraph"/>
      </w:pPr>
      <w:r>
        <w:t xml:space="preserve">Additional Fields:</w:t>
      </w:r>
    </w:p>
    <w:p>
      <w:pPr>
        <w:pStyle w:val="Compact"/>
        <w:numPr>
          <w:ilvl w:val="0"/>
          <w:numId w:val="1008"/>
        </w:numPr>
      </w:pPr>
      <w:r>
        <w:t xml:space="preserve">Review Text</w:t>
      </w:r>
    </w:p>
    <w:p>
      <w:pPr>
        <w:pStyle w:val="Compact"/>
        <w:numPr>
          <w:ilvl w:val="0"/>
          <w:numId w:val="1008"/>
        </w:numPr>
      </w:pPr>
      <w:r>
        <w:t xml:space="preserve">Country</w:t>
      </w:r>
    </w:p>
    <w:p>
      <w:pPr>
        <w:pStyle w:val="Compact"/>
        <w:numPr>
          <w:ilvl w:val="0"/>
          <w:numId w:val="1008"/>
        </w:numPr>
      </w:pPr>
      <w:r>
        <w:t xml:space="preserve">Cleaned Text</w:t>
      </w:r>
    </w:p>
    <w:p>
      <w:pPr>
        <w:pStyle w:val="Compact"/>
        <w:numPr>
          <w:ilvl w:val="0"/>
          <w:numId w:val="1008"/>
        </w:numPr>
      </w:pPr>
      <w:r>
        <w:t xml:space="preserve">Tokenized Sequences</w:t>
      </w:r>
    </w:p>
    <w:p>
      <w:pPr>
        <w:pStyle w:val="Compact"/>
        <w:numPr>
          <w:ilvl w:val="0"/>
          <w:numId w:val="1008"/>
        </w:numPr>
      </w:pPr>
      <w:r>
        <w:t xml:space="preserve">Anger Score</w:t>
      </w:r>
    </w:p>
    <w:p>
      <w:r>
        <w:pict>
          <v:rect style="width:0;height:1.5pt" o:hralign="center" o:hrstd="t" o:hr="t"/>
        </w:pict>
      </w:r>
    </w:p>
    <w:bookmarkEnd w:id="24"/>
    <w:bookmarkStart w:id="28" w:name="data-preprocessing"/>
    <w:p>
      <w:pPr>
        <w:pStyle w:val="Heading1"/>
      </w:pPr>
      <w:r>
        <w:t xml:space="preserve">5. Data Preprocessing</w:t>
      </w:r>
    </w:p>
    <w:p>
      <w:pPr>
        <w:pStyle w:val="FirstParagraph"/>
      </w:pPr>
      <w:r>
        <w:t xml:space="preserve">Several preprocessing techniques were applied:</w:t>
      </w:r>
    </w:p>
    <w:bookmarkStart w:id="25" w:name="text-cleaning"/>
    <w:p>
      <w:pPr>
        <w:pStyle w:val="Heading3"/>
      </w:pPr>
      <w:r>
        <w:t xml:space="preserve">Text Cleaning</w:t>
      </w:r>
    </w:p>
    <w:p>
      <w:pPr>
        <w:pStyle w:val="Compact"/>
        <w:numPr>
          <w:ilvl w:val="0"/>
          <w:numId w:val="1009"/>
        </w:numPr>
      </w:pPr>
      <w:r>
        <w:t xml:space="preserve">Lowercasing</w:t>
      </w:r>
    </w:p>
    <w:p>
      <w:pPr>
        <w:pStyle w:val="Compact"/>
        <w:numPr>
          <w:ilvl w:val="0"/>
          <w:numId w:val="1009"/>
        </w:numPr>
      </w:pPr>
      <w:r>
        <w:t xml:space="preserve">Removing punctuation</w:t>
      </w:r>
    </w:p>
    <w:p>
      <w:pPr>
        <w:pStyle w:val="Compact"/>
        <w:numPr>
          <w:ilvl w:val="0"/>
          <w:numId w:val="1009"/>
        </w:numPr>
      </w:pPr>
      <w:r>
        <w:t xml:space="preserve">Removing special characters</w:t>
      </w:r>
    </w:p>
    <w:p>
      <w:pPr>
        <w:pStyle w:val="Compact"/>
        <w:numPr>
          <w:ilvl w:val="0"/>
          <w:numId w:val="1009"/>
        </w:numPr>
      </w:pPr>
      <w:r>
        <w:t xml:space="preserve">Removing URLs</w:t>
      </w:r>
    </w:p>
    <w:p>
      <w:pPr>
        <w:pStyle w:val="Compact"/>
        <w:numPr>
          <w:ilvl w:val="0"/>
          <w:numId w:val="1009"/>
        </w:numPr>
      </w:pPr>
      <w:r>
        <w:t xml:space="preserve">Removing stopwords</w:t>
      </w:r>
    </w:p>
    <w:bookmarkEnd w:id="25"/>
    <w:bookmarkStart w:id="26" w:name="tokenization"/>
    <w:p>
      <w:pPr>
        <w:pStyle w:val="Heading3"/>
      </w:pPr>
      <w:r>
        <w:t xml:space="preserve">Tokenization</w:t>
      </w:r>
    </w:p>
    <w:p>
      <w:pPr>
        <w:pStyle w:val="FirstParagraph"/>
      </w:pPr>
      <w:r>
        <w:t xml:space="preserve">Text reviews were converted into tokens for machine learning and deep learning models.</w:t>
      </w:r>
    </w:p>
    <w:p>
      <w:pPr>
        <w:pStyle w:val="BodyText"/>
      </w:pPr>
      <w:r>
        <w:t xml:space="preserve">Example:</w:t>
      </w:r>
    </w:p>
    <w:p>
      <w:pPr>
        <w:pStyle w:val="BodyText"/>
      </w:pPr>
      <w:r>
        <w:t xml:space="preserve">Original Review:</w:t>
      </w:r>
      <w:r>
        <w:t xml:space="preserve"> </w:t>
      </w:r>
      <w:r>
        <w:t xml:space="preserve">“I hate this product”</w:t>
      </w:r>
    </w:p>
    <w:p>
      <w:pPr>
        <w:pStyle w:val="BodyText"/>
      </w:pPr>
      <w:r>
        <w:t xml:space="preserve">Tokens:</w:t>
      </w:r>
      <w:r>
        <w:t xml:space="preserve"> </w:t>
      </w:r>
      <w:r>
        <w:t xml:space="preserve">[</w:t>
      </w:r>
      <w:r>
        <w:t xml:space="preserve">“i”</w:t>
      </w:r>
      <w:r>
        <w:t xml:space="preserve">,</w:t>
      </w:r>
      <w:r>
        <w:t xml:space="preserve"> </w:t>
      </w:r>
      <w:r>
        <w:t xml:space="preserve">“hate”</w:t>
      </w:r>
      <w:r>
        <w:t xml:space="preserve">,</w:t>
      </w:r>
      <w:r>
        <w:t xml:space="preserve"> </w:t>
      </w:r>
      <w:r>
        <w:t xml:space="preserve">“this”</w:t>
      </w:r>
      <w:r>
        <w:t xml:space="preserve">,</w:t>
      </w:r>
      <w:r>
        <w:t xml:space="preserve"> </w:t>
      </w:r>
      <w:r>
        <w:t xml:space="preserve">“product”</w:t>
      </w:r>
      <w:r>
        <w:t xml:space="preserve">]</w:t>
      </w:r>
    </w:p>
    <w:bookmarkEnd w:id="26"/>
    <w:bookmarkStart w:id="27" w:name="sequence-creation"/>
    <w:p>
      <w:pPr>
        <w:pStyle w:val="Heading3"/>
      </w:pPr>
      <w:r>
        <w:t xml:space="preserve">Sequence Creation</w:t>
      </w:r>
    </w:p>
    <w:p>
      <w:pPr>
        <w:pStyle w:val="FirstParagraph"/>
      </w:pPr>
      <w:r>
        <w:t xml:space="preserve">Vocabulary dictionaries were created:</w:t>
      </w:r>
    </w:p>
    <w:p>
      <w:pPr>
        <w:pStyle w:val="BodyText"/>
      </w:pPr>
      <w:r>
        <w:t xml:space="preserve">word2idx</w:t>
      </w:r>
    </w:p>
    <w:p>
      <w:pPr>
        <w:pStyle w:val="BodyText"/>
      </w:pPr>
      <w:r>
        <w:t xml:space="preserve">Example:</w:t>
      </w:r>
    </w:p>
    <w:p>
      <w:pPr>
        <w:pStyle w:val="BodyText"/>
      </w:pPr>
      <w:r>
        <w:t xml:space="preserve">hate → 56</w:t>
      </w:r>
    </w:p>
    <w:p>
      <w:pPr>
        <w:pStyle w:val="BodyText"/>
      </w:pPr>
      <w:r>
        <w:t xml:space="preserve">product → 102</w:t>
      </w:r>
    </w:p>
    <w:p>
      <w:pPr>
        <w:pStyle w:val="BodyText"/>
      </w:pPr>
      <w:r>
        <w:t xml:space="preserve">The text was then converted into numerical sequences suitable for LSTM training.</w:t>
      </w:r>
    </w:p>
    <w:p>
      <w:r>
        <w:pict>
          <v:rect style="width:0;height:1.5pt" o:hralign="center" o:hrstd="t" o:hr="t"/>
        </w:pict>
      </w:r>
    </w:p>
    <w:bookmarkEnd w:id="27"/>
    <w:bookmarkEnd w:id="28"/>
    <w:bookmarkStart w:id="29" w:name="feature-engineering"/>
    <w:p>
      <w:pPr>
        <w:pStyle w:val="Heading1"/>
      </w:pPr>
      <w:r>
        <w:t xml:space="preserve">6. Feature Engineering</w:t>
      </w:r>
    </w:p>
    <w:p>
      <w:pPr>
        <w:pStyle w:val="FirstParagraph"/>
      </w:pPr>
      <w:r>
        <w:t xml:space="preserve">TF-IDF Vectorization was used for traditional machine learning models.</w:t>
      </w:r>
    </w:p>
    <w:p>
      <w:pPr>
        <w:pStyle w:val="BodyText"/>
      </w:pPr>
      <w:r>
        <w:t xml:space="preserve">Purpose:</w:t>
      </w:r>
    </w:p>
    <w:p>
      <w:pPr>
        <w:pStyle w:val="BodyText"/>
      </w:pPr>
      <w:r>
        <w:t xml:space="preserve">Convert text into numerical feature vectors.</w:t>
      </w:r>
    </w:p>
    <w:p>
      <w:pPr>
        <w:pStyle w:val="BodyText"/>
      </w:pPr>
      <w:r>
        <w:t xml:space="preserve">Example:</w:t>
      </w:r>
    </w:p>
    <w:p>
      <w:pPr>
        <w:pStyle w:val="BodyText"/>
      </w:pPr>
      <w:r>
        <w:t xml:space="preserve">Review:</w:t>
      </w:r>
      <w:r>
        <w:t xml:space="preserve"> </w:t>
      </w:r>
      <w:r>
        <w:t xml:space="preserve">“bad product”</w:t>
      </w:r>
    </w:p>
    <w:p>
      <w:pPr>
        <w:pStyle w:val="BodyText"/>
      </w:pPr>
      <w:r>
        <w:t xml:space="preserve">Features:</w:t>
      </w:r>
    </w:p>
    <w:p>
      <w:pPr>
        <w:pStyle w:val="BodyText"/>
      </w:pPr>
      <w:r>
        <w:t xml:space="preserve">bad → 0.82</w:t>
      </w:r>
      <w:r>
        <w:t xml:space="preserve"> </w:t>
      </w:r>
      <w:r>
        <w:t xml:space="preserve">product → 0.45</w:t>
      </w:r>
    </w:p>
    <w:p>
      <w:pPr>
        <w:pStyle w:val="BodyText"/>
      </w:pPr>
      <w:r>
        <w:t xml:space="preserve">These vectors were used by:</w:t>
      </w:r>
    </w:p>
    <w:p>
      <w:pPr>
        <w:pStyle w:val="Compact"/>
        <w:numPr>
          <w:ilvl w:val="0"/>
          <w:numId w:val="1010"/>
        </w:numPr>
      </w:pPr>
      <w:r>
        <w:t xml:space="preserve">Logistic Regression</w:t>
      </w:r>
    </w:p>
    <w:p>
      <w:pPr>
        <w:pStyle w:val="Compact"/>
        <w:numPr>
          <w:ilvl w:val="0"/>
          <w:numId w:val="1010"/>
        </w:numPr>
      </w:pPr>
      <w:r>
        <w:t xml:space="preserve">Random Forest</w:t>
      </w:r>
    </w:p>
    <w:p>
      <w:r>
        <w:pict>
          <v:rect style="width:0;height:1.5pt" o:hralign="center" o:hrstd="t" o:hr="t"/>
        </w:pict>
      </w:r>
    </w:p>
    <w:bookmarkEnd w:id="29"/>
    <w:bookmarkStart w:id="32" w:name="machine-learning-models"/>
    <w:p>
      <w:pPr>
        <w:pStyle w:val="Heading1"/>
      </w:pPr>
      <w:r>
        <w:t xml:space="preserve">7. Machine Learning Models</w:t>
      </w:r>
    </w:p>
    <w:bookmarkStart w:id="30" w:name="logistic-regression"/>
    <w:p>
      <w:pPr>
        <w:pStyle w:val="Heading2"/>
      </w:pPr>
      <w:r>
        <w:t xml:space="preserve">Logistic Regression</w:t>
      </w:r>
    </w:p>
    <w:p>
      <w:pPr>
        <w:pStyle w:val="FirstParagraph"/>
      </w:pPr>
      <w:r>
        <w:t xml:space="preserve">Purpose:</w:t>
      </w:r>
    </w:p>
    <w:p>
      <w:pPr>
        <w:pStyle w:val="BodyText"/>
      </w:pPr>
      <w:r>
        <w:t xml:space="preserve">Binary Sentiment Classification</w:t>
      </w:r>
    </w:p>
    <w:p>
      <w:pPr>
        <w:pStyle w:val="BodyText"/>
      </w:pPr>
      <w:r>
        <w:t xml:space="preserve">Classes:</w:t>
      </w:r>
    </w:p>
    <w:p>
      <w:pPr>
        <w:pStyle w:val="BodyText"/>
      </w:pPr>
      <w:r>
        <w:t xml:space="preserve">0 = Negative</w:t>
      </w:r>
    </w:p>
    <w:p>
      <w:pPr>
        <w:pStyle w:val="BodyText"/>
      </w:pPr>
      <w:r>
        <w:t xml:space="preserve">4 = Positive</w:t>
      </w:r>
    </w:p>
    <w:p>
      <w:pPr>
        <w:pStyle w:val="BodyText"/>
      </w:pPr>
      <w:r>
        <w:t xml:space="preserve">Advantages:</w:t>
      </w:r>
    </w:p>
    <w:p>
      <w:pPr>
        <w:pStyle w:val="Compact"/>
        <w:numPr>
          <w:ilvl w:val="0"/>
          <w:numId w:val="1011"/>
        </w:numPr>
      </w:pPr>
      <w:r>
        <w:t xml:space="preserve">Fast</w:t>
      </w:r>
    </w:p>
    <w:p>
      <w:pPr>
        <w:pStyle w:val="Compact"/>
        <w:numPr>
          <w:ilvl w:val="0"/>
          <w:numId w:val="1011"/>
        </w:numPr>
      </w:pPr>
      <w:r>
        <w:t xml:space="preserve">Interpretable</w:t>
      </w:r>
    </w:p>
    <w:p>
      <w:pPr>
        <w:pStyle w:val="Compact"/>
        <w:numPr>
          <w:ilvl w:val="0"/>
          <w:numId w:val="1011"/>
        </w:numPr>
      </w:pPr>
      <w:r>
        <w:t xml:space="preserve">Strong baseline model</w:t>
      </w:r>
    </w:p>
    <w:p>
      <w:r>
        <w:pict>
          <v:rect style="width:0;height:1.5pt" o:hralign="center" o:hrstd="t" o:hr="t"/>
        </w:pict>
      </w:r>
    </w:p>
    <w:bookmarkEnd w:id="30"/>
    <w:bookmarkStart w:id="31" w:name="random-forest"/>
    <w:p>
      <w:pPr>
        <w:pStyle w:val="Heading2"/>
      </w:pPr>
      <w:r>
        <w:t xml:space="preserve">Random Forest</w:t>
      </w:r>
    </w:p>
    <w:p>
      <w:pPr>
        <w:pStyle w:val="FirstParagraph"/>
      </w:pPr>
      <w:r>
        <w:t xml:space="preserve">Purpose:</w:t>
      </w:r>
    </w:p>
    <w:p>
      <w:pPr>
        <w:pStyle w:val="BodyText"/>
      </w:pPr>
      <w:r>
        <w:t xml:space="preserve">Improve classification performance.</w:t>
      </w:r>
    </w:p>
    <w:p>
      <w:pPr>
        <w:pStyle w:val="BodyText"/>
      </w:pPr>
      <w:r>
        <w:t xml:space="preserve">Advantages:</w:t>
      </w:r>
    </w:p>
    <w:p>
      <w:pPr>
        <w:pStyle w:val="Compact"/>
        <w:numPr>
          <w:ilvl w:val="0"/>
          <w:numId w:val="1012"/>
        </w:numPr>
      </w:pPr>
      <w:r>
        <w:t xml:space="preserve">Handles non-linear relationships</w:t>
      </w:r>
    </w:p>
    <w:p>
      <w:pPr>
        <w:pStyle w:val="Compact"/>
        <w:numPr>
          <w:ilvl w:val="0"/>
          <w:numId w:val="1012"/>
        </w:numPr>
      </w:pPr>
      <w:r>
        <w:t xml:space="preserve">Robust against overfitting</w:t>
      </w:r>
    </w:p>
    <w:p>
      <w:pPr>
        <w:pStyle w:val="Compact"/>
        <w:numPr>
          <w:ilvl w:val="0"/>
          <w:numId w:val="1012"/>
        </w:numPr>
      </w:pPr>
      <w:r>
        <w:t xml:space="preserve">Captures complex patterns</w:t>
      </w:r>
    </w:p>
    <w:p>
      <w:pPr>
        <w:pStyle w:val="FirstParagraph"/>
      </w:pPr>
      <w:r>
        <w:t xml:space="preserve">Performance:</w:t>
      </w:r>
    </w:p>
    <w:p>
      <w:pPr>
        <w:pStyle w:val="BodyText"/>
      </w:pPr>
      <w:r>
        <w:t xml:space="preserve">Accuracy achieved approximately 87%.</w:t>
      </w:r>
    </w:p>
    <w:p>
      <w:pPr>
        <w:pStyle w:val="BodyText"/>
      </w:pPr>
      <w:r>
        <w:t xml:space="preserve">Classification Report:</w:t>
      </w:r>
    </w:p>
    <w:p>
      <w:pPr>
        <w:pStyle w:val="BodyText"/>
      </w:pPr>
      <w:r>
        <w:t xml:space="preserve">Accuracy: 87.29%</w:t>
      </w:r>
    </w:p>
    <w:p>
      <w:pPr>
        <w:pStyle w:val="BodyText"/>
      </w:pPr>
      <w:r>
        <w:t xml:space="preserve">Constructive:</w:t>
      </w:r>
      <w:r>
        <w:t xml:space="preserve"> </w:t>
      </w:r>
      <w:r>
        <w:t xml:space="preserve">Precision: 0.91</w:t>
      </w:r>
      <w:r>
        <w:t xml:space="preserve"> </w:t>
      </w:r>
      <w:r>
        <w:t xml:space="preserve">Recall: 0.92</w:t>
      </w:r>
    </w:p>
    <w:p>
      <w:pPr>
        <w:pStyle w:val="BodyText"/>
      </w:pPr>
      <w:r>
        <w:t xml:space="preserve">Noise:</w:t>
      </w:r>
      <w:r>
        <w:t xml:space="preserve"> </w:t>
      </w:r>
      <w:r>
        <w:t xml:space="preserve">Precision: 0.77</w:t>
      </w:r>
      <w:r>
        <w:t xml:space="preserve"> </w:t>
      </w:r>
      <w:r>
        <w:t xml:space="preserve">Recall: 0.75</w:t>
      </w:r>
    </w:p>
    <w:p>
      <w:r>
        <w:pict>
          <v:rect style="width:0;height:1.5pt" o:hralign="center" o:hrstd="t" o:hr="t"/>
        </w:pict>
      </w:r>
    </w:p>
    <w:bookmarkEnd w:id="31"/>
    <w:bookmarkEnd w:id="32"/>
    <w:bookmarkStart w:id="34" w:name="unsupervised-learning"/>
    <w:p>
      <w:pPr>
        <w:pStyle w:val="Heading1"/>
      </w:pPr>
      <w:r>
        <w:t xml:space="preserve">8. Unsupervised Learning</w:t>
      </w:r>
    </w:p>
    <w:bookmarkStart w:id="33" w:name="k-means-clustering"/>
    <w:p>
      <w:pPr>
        <w:pStyle w:val="Heading2"/>
      </w:pPr>
      <w:r>
        <w:t xml:space="preserve">K-Means Clustering</w:t>
      </w:r>
    </w:p>
    <w:p>
      <w:pPr>
        <w:pStyle w:val="FirstParagraph"/>
      </w:pPr>
      <w:r>
        <w:t xml:space="preserve">Purpose:</w:t>
      </w:r>
    </w:p>
    <w:p>
      <w:pPr>
        <w:pStyle w:val="BodyText"/>
      </w:pPr>
      <w:r>
        <w:t xml:space="preserve">Group similar complaints together.</w:t>
      </w:r>
    </w:p>
    <w:p>
      <w:pPr>
        <w:pStyle w:val="BodyText"/>
      </w:pPr>
      <w:r>
        <w:t xml:space="preserve">Example Clusters:</w:t>
      </w:r>
    </w:p>
    <w:p>
      <w:pPr>
        <w:pStyle w:val="BodyText"/>
      </w:pPr>
      <w:r>
        <w:t xml:space="preserve">Cluster 1:</w:t>
      </w:r>
      <w:r>
        <w:t xml:space="preserve"> </w:t>
      </w:r>
      <w:r>
        <w:t xml:space="preserve">Delivery Problems</w:t>
      </w:r>
    </w:p>
    <w:p>
      <w:pPr>
        <w:pStyle w:val="BodyText"/>
      </w:pPr>
      <w:r>
        <w:t xml:space="preserve">Cluster 2:</w:t>
      </w:r>
      <w:r>
        <w:t xml:space="preserve"> </w:t>
      </w:r>
      <w:r>
        <w:t xml:space="preserve">Product Quality Issues</w:t>
      </w:r>
    </w:p>
    <w:p>
      <w:pPr>
        <w:pStyle w:val="BodyText"/>
      </w:pPr>
      <w:r>
        <w:t xml:space="preserve">Cluster 3:</w:t>
      </w:r>
      <w:r>
        <w:t xml:space="preserve"> </w:t>
      </w:r>
      <w:r>
        <w:t xml:space="preserve">Website/Login Issues</w:t>
      </w:r>
    </w:p>
    <w:p>
      <w:pPr>
        <w:pStyle w:val="BodyText"/>
      </w:pPr>
      <w:r>
        <w:t xml:space="preserve">Business Value:</w:t>
      </w:r>
    </w:p>
    <w:p>
      <w:pPr>
        <w:pStyle w:val="BodyText"/>
      </w:pPr>
      <w:r>
        <w:t xml:space="preserve">Allows organizations to identify major complaint categories automatically.</w:t>
      </w:r>
    </w:p>
    <w:p>
      <w:r>
        <w:pict>
          <v:rect style="width:0;height:1.5pt" o:hralign="center" o:hrstd="t" o:hr="t"/>
        </w:pict>
      </w:r>
    </w:p>
    <w:bookmarkEnd w:id="33"/>
    <w:bookmarkEnd w:id="34"/>
    <w:bookmarkStart w:id="36" w:name="deep-learning"/>
    <w:p>
      <w:pPr>
        <w:pStyle w:val="Heading1"/>
      </w:pPr>
      <w:r>
        <w:t xml:space="preserve">9. Deep Learning</w:t>
      </w:r>
    </w:p>
    <w:bookmarkStart w:id="35" w:name="lstm-anger-prediction-model"/>
    <w:p>
      <w:pPr>
        <w:pStyle w:val="Heading2"/>
      </w:pPr>
      <w:r>
        <w:t xml:space="preserve">LSTM Anger Prediction Model</w:t>
      </w:r>
    </w:p>
    <w:p>
      <w:pPr>
        <w:pStyle w:val="FirstParagraph"/>
      </w:pPr>
      <w:r>
        <w:t xml:space="preserve">Purpose:</w:t>
      </w:r>
    </w:p>
    <w:p>
      <w:pPr>
        <w:pStyle w:val="BodyText"/>
      </w:pPr>
      <w:r>
        <w:t xml:space="preserve">Measure emotional intensity rather than simple sentiment.</w:t>
      </w:r>
    </w:p>
    <w:p>
      <w:pPr>
        <w:pStyle w:val="BodyText"/>
      </w:pPr>
      <w:r>
        <w:t xml:space="preserve">Output:</w:t>
      </w:r>
    </w:p>
    <w:p>
      <w:pPr>
        <w:pStyle w:val="BodyText"/>
      </w:pPr>
      <w:r>
        <w:t xml:space="preserve">Anger Score</w:t>
      </w:r>
    </w:p>
    <w:p>
      <w:pPr>
        <w:pStyle w:val="BodyText"/>
      </w:pPr>
      <w:r>
        <w:t xml:space="preserve">Range:</w:t>
      </w:r>
    </w:p>
    <w:p>
      <w:pPr>
        <w:pStyle w:val="BodyText"/>
      </w:pPr>
      <w:r>
        <w:t xml:space="preserve">0 → Calm</w:t>
      </w:r>
    </w:p>
    <w:p>
      <w:pPr>
        <w:pStyle w:val="BodyText"/>
      </w:pPr>
      <w:r>
        <w:t xml:space="preserve">1 → Highly Angry</w:t>
      </w:r>
    </w:p>
    <w:p>
      <w:pPr>
        <w:pStyle w:val="BodyText"/>
      </w:pPr>
      <w:r>
        <w:t xml:space="preserve">Architecture:</w:t>
      </w:r>
    </w:p>
    <w:p>
      <w:pPr>
        <w:pStyle w:val="BodyText"/>
      </w:pPr>
      <w:r>
        <w:t xml:space="preserve">Embedding Layer</w:t>
      </w:r>
    </w:p>
    <w:p>
      <w:pPr>
        <w:pStyle w:val="BodyText"/>
      </w:pPr>
      <w:r>
        <w:t xml:space="preserve">↓</w:t>
      </w:r>
    </w:p>
    <w:p>
      <w:pPr>
        <w:pStyle w:val="BodyText"/>
      </w:pPr>
      <w:r>
        <w:t xml:space="preserve">LSTM Layer</w:t>
      </w:r>
    </w:p>
    <w:p>
      <w:pPr>
        <w:pStyle w:val="BodyText"/>
      </w:pPr>
      <w:r>
        <w:t xml:space="preserve">↓</w:t>
      </w:r>
    </w:p>
    <w:p>
      <w:pPr>
        <w:pStyle w:val="BodyText"/>
      </w:pPr>
      <w:r>
        <w:t xml:space="preserve">Dense Layer</w:t>
      </w:r>
    </w:p>
    <w:p>
      <w:pPr>
        <w:pStyle w:val="BodyText"/>
      </w:pPr>
      <w:r>
        <w:t xml:space="preserve">↓</w:t>
      </w:r>
    </w:p>
    <w:p>
      <w:pPr>
        <w:pStyle w:val="BodyText"/>
      </w:pPr>
      <w:r>
        <w:t xml:space="preserve">Sigmoid Activation</w:t>
      </w:r>
    </w:p>
    <w:p>
      <w:pPr>
        <w:pStyle w:val="BodyText"/>
      </w:pPr>
      <w:r>
        <w:t xml:space="preserve">Training Results:</w:t>
      </w:r>
    </w:p>
    <w:p>
      <w:pPr>
        <w:pStyle w:val="BodyText"/>
      </w:pPr>
      <w:r>
        <w:t xml:space="preserve">Epoch 1 Loss: 0.44</w:t>
      </w:r>
    </w:p>
    <w:p>
      <w:pPr>
        <w:pStyle w:val="BodyText"/>
      </w:pPr>
      <w:r>
        <w:t xml:space="preserve">Epoch 7 Loss: 0.35</w:t>
      </w:r>
    </w:p>
    <w:p>
      <w:pPr>
        <w:pStyle w:val="BodyText"/>
      </w:pPr>
      <w:r>
        <w:t xml:space="preserve">Business Value:</w:t>
      </w:r>
    </w:p>
    <w:p>
      <w:pPr>
        <w:pStyle w:val="BodyText"/>
      </w:pPr>
      <w:r>
        <w:t xml:space="preserve">Provides an early warning signal for potential customer crises.</w:t>
      </w:r>
    </w:p>
    <w:p>
      <w:r>
        <w:pict>
          <v:rect style="width:0;height:1.5pt" o:hralign="center" o:hrstd="t" o:hr="t"/>
        </w:pict>
      </w:r>
    </w:p>
    <w:bookmarkEnd w:id="35"/>
    <w:bookmarkEnd w:id="36"/>
    <w:bookmarkStart w:id="38" w:name="named-entity-recognition-ner"/>
    <w:p>
      <w:pPr>
        <w:pStyle w:val="Heading1"/>
      </w:pPr>
      <w:r>
        <w:t xml:space="preserve">10. Named Entity Recognition (NER)</w:t>
      </w:r>
    </w:p>
    <w:bookmarkStart w:id="37" w:name="bert"/>
    <w:p>
      <w:pPr>
        <w:pStyle w:val="Heading2"/>
      </w:pPr>
      <w:r>
        <w:t xml:space="preserve">BERT</w:t>
      </w:r>
    </w:p>
    <w:p>
      <w:pPr>
        <w:pStyle w:val="FirstParagraph"/>
      </w:pPr>
      <w:r>
        <w:t xml:space="preserve">Purpose:</w:t>
      </w:r>
    </w:p>
    <w:p>
      <w:pPr>
        <w:pStyle w:val="BodyText"/>
      </w:pPr>
      <w:r>
        <w:t xml:space="preserve">Extract meaningful entities from customer feedback.</w:t>
      </w:r>
    </w:p>
    <w:p>
      <w:pPr>
        <w:pStyle w:val="BodyText"/>
      </w:pPr>
      <w:r>
        <w:t xml:space="preserve">Entities Extracted:</w:t>
      </w:r>
    </w:p>
    <w:p>
      <w:pPr>
        <w:pStyle w:val="Compact"/>
        <w:numPr>
          <w:ilvl w:val="0"/>
          <w:numId w:val="1013"/>
        </w:numPr>
      </w:pPr>
      <w:r>
        <w:t xml:space="preserve">Organizations</w:t>
      </w:r>
    </w:p>
    <w:p>
      <w:pPr>
        <w:pStyle w:val="Compact"/>
        <w:numPr>
          <w:ilvl w:val="0"/>
          <w:numId w:val="1013"/>
        </w:numPr>
      </w:pPr>
      <w:r>
        <w:t xml:space="preserve">People</w:t>
      </w:r>
    </w:p>
    <w:p>
      <w:pPr>
        <w:pStyle w:val="Compact"/>
        <w:numPr>
          <w:ilvl w:val="0"/>
          <w:numId w:val="1013"/>
        </w:numPr>
      </w:pPr>
      <w:r>
        <w:t xml:space="preserve">Locations</w:t>
      </w:r>
    </w:p>
    <w:p>
      <w:pPr>
        <w:pStyle w:val="FirstParagraph"/>
      </w:pPr>
      <w:r>
        <w:t xml:space="preserve">Example:</w:t>
      </w:r>
    </w:p>
    <w:p>
      <w:pPr>
        <w:pStyle w:val="BodyText"/>
      </w:pPr>
      <w:r>
        <w:t xml:space="preserve">Review:</w:t>
      </w:r>
    </w:p>
    <w:p>
      <w:pPr>
        <w:pStyle w:val="BodyText"/>
      </w:pPr>
      <w:r>
        <w:t xml:space="preserve">“Apple should improve customer support in London.”</w:t>
      </w:r>
    </w:p>
    <w:p>
      <w:pPr>
        <w:pStyle w:val="BodyText"/>
      </w:pPr>
      <w:r>
        <w:t xml:space="preserve">Entities:</w:t>
      </w:r>
    </w:p>
    <w:p>
      <w:pPr>
        <w:pStyle w:val="BodyText"/>
      </w:pPr>
      <w:r>
        <w:t xml:space="preserve">Apple → Organization</w:t>
      </w:r>
    </w:p>
    <w:p>
      <w:pPr>
        <w:pStyle w:val="BodyText"/>
      </w:pPr>
      <w:r>
        <w:t xml:space="preserve">London → Location</w:t>
      </w:r>
    </w:p>
    <w:p>
      <w:pPr>
        <w:pStyle w:val="BodyText"/>
      </w:pPr>
      <w:r>
        <w:t xml:space="preserve">Business Value:</w:t>
      </w:r>
    </w:p>
    <w:p>
      <w:pPr>
        <w:pStyle w:val="BodyText"/>
      </w:pPr>
      <w:r>
        <w:t xml:space="preserve">Tracks competitors, products, and brand mentions automatically.</w:t>
      </w:r>
    </w:p>
    <w:p>
      <w:r>
        <w:pict>
          <v:rect style="width:0;height:1.5pt" o:hralign="center" o:hrstd="t" o:hr="t"/>
        </w:pict>
      </w:r>
    </w:p>
    <w:bookmarkEnd w:id="37"/>
    <w:bookmarkEnd w:id="38"/>
    <w:bookmarkStart w:id="40" w:name="generative-ai-summarization"/>
    <w:p>
      <w:pPr>
        <w:pStyle w:val="Heading1"/>
      </w:pPr>
      <w:r>
        <w:t xml:space="preserve">11. Generative AI Summarization</w:t>
      </w:r>
    </w:p>
    <w:bookmarkStart w:id="39" w:name="bart"/>
    <w:p>
      <w:pPr>
        <w:pStyle w:val="Heading2"/>
      </w:pPr>
      <w:r>
        <w:t xml:space="preserve">BART</w:t>
      </w:r>
    </w:p>
    <w:p>
      <w:pPr>
        <w:pStyle w:val="FirstParagraph"/>
      </w:pPr>
      <w:r>
        <w:t xml:space="preserve">Purpose:</w:t>
      </w:r>
    </w:p>
    <w:p>
      <w:pPr>
        <w:pStyle w:val="BodyText"/>
      </w:pPr>
      <w:r>
        <w:t xml:space="preserve">Summarize thousands of reviews into concise management reports.</w:t>
      </w:r>
    </w:p>
    <w:p>
      <w:pPr>
        <w:pStyle w:val="BodyText"/>
      </w:pPr>
      <w:r>
        <w:t xml:space="preserve">Input:</w:t>
      </w:r>
    </w:p>
    <w:p>
      <w:pPr>
        <w:pStyle w:val="BodyText"/>
      </w:pPr>
      <w:r>
        <w:t xml:space="preserve">1000 Negative Reviews</w:t>
      </w:r>
    </w:p>
    <w:p>
      <w:pPr>
        <w:pStyle w:val="BodyText"/>
      </w:pPr>
      <w:r>
        <w:t xml:space="preserve">Output Example:</w:t>
      </w:r>
    </w:p>
    <w:p>
      <w:pPr>
        <w:pStyle w:val="BodyText"/>
      </w:pPr>
      <w:r>
        <w:t xml:space="preserve">“Customers are dissatisfied with product quality and delayed deliveries. Many users also report login issues. Immediate attention is recommended.”</w:t>
      </w:r>
    </w:p>
    <w:p>
      <w:pPr>
        <w:pStyle w:val="BodyText"/>
      </w:pPr>
      <w:r>
        <w:t xml:space="preserve">Business Value:</w:t>
      </w:r>
    </w:p>
    <w:p>
      <w:pPr>
        <w:pStyle w:val="BodyText"/>
      </w:pPr>
      <w:r>
        <w:t xml:space="preserve">Executives can review customer concerns within seconds.</w:t>
      </w:r>
    </w:p>
    <w:p>
      <w:r>
        <w:pict>
          <v:rect style="width:0;height:1.5pt" o:hralign="center" o:hrstd="t" o:hr="t"/>
        </w:pict>
      </w:r>
    </w:p>
    <w:bookmarkEnd w:id="39"/>
    <w:bookmarkEnd w:id="40"/>
    <w:bookmarkStart w:id="42" w:name="statistical-validation"/>
    <w:p>
      <w:pPr>
        <w:pStyle w:val="Heading1"/>
      </w:pPr>
      <w:r>
        <w:t xml:space="preserve">12. Statistical Validation</w:t>
      </w:r>
    </w:p>
    <w:bookmarkStart w:id="41" w:name="chi-square-test"/>
    <w:p>
      <w:pPr>
        <w:pStyle w:val="Heading2"/>
      </w:pPr>
      <w:r>
        <w:t xml:space="preserve">Chi-Square Test</w:t>
      </w:r>
    </w:p>
    <w:p>
      <w:pPr>
        <w:pStyle w:val="FirstParagraph"/>
      </w:pPr>
      <w:r>
        <w:t xml:space="preserve">Purpose:</w:t>
      </w:r>
    </w:p>
    <w:p>
      <w:pPr>
        <w:pStyle w:val="BodyText"/>
      </w:pPr>
      <w:r>
        <w:t xml:space="preserve">Determine whether sentiment distributions are statistically significant.</w:t>
      </w:r>
    </w:p>
    <w:p>
      <w:pPr>
        <w:pStyle w:val="BodyText"/>
      </w:pPr>
      <w:r>
        <w:t xml:space="preserve">Hypothesis:</w:t>
      </w:r>
    </w:p>
    <w:p>
      <w:pPr>
        <w:pStyle w:val="BodyText"/>
      </w:pPr>
      <w:r>
        <w:t xml:space="preserve">H0:</w:t>
      </w:r>
      <w:r>
        <w:t xml:space="preserve"> </w:t>
      </w:r>
      <w:r>
        <w:t xml:space="preserve">Sentiment distribution is random.</w:t>
      </w:r>
    </w:p>
    <w:p>
      <w:pPr>
        <w:pStyle w:val="BodyText"/>
      </w:pPr>
      <w:r>
        <w:t xml:space="preserve">H1:</w:t>
      </w:r>
      <w:r>
        <w:t xml:space="preserve"> </w:t>
      </w:r>
      <w:r>
        <w:t xml:space="preserve">Sentiment distribution is significant.</w:t>
      </w:r>
    </w:p>
    <w:p>
      <w:pPr>
        <w:pStyle w:val="BodyText"/>
      </w:pPr>
      <w:r>
        <w:t xml:space="preserve">Outcome:</w:t>
      </w:r>
    </w:p>
    <w:p>
      <w:pPr>
        <w:pStyle w:val="BodyText"/>
      </w:pPr>
      <w:r>
        <w:t xml:space="preserve">Used to validate observed sentiment patterns.</w:t>
      </w:r>
    </w:p>
    <w:p>
      <w:r>
        <w:pict>
          <v:rect style="width:0;height:1.5pt" o:hralign="center" o:hrstd="t" o:hr="t"/>
        </w:pict>
      </w:r>
    </w:p>
    <w:bookmarkEnd w:id="41"/>
    <w:bookmarkEnd w:id="42"/>
    <w:bookmarkStart w:id="48" w:name="dashboard-visualization"/>
    <w:p>
      <w:pPr>
        <w:pStyle w:val="Heading1"/>
      </w:pPr>
      <w:r>
        <w:t xml:space="preserve">13. Dashboard &amp; Visualization</w:t>
      </w:r>
    </w:p>
    <w:p>
      <w:pPr>
        <w:pStyle w:val="FirstParagraph"/>
      </w:pPr>
      <w:r>
        <w:t xml:space="preserve">Built using Streamlit.</w:t>
      </w:r>
    </w:p>
    <w:p>
      <w:pPr>
        <w:pStyle w:val="BodyText"/>
      </w:pPr>
      <w:r>
        <w:t xml:space="preserve">Visual Components:</w:t>
      </w:r>
    </w:p>
    <w:bookmarkStart w:id="43" w:name="kpi-cards"/>
    <w:p>
      <w:pPr>
        <w:pStyle w:val="Heading3"/>
      </w:pPr>
      <w:r>
        <w:t xml:space="preserve">KPI Cards</w:t>
      </w:r>
    </w:p>
    <w:p>
      <w:pPr>
        <w:pStyle w:val="Compact"/>
        <w:numPr>
          <w:ilvl w:val="0"/>
          <w:numId w:val="1014"/>
        </w:numPr>
      </w:pPr>
      <w:r>
        <w:t xml:space="preserve">Total Reviews</w:t>
      </w:r>
    </w:p>
    <w:p>
      <w:pPr>
        <w:pStyle w:val="Compact"/>
        <w:numPr>
          <w:ilvl w:val="0"/>
          <w:numId w:val="1014"/>
        </w:numPr>
      </w:pPr>
      <w:r>
        <w:t xml:space="preserve">Positive Reviews</w:t>
      </w:r>
    </w:p>
    <w:p>
      <w:pPr>
        <w:pStyle w:val="Compact"/>
        <w:numPr>
          <w:ilvl w:val="0"/>
          <w:numId w:val="1014"/>
        </w:numPr>
      </w:pPr>
      <w:r>
        <w:t xml:space="preserve">Negative Reviews</w:t>
      </w:r>
    </w:p>
    <w:bookmarkEnd w:id="43"/>
    <w:bookmarkStart w:id="44" w:name="donut-chart"/>
    <w:p>
      <w:pPr>
        <w:pStyle w:val="Heading3"/>
      </w:pPr>
      <w:r>
        <w:t xml:space="preserve">Donut Chart</w:t>
      </w:r>
    </w:p>
    <w:p>
      <w:pPr>
        <w:pStyle w:val="FirstParagraph"/>
      </w:pPr>
      <w:r>
        <w:t xml:space="preserve">Sentiment Distribution</w:t>
      </w:r>
    </w:p>
    <w:bookmarkEnd w:id="44"/>
    <w:bookmarkStart w:id="45" w:name="word-cloud"/>
    <w:p>
      <w:pPr>
        <w:pStyle w:val="Heading3"/>
      </w:pPr>
      <w:r>
        <w:t xml:space="preserve">Word Cloud</w:t>
      </w:r>
    </w:p>
    <w:p>
      <w:pPr>
        <w:pStyle w:val="FirstParagraph"/>
      </w:pPr>
      <w:r>
        <w:t xml:space="preserve">Most common negative words</w:t>
      </w:r>
    </w:p>
    <w:bookmarkEnd w:id="45"/>
    <w:bookmarkStart w:id="46" w:name="country-analysis"/>
    <w:p>
      <w:pPr>
        <w:pStyle w:val="Heading3"/>
      </w:pPr>
      <w:r>
        <w:t xml:space="preserve">Country Analysis</w:t>
      </w:r>
    </w:p>
    <w:p>
      <w:pPr>
        <w:pStyle w:val="FirstParagraph"/>
      </w:pPr>
      <w:r>
        <w:t xml:space="preserve">Sentiment comparison by country</w:t>
      </w:r>
    </w:p>
    <w:bookmarkEnd w:id="46"/>
    <w:bookmarkStart w:id="47" w:name="entity-analysis"/>
    <w:p>
      <w:pPr>
        <w:pStyle w:val="Heading3"/>
      </w:pPr>
      <w:r>
        <w:t xml:space="preserve">Entity Analysis</w:t>
      </w:r>
    </w:p>
    <w:p>
      <w:pPr>
        <w:pStyle w:val="FirstParagraph"/>
      </w:pPr>
      <w:r>
        <w:t xml:space="preserve">Entity type distributions</w:t>
      </w:r>
    </w:p>
    <w:p>
      <w:r>
        <w:pict>
          <v:rect style="width:0;height:1.5pt" o:hralign="center" o:hrstd="t" o:hr="t"/>
        </w:pict>
      </w:r>
    </w:p>
    <w:bookmarkEnd w:id="47"/>
    <w:bookmarkEnd w:id="48"/>
    <w:bookmarkStart w:id="49" w:name="generative-ai-brand-assistant"/>
    <w:p>
      <w:pPr>
        <w:pStyle w:val="Heading1"/>
      </w:pPr>
      <w:r>
        <w:t xml:space="preserve">14. Generative AI Brand Assistant</w:t>
      </w:r>
    </w:p>
    <w:p>
      <w:pPr>
        <w:pStyle w:val="FirstParagraph"/>
      </w:pPr>
      <w:r>
        <w:t xml:space="preserve">Technology:</w:t>
      </w:r>
    </w:p>
    <w:p>
      <w:pPr>
        <w:pStyle w:val="BodyText"/>
      </w:pPr>
      <w:r>
        <w:t xml:space="preserve">Google Gemini</w:t>
      </w:r>
    </w:p>
    <w:p>
      <w:pPr>
        <w:pStyle w:val="BodyText"/>
      </w:pPr>
      <w:r>
        <w:t xml:space="preserve">Purpose:</w:t>
      </w:r>
    </w:p>
    <w:p>
      <w:pPr>
        <w:pStyle w:val="BodyText"/>
      </w:pPr>
      <w:r>
        <w:t xml:space="preserve">Provide conversational access to project insights.</w:t>
      </w:r>
    </w:p>
    <w:p>
      <w:pPr>
        <w:pStyle w:val="BodyText"/>
      </w:pPr>
      <w:r>
        <w:t xml:space="preserve">Example Questions:</w:t>
      </w:r>
    </w:p>
    <w:p>
      <w:pPr>
        <w:pStyle w:val="Compact"/>
        <w:numPr>
          <w:ilvl w:val="0"/>
          <w:numId w:val="1015"/>
        </w:numPr>
      </w:pPr>
      <w:r>
        <w:t xml:space="preserve">How does VoxPop work?</w:t>
      </w:r>
    </w:p>
    <w:p>
      <w:pPr>
        <w:pStyle w:val="Compact"/>
        <w:numPr>
          <w:ilvl w:val="0"/>
          <w:numId w:val="1015"/>
        </w:numPr>
      </w:pPr>
      <w:r>
        <w:t xml:space="preserve">Explain LSTM anger prediction.</w:t>
      </w:r>
    </w:p>
    <w:p>
      <w:pPr>
        <w:pStyle w:val="Compact"/>
        <w:numPr>
          <w:ilvl w:val="0"/>
          <w:numId w:val="1015"/>
        </w:numPr>
      </w:pPr>
      <w:r>
        <w:t xml:space="preserve">Why is BERT used?</w:t>
      </w:r>
    </w:p>
    <w:p>
      <w:pPr>
        <w:pStyle w:val="Compact"/>
        <w:numPr>
          <w:ilvl w:val="0"/>
          <w:numId w:val="1015"/>
        </w:numPr>
      </w:pPr>
      <w:r>
        <w:t xml:space="preserve">What business value does this project provide?</w:t>
      </w:r>
    </w:p>
    <w:p>
      <w:pPr>
        <w:pStyle w:val="Compact"/>
        <w:numPr>
          <w:ilvl w:val="0"/>
          <w:numId w:val="1015"/>
        </w:numPr>
      </w:pPr>
      <w:r>
        <w:t xml:space="preserve">How can this reduce customer churn?</w:t>
      </w:r>
    </w:p>
    <w:p>
      <w:pPr>
        <w:pStyle w:val="FirstParagraph"/>
      </w:pPr>
      <w:r>
        <w:t xml:space="preserve">Benefits:</w:t>
      </w:r>
    </w:p>
    <w:p>
      <w:pPr>
        <w:pStyle w:val="BodyText"/>
      </w:pPr>
      <w:r>
        <w:t xml:space="preserve">Non-technical users can interact with data using natural language.</w:t>
      </w:r>
    </w:p>
    <w:p>
      <w:r>
        <w:pict>
          <v:rect style="width:0;height:1.5pt" o:hralign="center" o:hrstd="t" o:hr="t"/>
        </w:pict>
      </w:r>
    </w:p>
    <w:bookmarkEnd w:id="49"/>
    <w:bookmarkStart w:id="54" w:name="business-use-cases"/>
    <w:p>
      <w:pPr>
        <w:pStyle w:val="Heading1"/>
      </w:pPr>
      <w:r>
        <w:t xml:space="preserve">15. Business Use Cases</w:t>
      </w:r>
    </w:p>
    <w:bookmarkStart w:id="50" w:name="real-time-crisis-detection"/>
    <w:p>
      <w:pPr>
        <w:pStyle w:val="Heading2"/>
      </w:pPr>
      <w:r>
        <w:t xml:space="preserve">Real-Time Crisis Detection</w:t>
      </w:r>
    </w:p>
    <w:p>
      <w:pPr>
        <w:pStyle w:val="FirstParagraph"/>
      </w:pPr>
      <w:r>
        <w:t xml:space="preserve">LSTM monitors anger levels.</w:t>
      </w:r>
    </w:p>
    <w:p>
      <w:pPr>
        <w:pStyle w:val="BodyText"/>
      </w:pPr>
      <w:r>
        <w:t xml:space="preserve">Sudden spikes indicate emerging PR crises.</w:t>
      </w:r>
    </w:p>
    <w:p>
      <w:r>
        <w:pict>
          <v:rect style="width:0;height:1.5pt" o:hralign="center" o:hrstd="t" o:hr="t"/>
        </w:pict>
      </w:r>
    </w:p>
    <w:bookmarkEnd w:id="50"/>
    <w:bookmarkStart w:id="51" w:name="competitive-intelligence"/>
    <w:p>
      <w:pPr>
        <w:pStyle w:val="Heading2"/>
      </w:pPr>
      <w:r>
        <w:t xml:space="preserve">Competitive Intelligence</w:t>
      </w:r>
    </w:p>
    <w:p>
      <w:pPr>
        <w:pStyle w:val="FirstParagraph"/>
      </w:pPr>
      <w:r>
        <w:t xml:space="preserve">K-Means and BERT identify competitor weaknesses and strengths.</w:t>
      </w:r>
    </w:p>
    <w:p>
      <w:r>
        <w:pict>
          <v:rect style="width:0;height:1.5pt" o:hralign="center" o:hrstd="t" o:hr="t"/>
        </w:pict>
      </w:r>
    </w:p>
    <w:bookmarkEnd w:id="51"/>
    <w:bookmarkStart w:id="52" w:name="voice-of-customer-voc"/>
    <w:p>
      <w:pPr>
        <w:pStyle w:val="Heading2"/>
      </w:pPr>
      <w:r>
        <w:t xml:space="preserve">Voice of Customer (VoC)</w:t>
      </w:r>
    </w:p>
    <w:p>
      <w:pPr>
        <w:pStyle w:val="FirstParagraph"/>
      </w:pPr>
      <w:r>
        <w:t xml:space="preserve">BART summarizes customer demands and complaints.</w:t>
      </w:r>
    </w:p>
    <w:p>
      <w:r>
        <w:pict>
          <v:rect style="width:0;height:1.5pt" o:hralign="center" o:hrstd="t" o:hr="t"/>
        </w:pict>
      </w:r>
    </w:p>
    <w:bookmarkEnd w:id="52"/>
    <w:bookmarkStart w:id="53" w:name="customer-retention"/>
    <w:p>
      <w:pPr>
        <w:pStyle w:val="Heading2"/>
      </w:pPr>
      <w:r>
        <w:t xml:space="preserve">Customer Retention</w:t>
      </w:r>
    </w:p>
    <w:p>
      <w:pPr>
        <w:pStyle w:val="FirstParagraph"/>
      </w:pPr>
      <w:r>
        <w:t xml:space="preserve">Negative sentiment trends can trigger retention actions.</w:t>
      </w:r>
    </w:p>
    <w:p>
      <w:r>
        <w:pict>
          <v:rect style="width:0;height:1.5pt" o:hralign="center" o:hrstd="t" o:hr="t"/>
        </w:pict>
      </w:r>
    </w:p>
    <w:bookmarkEnd w:id="53"/>
    <w:bookmarkEnd w:id="54"/>
    <w:bookmarkStart w:id="55" w:name="future-enhancements"/>
    <w:p>
      <w:pPr>
        <w:pStyle w:val="Heading1"/>
      </w:pPr>
      <w:r>
        <w:t xml:space="preserve">16. Future Enhancements</w:t>
      </w:r>
    </w:p>
    <w:p>
      <w:pPr>
        <w:pStyle w:val="Compact"/>
        <w:numPr>
          <w:ilvl w:val="0"/>
          <w:numId w:val="1016"/>
        </w:numPr>
      </w:pPr>
      <w:r>
        <w:t xml:space="preserve">Real-time Twitter/X integration</w:t>
      </w:r>
    </w:p>
    <w:p>
      <w:pPr>
        <w:pStyle w:val="Compact"/>
        <w:numPr>
          <w:ilvl w:val="0"/>
          <w:numId w:val="1016"/>
        </w:numPr>
      </w:pPr>
      <w:r>
        <w:t xml:space="preserve">CRM integration</w:t>
      </w:r>
    </w:p>
    <w:p>
      <w:pPr>
        <w:pStyle w:val="Compact"/>
        <w:numPr>
          <w:ilvl w:val="0"/>
          <w:numId w:val="1016"/>
        </w:numPr>
      </w:pPr>
      <w:r>
        <w:t xml:space="preserve">Automated alert system</w:t>
      </w:r>
    </w:p>
    <w:p>
      <w:pPr>
        <w:pStyle w:val="Compact"/>
        <w:numPr>
          <w:ilvl w:val="0"/>
          <w:numId w:val="1016"/>
        </w:numPr>
      </w:pPr>
      <w:r>
        <w:t xml:space="preserve">Customer churn prediction model</w:t>
      </w:r>
    </w:p>
    <w:p>
      <w:pPr>
        <w:pStyle w:val="Compact"/>
        <w:numPr>
          <w:ilvl w:val="0"/>
          <w:numId w:val="1016"/>
        </w:numPr>
      </w:pPr>
      <w:r>
        <w:t xml:space="preserve">Multi-language support</w:t>
      </w:r>
    </w:p>
    <w:p>
      <w:pPr>
        <w:pStyle w:val="Compact"/>
        <w:numPr>
          <w:ilvl w:val="0"/>
          <w:numId w:val="1016"/>
        </w:numPr>
      </w:pPr>
      <w:r>
        <w:t xml:space="preserve">Live competitor monitoring</w:t>
      </w:r>
    </w:p>
    <w:p>
      <w:pPr>
        <w:pStyle w:val="Compact"/>
        <w:numPr>
          <w:ilvl w:val="0"/>
          <w:numId w:val="1016"/>
        </w:numPr>
      </w:pPr>
      <w:r>
        <w:t xml:space="preserve">RAG-based knowledge retrieval</w:t>
      </w:r>
    </w:p>
    <w:p>
      <w:pPr>
        <w:pStyle w:val="Compact"/>
        <w:numPr>
          <w:ilvl w:val="0"/>
          <w:numId w:val="1016"/>
        </w:numPr>
      </w:pPr>
      <w:r>
        <w:t xml:space="preserve">Production deployment on cloud infrastructure</w:t>
      </w:r>
    </w:p>
    <w:p>
      <w:r>
        <w:pict>
          <v:rect style="width:0;height:1.5pt" o:hralign="center" o:hrstd="t" o:hr="t"/>
        </w:pict>
      </w:r>
    </w:p>
    <w:bookmarkEnd w:id="55"/>
    <w:bookmarkStart w:id="56" w:name="conclusion"/>
    <w:p>
      <w:pPr>
        <w:pStyle w:val="Heading1"/>
      </w:pPr>
      <w:r>
        <w:t xml:space="preserve">17. Conclusion</w:t>
      </w:r>
    </w:p>
    <w:p>
      <w:pPr>
        <w:pStyle w:val="FirstParagraph"/>
      </w:pPr>
      <w:r>
        <w:t xml:space="preserve">VoxPop AI successfully combines Machine Learning, Deep Learning, NLP, Generative AI, and Data Visualization into a single platform.</w:t>
      </w:r>
    </w:p>
    <w:p>
      <w:pPr>
        <w:pStyle w:val="BodyText"/>
      </w:pPr>
      <w:r>
        <w:t xml:space="preserve">The system transforms millions of customer reviews into actionable business intelligence, enabling organizations to improve customer satisfaction, identify risks early, and make data-driven decisions.</w:t>
      </w:r>
      <w:r>
        <w:t xml:space="preserve"> </w:t>
      </w:r>
      <w:r>
        <w:t xml:space="preserve">““”</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2026-06-06T10:29:35Z</dcterms:created>
  <dcterms:modified xsi:type="dcterms:W3CDTF">2026-06-06T10:29:35Z</dcterms:modified>
</cp:coreProperties>
</file>

<file path=docProps/custom.xml><?xml version="1.0" encoding="utf-8"?>
<Properties xmlns="http://schemas.openxmlformats.org/officeDocument/2006/custom-properties" xmlns:vt="http://schemas.openxmlformats.org/officeDocument/2006/docPropsVTypes"/>
</file>