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A354" w14:textId="77777777" w:rsidR="00333717" w:rsidRPr="00333717" w:rsidRDefault="00333717" w:rsidP="00333717">
      <w:r w:rsidRPr="00333717">
        <w:t>That’s a solid V1 baseline.</w:t>
      </w:r>
    </w:p>
    <w:p w14:paraId="44C2B4C4" w14:textId="77777777" w:rsidR="00333717" w:rsidRPr="00333717" w:rsidRDefault="00333717" w:rsidP="00333717">
      <w:r w:rsidRPr="00333717">
        <w:t>The important part is the fraud class:</w:t>
      </w:r>
    </w:p>
    <w:p w14:paraId="7C9DA894" w14:textId="77777777" w:rsidR="00333717" w:rsidRPr="00333717" w:rsidRDefault="00333717" w:rsidP="00333717">
      <w:pPr>
        <w:numPr>
          <w:ilvl w:val="0"/>
          <w:numId w:val="1"/>
        </w:numPr>
      </w:pPr>
      <w:r w:rsidRPr="00333717">
        <w:rPr>
          <w:b/>
          <w:bCs/>
        </w:rPr>
        <w:t>Precision = 0.40</w:t>
      </w:r>
      <w:r w:rsidRPr="00333717">
        <w:t xml:space="preserve"> → of all transactions predicted as fraud, 40% were actually fraud.</w:t>
      </w:r>
    </w:p>
    <w:p w14:paraId="47592CC0" w14:textId="77777777" w:rsidR="00333717" w:rsidRPr="00333717" w:rsidRDefault="00333717" w:rsidP="00333717">
      <w:pPr>
        <w:numPr>
          <w:ilvl w:val="0"/>
          <w:numId w:val="1"/>
        </w:numPr>
      </w:pPr>
      <w:r w:rsidRPr="00333717">
        <w:rPr>
          <w:b/>
          <w:bCs/>
        </w:rPr>
        <w:t>Recall = 0.45</w:t>
      </w:r>
      <w:r w:rsidRPr="00333717">
        <w:t xml:space="preserve"> → the model detected 45% of the real fraud transactions.</w:t>
      </w:r>
    </w:p>
    <w:p w14:paraId="4316ACAC" w14:textId="77777777" w:rsidR="00333717" w:rsidRPr="00333717" w:rsidRDefault="00333717" w:rsidP="00333717">
      <w:pPr>
        <w:numPr>
          <w:ilvl w:val="0"/>
          <w:numId w:val="1"/>
        </w:numPr>
      </w:pPr>
      <w:r w:rsidRPr="00333717">
        <w:rPr>
          <w:b/>
          <w:bCs/>
        </w:rPr>
        <w:t>F1 = 0.42</w:t>
      </w:r>
      <w:r w:rsidRPr="00333717">
        <w:t xml:space="preserve"> → balanced fraud-detection performance.</w:t>
      </w:r>
    </w:p>
    <w:p w14:paraId="57EB240A" w14:textId="77777777" w:rsidR="00333717" w:rsidRPr="00333717" w:rsidRDefault="00333717" w:rsidP="00333717">
      <w:pPr>
        <w:numPr>
          <w:ilvl w:val="0"/>
          <w:numId w:val="1"/>
        </w:numPr>
      </w:pPr>
      <w:r w:rsidRPr="00333717">
        <w:rPr>
          <w:b/>
          <w:bCs/>
        </w:rPr>
        <w:t>Accuracy = 0.94</w:t>
      </w:r>
      <w:r w:rsidRPr="00333717">
        <w:t xml:space="preserve"> looks high, but it’s heavily influenced by the large legitimate class.</w:t>
      </w:r>
    </w:p>
    <w:p w14:paraId="72D28080" w14:textId="77777777" w:rsidR="00333717" w:rsidRPr="00333717" w:rsidRDefault="00333717" w:rsidP="00333717">
      <w:proofErr w:type="gramStart"/>
      <w:r w:rsidRPr="00333717">
        <w:t>So</w:t>
      </w:r>
      <w:proofErr w:type="gramEnd"/>
      <w:r w:rsidRPr="00333717">
        <w:t xml:space="preserve"> for your project, I would report </w:t>
      </w:r>
      <w:r w:rsidRPr="00333717">
        <w:rPr>
          <w:b/>
          <w:bCs/>
        </w:rPr>
        <w:t>fraud F1 = 0.42 and recall = 0.45</w:t>
      </w:r>
      <w:r w:rsidRPr="00333717">
        <w:t xml:space="preserve"> more prominently than 94% accuracy.</w:t>
      </w:r>
    </w:p>
    <w:p w14:paraId="1098ABC9" w14:textId="77777777" w:rsidR="00333717" w:rsidRPr="00333717" w:rsidRDefault="00333717" w:rsidP="00333717">
      <w:r w:rsidRPr="00333717">
        <w:t xml:space="preserve">Also, macro F1 of </w:t>
      </w:r>
      <w:r w:rsidRPr="00333717">
        <w:rPr>
          <w:b/>
          <w:bCs/>
        </w:rPr>
        <w:t>0.70</w:t>
      </w:r>
      <w:r w:rsidRPr="00333717">
        <w:t xml:space="preserve"> is much more informative than weighted F1 here because weighted F1 is dominated by legitimate transactions.</w:t>
      </w:r>
    </w:p>
    <w:p w14:paraId="3F968F4E" w14:textId="34A8CA7B" w:rsidR="00295729" w:rsidRPr="00333717" w:rsidRDefault="00295729" w:rsidP="00333717"/>
    <w:sectPr w:rsidR="00295729" w:rsidRPr="00333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00F2"/>
    <w:multiLevelType w:val="multilevel"/>
    <w:tmpl w:val="D81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05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29"/>
    <w:rsid w:val="00295729"/>
    <w:rsid w:val="00333717"/>
    <w:rsid w:val="004A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4A3EA-AD0D-4CF7-970B-AB1D15E7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Kumar Agarwal</dc:creator>
  <cp:keywords/>
  <dc:description/>
  <cp:lastModifiedBy>Nakul Kumar Agarwal</cp:lastModifiedBy>
  <cp:revision>2</cp:revision>
  <dcterms:created xsi:type="dcterms:W3CDTF">2026-10-03T07:44:00Z</dcterms:created>
  <dcterms:modified xsi:type="dcterms:W3CDTF">2026-10-03T07:45:00Z</dcterms:modified>
</cp:coreProperties>
</file>