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5B9BD5"/>
          <w:sz w:val="30"/>
        </w:rPr>
        <w:t>PRODUCT REQUIREMENTS</w:t>
        <w:br/>
        <w:t>DOCUMENT</w:t>
      </w:r>
    </w:p>
    <w:p>
      <w:pPr>
        <w:pStyle w:val="Title"/>
        <w:spacing w:before="200"/>
        <w:jc w:val="center"/>
      </w:pPr>
      <w:r>
        <w:t>Fake News Detection using NLP</w:t>
      </w:r>
    </w:p>
    <w:p>
      <w:pPr>
        <w:pStyle w:val="Subtitle"/>
        <w:jc w:val="center"/>
      </w:pPr>
      <w:r>
        <w:t>Version 1 — Text-based misinformation classification system</w:t>
      </w:r>
    </w:p>
    <w:p>
      <w:pPr>
        <w:spacing w:after="100"/>
        <w:pBdr>
          <w:bottom w:val="single" w:sz="8" w:space="1" w:color="5B9BD5"/>
        </w:pBdr>
      </w:pPr>
    </w:p>
    <w:p>
      <w:pPr>
        <w:jc w:val="center"/>
      </w:pPr>
      <w:r>
        <w:rPr>
          <w:sz w:val="24"/>
        </w:rPr>
        <w:t>PRD Version 0.1</w:t>
        <w:br/>
        <w:t>29 September 2026</w:t>
        <w:br/>
        <w:t>Status: Working Draft</w:t>
      </w:r>
    </w:p>
    <w:p>
      <w:pPr>
        <w:spacing w:before="900"/>
        <w:jc w:val="center"/>
      </w:pPr>
      <w:r>
        <w:rPr>
          <w:color w:val="505050"/>
          <w:sz w:val="21"/>
        </w:rPr>
        <w:t>Project Type: Individual Academic / Portfolio Project</w:t>
        <w:br/>
        <w:t>Primary Domain: Natural Language Processing • Machine Learning • Backend API</w:t>
      </w:r>
    </w:p>
    <w:p>
      <w:pPr>
        <w:pStyle w:val="PRDNote"/>
        <w:spacing w:before="700"/>
        <w:jc w:val="center"/>
      </w:pPr>
      <w:r>
        <w:t>Core scope note: Version 1 classifies text using learned linguistic/statistical patterns. It does not independently verify objective truth against external evidence.</w:t>
      </w:r>
    </w:p>
    <w:p>
      <w:r>
        <w:br w:type="page"/>
      </w:r>
    </w:p>
    <w:p>
      <w:pPr>
        <w:pStyle w:val="Heading1"/>
        <w:keepNext/>
        <w:spacing w:before="200" w:after="80"/>
      </w:pPr>
      <w:r>
        <w:t>1. Document Information</w:t>
      </w:r>
    </w:p>
    <w:tbl>
      <w:tblPr>
        <w:tblStyle w:val="TableGrid"/>
        <w:tblW w:type="auto" w:w="0"/>
        <w:jc w:val="center"/>
        <w:tblLook w:firstColumn="1" w:firstRow="1" w:lastColumn="0" w:lastRow="0" w:noHBand="0" w:noVBand="1" w:val="04A0"/>
      </w:tblPr>
      <w:tblGrid>
        <w:gridCol w:w="4968"/>
        <w:gridCol w:w="4968"/>
      </w:tblGrid>
      <w:tr>
        <w:tc>
          <w:tcPr>
            <w:tcW w:type="dxa" w:w="3024"/>
            <w:shd w:fill="D9EAF7"/>
            <w:vAlign w:val="center"/>
            <w:tcMar>
              <w:top w:w="80" w:type="dxa"/>
              <w:start w:w="100" w:type="dxa"/>
              <w:bottom w:w="80" w:type="dxa"/>
              <w:end w:w="100" w:type="dxa"/>
            </w:tcMar>
          </w:tcPr>
          <w:p>
            <w:r>
              <w:rPr>
                <w:b/>
                <w:sz w:val="19"/>
              </w:rPr>
              <w:t>Field</w:t>
            </w:r>
          </w:p>
        </w:tc>
        <w:tc>
          <w:tcPr>
            <w:tcW w:type="dxa" w:w="7056"/>
            <w:shd w:fill="D9EAF7"/>
            <w:vAlign w:val="center"/>
            <w:tcMar>
              <w:top w:w="80" w:type="dxa"/>
              <w:start w:w="100" w:type="dxa"/>
              <w:bottom w:w="80" w:type="dxa"/>
              <w:end w:w="100" w:type="dxa"/>
            </w:tcMar>
          </w:tcPr>
          <w:p>
            <w:r>
              <w:rPr>
                <w:b/>
                <w:sz w:val="19"/>
              </w:rPr>
              <w:t>Value</w:t>
            </w:r>
          </w:p>
        </w:tc>
      </w:tr>
      <w:tr>
        <w:tc>
          <w:tcPr>
            <w:tcW w:type="dxa" w:w="3024"/>
            <w:vAlign w:val="top"/>
            <w:tcMar>
              <w:top w:w="80" w:type="dxa"/>
              <w:start w:w="100" w:type="dxa"/>
              <w:bottom w:w="80" w:type="dxa"/>
              <w:end w:w="100" w:type="dxa"/>
            </w:tcMar>
          </w:tcPr>
          <w:p>
            <w:r>
              <w:rPr>
                <w:sz w:val="18"/>
              </w:rPr>
              <w:t>Product / Project Name</w:t>
            </w:r>
          </w:p>
        </w:tc>
        <w:tc>
          <w:tcPr>
            <w:tcW w:type="dxa" w:w="7056"/>
            <w:vAlign w:val="top"/>
            <w:tcMar>
              <w:top w:w="80" w:type="dxa"/>
              <w:start w:w="100" w:type="dxa"/>
              <w:bottom w:w="80" w:type="dxa"/>
              <w:end w:w="100" w:type="dxa"/>
            </w:tcMar>
          </w:tcPr>
          <w:p>
            <w:r>
              <w:rPr>
                <w:sz w:val="18"/>
              </w:rPr>
              <w:t>Fake News Detection using NLP</w:t>
            </w:r>
          </w:p>
        </w:tc>
      </w:tr>
      <w:tr>
        <w:tc>
          <w:tcPr>
            <w:tcW w:type="dxa" w:w="3024"/>
            <w:vAlign w:val="top"/>
            <w:tcMar>
              <w:top w:w="80" w:type="dxa"/>
              <w:start w:w="100" w:type="dxa"/>
              <w:bottom w:w="80" w:type="dxa"/>
              <w:end w:w="100" w:type="dxa"/>
            </w:tcMar>
          </w:tcPr>
          <w:p>
            <w:r>
              <w:rPr>
                <w:sz w:val="18"/>
              </w:rPr>
              <w:t>Document Type</w:t>
            </w:r>
          </w:p>
        </w:tc>
        <w:tc>
          <w:tcPr>
            <w:tcW w:type="dxa" w:w="7056"/>
            <w:vAlign w:val="top"/>
            <w:tcMar>
              <w:top w:w="80" w:type="dxa"/>
              <w:start w:w="100" w:type="dxa"/>
              <w:bottom w:w="80" w:type="dxa"/>
              <w:end w:w="100" w:type="dxa"/>
            </w:tcMar>
          </w:tcPr>
          <w:p>
            <w:r>
              <w:rPr>
                <w:sz w:val="18"/>
              </w:rPr>
              <w:t>Product Requirements Document (PRD)</w:t>
            </w:r>
          </w:p>
        </w:tc>
      </w:tr>
      <w:tr>
        <w:tc>
          <w:tcPr>
            <w:tcW w:type="dxa" w:w="3024"/>
            <w:vAlign w:val="top"/>
            <w:tcMar>
              <w:top w:w="80" w:type="dxa"/>
              <w:start w:w="100" w:type="dxa"/>
              <w:bottom w:w="80" w:type="dxa"/>
              <w:end w:w="100" w:type="dxa"/>
            </w:tcMar>
          </w:tcPr>
          <w:p>
            <w:r>
              <w:rPr>
                <w:sz w:val="18"/>
              </w:rPr>
              <w:t>Version</w:t>
            </w:r>
          </w:p>
        </w:tc>
        <w:tc>
          <w:tcPr>
            <w:tcW w:type="dxa" w:w="7056"/>
            <w:vAlign w:val="top"/>
            <w:tcMar>
              <w:top w:w="80" w:type="dxa"/>
              <w:start w:w="100" w:type="dxa"/>
              <w:bottom w:w="80" w:type="dxa"/>
              <w:end w:w="100" w:type="dxa"/>
            </w:tcMar>
          </w:tcPr>
          <w:p>
            <w:r>
              <w:rPr>
                <w:sz w:val="18"/>
              </w:rPr>
              <w:t>0.1</w:t>
            </w:r>
          </w:p>
        </w:tc>
      </w:tr>
      <w:tr>
        <w:tc>
          <w:tcPr>
            <w:tcW w:type="dxa" w:w="3024"/>
            <w:vAlign w:val="top"/>
            <w:tcMar>
              <w:top w:w="80" w:type="dxa"/>
              <w:start w:w="100" w:type="dxa"/>
              <w:bottom w:w="80" w:type="dxa"/>
              <w:end w:w="100" w:type="dxa"/>
            </w:tcMar>
          </w:tcPr>
          <w:p>
            <w:r>
              <w:rPr>
                <w:sz w:val="18"/>
              </w:rPr>
              <w:t>Date</w:t>
            </w:r>
          </w:p>
        </w:tc>
        <w:tc>
          <w:tcPr>
            <w:tcW w:type="dxa" w:w="7056"/>
            <w:vAlign w:val="top"/>
            <w:tcMar>
              <w:top w:w="80" w:type="dxa"/>
              <w:start w:w="100" w:type="dxa"/>
              <w:bottom w:w="80" w:type="dxa"/>
              <w:end w:w="100" w:type="dxa"/>
            </w:tcMar>
          </w:tcPr>
          <w:p>
            <w:r>
              <w:rPr>
                <w:sz w:val="18"/>
              </w:rPr>
              <w:t>29 September 2026</w:t>
            </w:r>
          </w:p>
        </w:tc>
      </w:tr>
      <w:tr>
        <w:tc>
          <w:tcPr>
            <w:tcW w:type="dxa" w:w="3024"/>
            <w:vAlign w:val="top"/>
            <w:tcMar>
              <w:top w:w="80" w:type="dxa"/>
              <w:start w:w="100" w:type="dxa"/>
              <w:bottom w:w="80" w:type="dxa"/>
              <w:end w:w="100" w:type="dxa"/>
            </w:tcMar>
          </w:tcPr>
          <w:p>
            <w:r>
              <w:rPr>
                <w:sz w:val="18"/>
              </w:rPr>
              <w:t>Status</w:t>
            </w:r>
          </w:p>
        </w:tc>
        <w:tc>
          <w:tcPr>
            <w:tcW w:type="dxa" w:w="7056"/>
            <w:vAlign w:val="top"/>
            <w:tcMar>
              <w:top w:w="80" w:type="dxa"/>
              <w:start w:w="100" w:type="dxa"/>
              <w:bottom w:w="80" w:type="dxa"/>
              <w:end w:w="100" w:type="dxa"/>
            </w:tcMar>
          </w:tcPr>
          <w:p>
            <w:r>
              <w:rPr>
                <w:sz w:val="18"/>
              </w:rPr>
              <w:t>Working Draft</w:t>
            </w:r>
          </w:p>
        </w:tc>
      </w:tr>
      <w:tr>
        <w:tc>
          <w:tcPr>
            <w:tcW w:type="dxa" w:w="3024"/>
            <w:vAlign w:val="top"/>
            <w:tcMar>
              <w:top w:w="80" w:type="dxa"/>
              <w:start w:w="100" w:type="dxa"/>
              <w:bottom w:w="80" w:type="dxa"/>
              <w:end w:w="100" w:type="dxa"/>
            </w:tcMar>
          </w:tcPr>
          <w:p>
            <w:r>
              <w:rPr>
                <w:sz w:val="18"/>
              </w:rPr>
              <w:t>Project Mode</w:t>
            </w:r>
          </w:p>
        </w:tc>
        <w:tc>
          <w:tcPr>
            <w:tcW w:type="dxa" w:w="7056"/>
            <w:vAlign w:val="top"/>
            <w:tcMar>
              <w:top w:w="80" w:type="dxa"/>
              <w:start w:w="100" w:type="dxa"/>
              <w:bottom w:w="80" w:type="dxa"/>
              <w:end w:w="100" w:type="dxa"/>
            </w:tcMar>
          </w:tcPr>
          <w:p>
            <w:r>
              <w:rPr>
                <w:sz w:val="18"/>
              </w:rPr>
              <w:t>Individual project</w:t>
            </w:r>
          </w:p>
        </w:tc>
      </w:tr>
      <w:tr>
        <w:tc>
          <w:tcPr>
            <w:tcW w:type="dxa" w:w="3024"/>
            <w:vAlign w:val="top"/>
            <w:tcMar>
              <w:top w:w="80" w:type="dxa"/>
              <w:start w:w="100" w:type="dxa"/>
              <w:bottom w:w="80" w:type="dxa"/>
              <w:end w:w="100" w:type="dxa"/>
            </w:tcMar>
          </w:tcPr>
          <w:p>
            <w:r>
              <w:rPr>
                <w:sz w:val="18"/>
              </w:rPr>
              <w:t>Primary Release</w:t>
            </w:r>
          </w:p>
        </w:tc>
        <w:tc>
          <w:tcPr>
            <w:tcW w:type="dxa" w:w="7056"/>
            <w:vAlign w:val="top"/>
            <w:tcMar>
              <w:top w:w="80" w:type="dxa"/>
              <w:start w:w="100" w:type="dxa"/>
              <w:bottom w:w="80" w:type="dxa"/>
              <w:end w:w="100" w:type="dxa"/>
            </w:tcMar>
          </w:tcPr>
          <w:p>
            <w:r>
              <w:rPr>
                <w:sz w:val="18"/>
              </w:rPr>
              <w:t>Version 1 (Text Classification)</w:t>
            </w:r>
          </w:p>
        </w:tc>
      </w:tr>
      <w:tr>
        <w:tc>
          <w:tcPr>
            <w:tcW w:type="dxa" w:w="3024"/>
            <w:vAlign w:val="top"/>
            <w:tcMar>
              <w:top w:w="80" w:type="dxa"/>
              <w:start w:w="100" w:type="dxa"/>
              <w:bottom w:w="80" w:type="dxa"/>
              <w:end w:w="100" w:type="dxa"/>
            </w:tcMar>
          </w:tcPr>
          <w:p>
            <w:r>
              <w:rPr>
                <w:sz w:val="18"/>
              </w:rPr>
              <w:t>Target Completion Window</w:t>
            </w:r>
          </w:p>
        </w:tc>
        <w:tc>
          <w:tcPr>
            <w:tcW w:type="dxa" w:w="7056"/>
            <w:vAlign w:val="top"/>
            <w:tcMar>
              <w:top w:w="80" w:type="dxa"/>
              <w:start w:w="100" w:type="dxa"/>
              <w:bottom w:w="80" w:type="dxa"/>
              <w:end w:w="100" w:type="dxa"/>
            </w:tcMar>
          </w:tcPr>
          <w:p>
            <w:r>
              <w:rPr>
                <w:sz w:val="18"/>
              </w:rPr>
              <w:t>Approximately one month; detailed dates tracked in the Project Planning workbook</w:t>
            </w:r>
          </w:p>
        </w:tc>
      </w:tr>
    </w:tbl>
    <w:p/>
    <w:p>
      <w:pPr>
        <w:pStyle w:val="Heading2"/>
        <w:keepNext/>
        <w:spacing w:before="200" w:after="80"/>
      </w:pPr>
      <w:r>
        <w:t>1.1 Purpose of this PRD</w:t>
      </w:r>
    </w:p>
    <w:p>
      <w:r>
        <w:t>This document defines the product requirements, scope, expected behavior, machine-learning requirements, constraints, acceptance criteria, and future direction for the Fake News Detection using NLP project. It is intended to keep implementation decisions aligned with the project plan and to prevent uncontrolled scope growth during the first release.</w:t>
      </w:r>
    </w:p>
    <w:p>
      <w:pPr>
        <w:pStyle w:val="Heading2"/>
        <w:keepNext/>
        <w:spacing w:before="200" w:after="80"/>
      </w:pPr>
      <w:r>
        <w:t>1.2 Related Planning Artifacts</w:t>
      </w:r>
    </w:p>
    <w:p>
      <w:pPr>
        <w:pStyle w:val="ListBullet"/>
        <w:spacing w:after="60"/>
      </w:pPr>
      <w:r>
        <w:t>Project Planning Excel workbook (sprints, learning tracker, backlog, milestones, technology stack, datasets).</w:t>
      </w:r>
    </w:p>
    <w:p>
      <w:pPr>
        <w:pStyle w:val="ListBullet"/>
        <w:spacing w:after="60"/>
      </w:pPr>
      <w:r>
        <w:t>Dataset documentation, beginning with the LIAR dataset as the primary Version 1 dataset.</w:t>
      </w:r>
    </w:p>
    <w:p>
      <w:pPr>
        <w:pStyle w:val="ListBullet"/>
        <w:spacing w:after="60"/>
      </w:pPr>
      <w:r>
        <w:t>Future technical design / SRS documentation where implementation-level specifications can be recorded.</w:t>
      </w:r>
    </w:p>
    <w:p>
      <w:pPr>
        <w:pStyle w:val="Heading1"/>
        <w:keepNext/>
        <w:spacing w:before="200" w:after="80"/>
      </w:pPr>
      <w:r>
        <w:t>2. Product Overview</w:t>
      </w:r>
    </w:p>
    <w:p>
      <w:r>
        <w:t>The product is an NLP-based system that accepts a news claim or short textual statement and estimates how strongly the text resembles examples labeled as truthful or misleading in its training data. The first release focuses on supervised text classification rather than full evidence-based fact verification.</w:t>
      </w:r>
    </w:p>
    <w:p>
      <w:r>
        <w:t>The project is designed as an extensible foundation. Later releases can incorporate evidence retrieval, source credibility, external knowledge, claim verification, and explainability to move from “pattern-based classification” toward a more complete fact-checking workflow.</w:t>
      </w:r>
    </w:p>
    <w:p>
      <w:pPr>
        <w:pStyle w:val="Heading2"/>
        <w:keepNext/>
        <w:spacing w:before="200" w:after="80"/>
      </w:pPr>
      <w:r>
        <w:t>2.1 Product Vision</w:t>
      </w:r>
    </w:p>
    <w:p>
      <w:r>
        <w:t>Build a practical, explainable, and extensible misinformation-analysis system that begins with reliable text classification and can later evolve into evidence-aware claim verification.</w:t>
      </w:r>
    </w:p>
    <w:p>
      <w:pPr>
        <w:pStyle w:val="Heading2"/>
        <w:keepNext/>
        <w:spacing w:before="200" w:after="80"/>
      </w:pPr>
      <w:r>
        <w:t>2.2 Version 1 Product Statement</w:t>
      </w:r>
    </w:p>
    <w:p>
      <w:pPr>
        <w:pStyle w:val="PRDNote"/>
      </w:pPr>
      <w:r>
        <w:t>Given a textual claim, the system should preprocess the input, run it through a trained NLP model, return a prediction with confidence information, and communicate the limitations of that prediction clearly.</w:t>
      </w:r>
    </w:p>
    <w:p>
      <w:pPr>
        <w:pStyle w:val="Heading1"/>
        <w:keepNext/>
        <w:spacing w:before="200" w:after="80"/>
      </w:pPr>
      <w:r>
        <w:t>3. Problem Statement</w:t>
      </w:r>
    </w:p>
    <w:p>
      <w:r>
        <w:t>Online misinformation is difficult to identify manually at scale. Readers often rely on writing style, source cues, prior knowledge, or external fact-checking. A text-only machine-learning model can help identify statistical and linguistic patterns associated with previously labeled misinformation, but it cannot guarantee that a claim is factually true or false without evidence.</w:t>
      </w:r>
    </w:p>
    <w:p>
      <w:r>
        <w:t>The Version 1 problem is therefore framed as a supervised NLP classification task: learn from labeled claims and estimate the credibility class of new textual claims based on patterns learned from the training data.</w:t>
      </w:r>
    </w:p>
    <w:p>
      <w:pPr>
        <w:pStyle w:val="Heading2"/>
        <w:keepNext/>
        <w:spacing w:before="200" w:after="80"/>
      </w:pPr>
      <w:r>
        <w:t>3.1 Important Interpretation Constraint</w:t>
      </w:r>
    </w:p>
    <w:p>
      <w:pPr>
        <w:pStyle w:val="ListBullet"/>
        <w:spacing w:after="60"/>
      </w:pPr>
      <w:r>
        <w:t>A polished or professional-looking false claim may still be classified incorrectly.</w:t>
      </w:r>
    </w:p>
    <w:p>
      <w:pPr>
        <w:pStyle w:val="ListBullet"/>
        <w:spacing w:after="60"/>
      </w:pPr>
      <w:r>
        <w:t>A poorly written but true statement may also be misclassified.</w:t>
      </w:r>
    </w:p>
    <w:p>
      <w:pPr>
        <w:pStyle w:val="ListBullet"/>
        <w:spacing w:after="60"/>
      </w:pPr>
      <w:r>
        <w:t>Model confidence is not the same as factual certainty.</w:t>
      </w:r>
    </w:p>
    <w:p>
      <w:pPr>
        <w:pStyle w:val="ListBullet"/>
        <w:spacing w:after="60"/>
      </w:pPr>
      <w:r>
        <w:t>Predictions should be presented as model outputs, not as authoritative truth judgments.</w:t>
      </w:r>
    </w:p>
    <w:p>
      <w:pPr>
        <w:pStyle w:val="Heading1"/>
        <w:keepNext/>
        <w:spacing w:before="200" w:after="80"/>
      </w:pPr>
      <w:r>
        <w:t>4. Goals and Objectives</w:t>
      </w:r>
    </w:p>
    <w:tbl>
      <w:tblPr>
        <w:tblStyle w:val="TableGrid"/>
        <w:tblW w:type="auto" w:w="0"/>
        <w:jc w:val="center"/>
        <w:tblLook w:firstColumn="1" w:firstRow="1" w:lastColumn="0" w:lastRow="0" w:noHBand="0" w:noVBand="1" w:val="04A0"/>
      </w:tblPr>
      <w:tblGrid>
        <w:gridCol w:w="3312"/>
        <w:gridCol w:w="3312"/>
        <w:gridCol w:w="3312"/>
      </w:tblGrid>
      <w:tr>
        <w:tc>
          <w:tcPr>
            <w:tcW w:type="dxa" w:w="936"/>
            <w:shd w:fill="D9EAF7"/>
            <w:vAlign w:val="center"/>
            <w:tcMar>
              <w:top w:w="80" w:type="dxa"/>
              <w:start w:w="100" w:type="dxa"/>
              <w:bottom w:w="80" w:type="dxa"/>
              <w:end w:w="100" w:type="dxa"/>
            </w:tcMar>
          </w:tcPr>
          <w:p>
            <w:r>
              <w:rPr>
                <w:b/>
                <w:sz w:val="19"/>
              </w:rPr>
              <w:t>ID</w:t>
            </w:r>
          </w:p>
        </w:tc>
        <w:tc>
          <w:tcPr>
            <w:tcW w:type="dxa" w:w="7848"/>
            <w:shd w:fill="D9EAF7"/>
            <w:vAlign w:val="center"/>
            <w:tcMar>
              <w:top w:w="80" w:type="dxa"/>
              <w:start w:w="100" w:type="dxa"/>
              <w:bottom w:w="80" w:type="dxa"/>
              <w:end w:w="100" w:type="dxa"/>
            </w:tcMar>
          </w:tcPr>
          <w:p>
            <w:r>
              <w:rPr>
                <w:b/>
                <w:sz w:val="19"/>
              </w:rPr>
              <w:t>Goal / Objective</w:t>
            </w:r>
          </w:p>
        </w:tc>
        <w:tc>
          <w:tcPr>
            <w:tcW w:type="dxa" w:w="1296"/>
            <w:shd w:fill="D9EAF7"/>
            <w:vAlign w:val="center"/>
            <w:tcMar>
              <w:top w:w="80" w:type="dxa"/>
              <w:start w:w="100" w:type="dxa"/>
              <w:bottom w:w="80" w:type="dxa"/>
              <w:end w:w="100" w:type="dxa"/>
            </w:tcMar>
          </w:tcPr>
          <w:p>
            <w:r>
              <w:rPr>
                <w:b/>
                <w:sz w:val="19"/>
              </w:rPr>
              <w:t>Priority</w:t>
            </w:r>
          </w:p>
        </w:tc>
      </w:tr>
      <w:tr>
        <w:tc>
          <w:tcPr>
            <w:tcW w:type="dxa" w:w="936"/>
            <w:vAlign w:val="top"/>
            <w:tcMar>
              <w:top w:w="80" w:type="dxa"/>
              <w:start w:w="100" w:type="dxa"/>
              <w:bottom w:w="80" w:type="dxa"/>
              <w:end w:w="100" w:type="dxa"/>
            </w:tcMar>
          </w:tcPr>
          <w:p>
            <w:r>
              <w:rPr>
                <w:sz w:val="18"/>
              </w:rPr>
              <w:t>G-01</w:t>
            </w:r>
          </w:p>
        </w:tc>
        <w:tc>
          <w:tcPr>
            <w:tcW w:type="dxa" w:w="7848"/>
            <w:vAlign w:val="top"/>
            <w:tcMar>
              <w:top w:w="80" w:type="dxa"/>
              <w:start w:w="100" w:type="dxa"/>
              <w:bottom w:w="80" w:type="dxa"/>
              <w:end w:w="100" w:type="dxa"/>
            </w:tcMar>
          </w:tcPr>
          <w:p>
            <w:r>
              <w:rPr>
                <w:sz w:val="18"/>
              </w:rPr>
              <w:t>Build an end-to-end NLP pipeline from raw text to prediction.</w:t>
            </w:r>
          </w:p>
        </w:tc>
        <w:tc>
          <w:tcPr>
            <w:tcW w:type="dxa" w:w="1296"/>
            <w:vAlign w:val="top"/>
            <w:tcMar>
              <w:top w:w="80" w:type="dxa"/>
              <w:start w:w="100" w:type="dxa"/>
              <w:bottom w:w="80" w:type="dxa"/>
              <w:end w:w="100" w:type="dxa"/>
            </w:tcMar>
          </w:tcPr>
          <w:p>
            <w:r>
              <w:rPr>
                <w:sz w:val="18"/>
              </w:rPr>
              <w:t>Must</w:t>
            </w:r>
          </w:p>
        </w:tc>
      </w:tr>
      <w:tr>
        <w:tc>
          <w:tcPr>
            <w:tcW w:type="dxa" w:w="936"/>
            <w:vAlign w:val="top"/>
            <w:tcMar>
              <w:top w:w="80" w:type="dxa"/>
              <w:start w:w="100" w:type="dxa"/>
              <w:bottom w:w="80" w:type="dxa"/>
              <w:end w:w="100" w:type="dxa"/>
            </w:tcMar>
          </w:tcPr>
          <w:p>
            <w:r>
              <w:rPr>
                <w:sz w:val="18"/>
              </w:rPr>
              <w:t>G-02</w:t>
            </w:r>
          </w:p>
        </w:tc>
        <w:tc>
          <w:tcPr>
            <w:tcW w:type="dxa" w:w="7848"/>
            <w:vAlign w:val="top"/>
            <w:tcMar>
              <w:top w:w="80" w:type="dxa"/>
              <w:start w:w="100" w:type="dxa"/>
              <w:bottom w:w="80" w:type="dxa"/>
              <w:end w:w="100" w:type="dxa"/>
            </w:tcMar>
          </w:tcPr>
          <w:p>
            <w:r>
              <w:rPr>
                <w:sz w:val="18"/>
              </w:rPr>
              <w:t>Train and evaluate at least one strong baseline and one improved model.</w:t>
            </w:r>
          </w:p>
        </w:tc>
        <w:tc>
          <w:tcPr>
            <w:tcW w:type="dxa" w:w="1296"/>
            <w:vAlign w:val="top"/>
            <w:tcMar>
              <w:top w:w="80" w:type="dxa"/>
              <w:start w:w="100" w:type="dxa"/>
              <w:bottom w:w="80" w:type="dxa"/>
              <w:end w:w="100" w:type="dxa"/>
            </w:tcMar>
          </w:tcPr>
          <w:p>
            <w:r>
              <w:rPr>
                <w:sz w:val="18"/>
              </w:rPr>
              <w:t>Must</w:t>
            </w:r>
          </w:p>
        </w:tc>
      </w:tr>
      <w:tr>
        <w:tc>
          <w:tcPr>
            <w:tcW w:type="dxa" w:w="936"/>
            <w:vAlign w:val="top"/>
            <w:tcMar>
              <w:top w:w="80" w:type="dxa"/>
              <w:start w:w="100" w:type="dxa"/>
              <w:bottom w:w="80" w:type="dxa"/>
              <w:end w:w="100" w:type="dxa"/>
            </w:tcMar>
          </w:tcPr>
          <w:p>
            <w:r>
              <w:rPr>
                <w:sz w:val="18"/>
              </w:rPr>
              <w:t>G-03</w:t>
            </w:r>
          </w:p>
        </w:tc>
        <w:tc>
          <w:tcPr>
            <w:tcW w:type="dxa" w:w="7848"/>
            <w:vAlign w:val="top"/>
            <w:tcMar>
              <w:top w:w="80" w:type="dxa"/>
              <w:start w:w="100" w:type="dxa"/>
              <w:bottom w:w="80" w:type="dxa"/>
              <w:end w:w="100" w:type="dxa"/>
            </w:tcMar>
          </w:tcPr>
          <w:p>
            <w:r>
              <w:rPr>
                <w:sz w:val="18"/>
              </w:rPr>
              <w:t>Use the LIAR dataset as the primary Version 1 labeled dataset.</w:t>
            </w:r>
          </w:p>
        </w:tc>
        <w:tc>
          <w:tcPr>
            <w:tcW w:type="dxa" w:w="1296"/>
            <w:vAlign w:val="top"/>
            <w:tcMar>
              <w:top w:w="80" w:type="dxa"/>
              <w:start w:w="100" w:type="dxa"/>
              <w:bottom w:w="80" w:type="dxa"/>
              <w:end w:w="100" w:type="dxa"/>
            </w:tcMar>
          </w:tcPr>
          <w:p>
            <w:r>
              <w:rPr>
                <w:sz w:val="18"/>
              </w:rPr>
              <w:t>Must</w:t>
            </w:r>
          </w:p>
        </w:tc>
      </w:tr>
      <w:tr>
        <w:tc>
          <w:tcPr>
            <w:tcW w:type="dxa" w:w="936"/>
            <w:vAlign w:val="top"/>
            <w:tcMar>
              <w:top w:w="80" w:type="dxa"/>
              <w:start w:w="100" w:type="dxa"/>
              <w:bottom w:w="80" w:type="dxa"/>
              <w:end w:w="100" w:type="dxa"/>
            </w:tcMar>
          </w:tcPr>
          <w:p>
            <w:r>
              <w:rPr>
                <w:sz w:val="18"/>
              </w:rPr>
              <w:t>G-04</w:t>
            </w:r>
          </w:p>
        </w:tc>
        <w:tc>
          <w:tcPr>
            <w:tcW w:type="dxa" w:w="7848"/>
            <w:vAlign w:val="top"/>
            <w:tcMar>
              <w:top w:w="80" w:type="dxa"/>
              <w:start w:w="100" w:type="dxa"/>
              <w:bottom w:w="80" w:type="dxa"/>
              <w:end w:w="100" w:type="dxa"/>
            </w:tcMar>
          </w:tcPr>
          <w:p>
            <w:r>
              <w:rPr>
                <w:sz w:val="18"/>
              </w:rPr>
              <w:t>Report suitable evaluation metrics beyond raw accuracy.</w:t>
            </w:r>
          </w:p>
        </w:tc>
        <w:tc>
          <w:tcPr>
            <w:tcW w:type="dxa" w:w="1296"/>
            <w:vAlign w:val="top"/>
            <w:tcMar>
              <w:top w:w="80" w:type="dxa"/>
              <w:start w:w="100" w:type="dxa"/>
              <w:bottom w:w="80" w:type="dxa"/>
              <w:end w:w="100" w:type="dxa"/>
            </w:tcMar>
          </w:tcPr>
          <w:p>
            <w:r>
              <w:rPr>
                <w:sz w:val="18"/>
              </w:rPr>
              <w:t>Must</w:t>
            </w:r>
          </w:p>
        </w:tc>
      </w:tr>
      <w:tr>
        <w:tc>
          <w:tcPr>
            <w:tcW w:type="dxa" w:w="936"/>
            <w:vAlign w:val="top"/>
            <w:tcMar>
              <w:top w:w="80" w:type="dxa"/>
              <w:start w:w="100" w:type="dxa"/>
              <w:bottom w:w="80" w:type="dxa"/>
              <w:end w:w="100" w:type="dxa"/>
            </w:tcMar>
          </w:tcPr>
          <w:p>
            <w:r>
              <w:rPr>
                <w:sz w:val="18"/>
              </w:rPr>
              <w:t>G-05</w:t>
            </w:r>
          </w:p>
        </w:tc>
        <w:tc>
          <w:tcPr>
            <w:tcW w:type="dxa" w:w="7848"/>
            <w:vAlign w:val="top"/>
            <w:tcMar>
              <w:top w:w="80" w:type="dxa"/>
              <w:start w:w="100" w:type="dxa"/>
              <w:bottom w:w="80" w:type="dxa"/>
              <w:end w:w="100" w:type="dxa"/>
            </w:tcMar>
          </w:tcPr>
          <w:p>
            <w:r>
              <w:rPr>
                <w:sz w:val="18"/>
              </w:rPr>
              <w:t>Expose the trained model through a backend/API layer.</w:t>
            </w:r>
          </w:p>
        </w:tc>
        <w:tc>
          <w:tcPr>
            <w:tcW w:type="dxa" w:w="1296"/>
            <w:vAlign w:val="top"/>
            <w:tcMar>
              <w:top w:w="80" w:type="dxa"/>
              <w:start w:w="100" w:type="dxa"/>
              <w:bottom w:w="80" w:type="dxa"/>
              <w:end w:w="100" w:type="dxa"/>
            </w:tcMar>
          </w:tcPr>
          <w:p>
            <w:r>
              <w:rPr>
                <w:sz w:val="18"/>
              </w:rPr>
              <w:t>Must</w:t>
            </w:r>
          </w:p>
        </w:tc>
      </w:tr>
      <w:tr>
        <w:tc>
          <w:tcPr>
            <w:tcW w:type="dxa" w:w="936"/>
            <w:vAlign w:val="top"/>
            <w:tcMar>
              <w:top w:w="80" w:type="dxa"/>
              <w:start w:w="100" w:type="dxa"/>
              <w:bottom w:w="80" w:type="dxa"/>
              <w:end w:w="100" w:type="dxa"/>
            </w:tcMar>
          </w:tcPr>
          <w:p>
            <w:r>
              <w:rPr>
                <w:sz w:val="18"/>
              </w:rPr>
              <w:t>G-06</w:t>
            </w:r>
          </w:p>
        </w:tc>
        <w:tc>
          <w:tcPr>
            <w:tcW w:type="dxa" w:w="7848"/>
            <w:vAlign w:val="top"/>
            <w:tcMar>
              <w:top w:w="80" w:type="dxa"/>
              <w:start w:w="100" w:type="dxa"/>
              <w:bottom w:w="80" w:type="dxa"/>
              <w:end w:w="100" w:type="dxa"/>
            </w:tcMar>
          </w:tcPr>
          <w:p>
            <w:r>
              <w:rPr>
                <w:sz w:val="18"/>
              </w:rPr>
              <w:t>Provide a simple interface for entering text and viewing results.</w:t>
            </w:r>
          </w:p>
        </w:tc>
        <w:tc>
          <w:tcPr>
            <w:tcW w:type="dxa" w:w="1296"/>
            <w:vAlign w:val="top"/>
            <w:tcMar>
              <w:top w:w="80" w:type="dxa"/>
              <w:start w:w="100" w:type="dxa"/>
              <w:bottom w:w="80" w:type="dxa"/>
              <w:end w:w="100" w:type="dxa"/>
            </w:tcMar>
          </w:tcPr>
          <w:p>
            <w:r>
              <w:rPr>
                <w:sz w:val="18"/>
              </w:rPr>
              <w:t>Should</w:t>
            </w:r>
          </w:p>
        </w:tc>
      </w:tr>
      <w:tr>
        <w:tc>
          <w:tcPr>
            <w:tcW w:type="dxa" w:w="936"/>
            <w:vAlign w:val="top"/>
            <w:tcMar>
              <w:top w:w="80" w:type="dxa"/>
              <w:start w:w="100" w:type="dxa"/>
              <w:bottom w:w="80" w:type="dxa"/>
              <w:end w:w="100" w:type="dxa"/>
            </w:tcMar>
          </w:tcPr>
          <w:p>
            <w:r>
              <w:rPr>
                <w:sz w:val="18"/>
              </w:rPr>
              <w:t>G-07</w:t>
            </w:r>
          </w:p>
        </w:tc>
        <w:tc>
          <w:tcPr>
            <w:tcW w:type="dxa" w:w="7848"/>
            <w:vAlign w:val="top"/>
            <w:tcMar>
              <w:top w:w="80" w:type="dxa"/>
              <w:start w:w="100" w:type="dxa"/>
              <w:bottom w:w="80" w:type="dxa"/>
              <w:end w:w="100" w:type="dxa"/>
            </w:tcMar>
          </w:tcPr>
          <w:p>
            <w:r>
              <w:rPr>
                <w:sz w:val="18"/>
              </w:rPr>
              <w:t>Store useful prediction metadata/history if database integration is included in V1.</w:t>
            </w:r>
          </w:p>
        </w:tc>
        <w:tc>
          <w:tcPr>
            <w:tcW w:type="dxa" w:w="1296"/>
            <w:vAlign w:val="top"/>
            <w:tcMar>
              <w:top w:w="80" w:type="dxa"/>
              <w:start w:w="100" w:type="dxa"/>
              <w:bottom w:w="80" w:type="dxa"/>
              <w:end w:w="100" w:type="dxa"/>
            </w:tcMar>
          </w:tcPr>
          <w:p>
            <w:r>
              <w:rPr>
                <w:sz w:val="18"/>
              </w:rPr>
              <w:t>Should</w:t>
            </w:r>
          </w:p>
        </w:tc>
      </w:tr>
      <w:tr>
        <w:tc>
          <w:tcPr>
            <w:tcW w:type="dxa" w:w="936"/>
            <w:vAlign w:val="top"/>
            <w:tcMar>
              <w:top w:w="80" w:type="dxa"/>
              <w:start w:w="100" w:type="dxa"/>
              <w:bottom w:w="80" w:type="dxa"/>
              <w:end w:w="100" w:type="dxa"/>
            </w:tcMar>
          </w:tcPr>
          <w:p>
            <w:r>
              <w:rPr>
                <w:sz w:val="18"/>
              </w:rPr>
              <w:t>G-08</w:t>
            </w:r>
          </w:p>
        </w:tc>
        <w:tc>
          <w:tcPr>
            <w:tcW w:type="dxa" w:w="7848"/>
            <w:vAlign w:val="top"/>
            <w:tcMar>
              <w:top w:w="80" w:type="dxa"/>
              <w:start w:w="100" w:type="dxa"/>
              <w:bottom w:w="80" w:type="dxa"/>
              <w:end w:w="100" w:type="dxa"/>
            </w:tcMar>
          </w:tcPr>
          <w:p>
            <w:r>
              <w:rPr>
                <w:sz w:val="18"/>
              </w:rPr>
              <w:t>Add explainability or interpretable output where feasible.</w:t>
            </w:r>
          </w:p>
        </w:tc>
        <w:tc>
          <w:tcPr>
            <w:tcW w:type="dxa" w:w="1296"/>
            <w:vAlign w:val="top"/>
            <w:tcMar>
              <w:top w:w="80" w:type="dxa"/>
              <w:start w:w="100" w:type="dxa"/>
              <w:bottom w:w="80" w:type="dxa"/>
              <w:end w:w="100" w:type="dxa"/>
            </w:tcMar>
          </w:tcPr>
          <w:p>
            <w:r>
              <w:rPr>
                <w:sz w:val="18"/>
              </w:rPr>
              <w:t>Should</w:t>
            </w:r>
          </w:p>
        </w:tc>
      </w:tr>
      <w:tr>
        <w:tc>
          <w:tcPr>
            <w:tcW w:type="dxa" w:w="936"/>
            <w:vAlign w:val="top"/>
            <w:tcMar>
              <w:top w:w="80" w:type="dxa"/>
              <w:start w:w="100" w:type="dxa"/>
              <w:bottom w:w="80" w:type="dxa"/>
              <w:end w:w="100" w:type="dxa"/>
            </w:tcMar>
          </w:tcPr>
          <w:p>
            <w:r>
              <w:rPr>
                <w:sz w:val="18"/>
              </w:rPr>
              <w:t>G-09</w:t>
            </w:r>
          </w:p>
        </w:tc>
        <w:tc>
          <w:tcPr>
            <w:tcW w:type="dxa" w:w="7848"/>
            <w:vAlign w:val="top"/>
            <w:tcMar>
              <w:top w:w="80" w:type="dxa"/>
              <w:start w:w="100" w:type="dxa"/>
              <w:bottom w:w="80" w:type="dxa"/>
              <w:end w:w="100" w:type="dxa"/>
            </w:tcMar>
          </w:tcPr>
          <w:p>
            <w:r>
              <w:rPr>
                <w:sz w:val="18"/>
              </w:rPr>
              <w:t>Design the architecture so evidence retrieval/fact verification can be added later.</w:t>
            </w:r>
          </w:p>
        </w:tc>
        <w:tc>
          <w:tcPr>
            <w:tcW w:type="dxa" w:w="1296"/>
            <w:vAlign w:val="top"/>
            <w:tcMar>
              <w:top w:w="80" w:type="dxa"/>
              <w:start w:w="100" w:type="dxa"/>
              <w:bottom w:w="80" w:type="dxa"/>
              <w:end w:w="100" w:type="dxa"/>
            </w:tcMar>
          </w:tcPr>
          <w:p>
            <w:r>
              <w:rPr>
                <w:sz w:val="18"/>
              </w:rPr>
              <w:t>Must</w:t>
            </w:r>
          </w:p>
        </w:tc>
      </w:tr>
    </w:tbl>
    <w:p/>
    <w:p>
      <w:pPr>
        <w:pStyle w:val="Heading1"/>
        <w:keepNext/>
        <w:spacing w:before="200" w:after="80"/>
      </w:pPr>
      <w:r>
        <w:t>5. Non-Goals / Out of Scope for Version 1</w:t>
      </w:r>
    </w:p>
    <w:p>
      <w:pPr>
        <w:pStyle w:val="ListBullet"/>
        <w:spacing w:after="60"/>
      </w:pPr>
      <w:r>
        <w:t>Universal truth detection for arbitrary claims on the internet.</w:t>
      </w:r>
    </w:p>
    <w:p>
      <w:pPr>
        <w:pStyle w:val="ListBullet"/>
        <w:spacing w:after="60"/>
      </w:pPr>
      <w:r>
        <w:t>Live web browsing or automatic evidence retrieval as a required V1 feature.</w:t>
      </w:r>
    </w:p>
    <w:p>
      <w:pPr>
        <w:pStyle w:val="ListBullet"/>
        <w:spacing w:after="60"/>
      </w:pPr>
      <w:r>
        <w:t>Guaranteeing factual correctness from text alone.</w:t>
      </w:r>
    </w:p>
    <w:p>
      <w:pPr>
        <w:pStyle w:val="ListBullet"/>
        <w:spacing w:after="60"/>
      </w:pPr>
      <w:r>
        <w:t>Real-time social-network monitoring.</w:t>
      </w:r>
    </w:p>
    <w:p>
      <w:pPr>
        <w:pStyle w:val="ListBullet"/>
        <w:spacing w:after="60"/>
      </w:pPr>
      <w:r>
        <w:t>Image, audio, or video deepfake detection.</w:t>
      </w:r>
    </w:p>
    <w:p>
      <w:pPr>
        <w:pStyle w:val="ListBullet"/>
        <w:spacing w:after="60"/>
      </w:pPr>
      <w:r>
        <w:t>Political persuasion, ideological scoring, or user profiling.</w:t>
      </w:r>
    </w:p>
    <w:p>
      <w:pPr>
        <w:pStyle w:val="ListBullet"/>
        <w:spacing w:after="60"/>
      </w:pPr>
      <w:r>
        <w:t>Replacing professional fact-checkers or authoritative sources.</w:t>
      </w:r>
    </w:p>
    <w:p>
      <w:pPr>
        <w:pStyle w:val="Heading1"/>
        <w:keepNext/>
        <w:spacing w:before="200" w:after="80"/>
      </w:pPr>
      <w:r>
        <w:t>6. Target Users and Use Cases</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D9EAF7"/>
            <w:vAlign w:val="center"/>
            <w:tcMar>
              <w:top w:w="80" w:type="dxa"/>
              <w:start w:w="100" w:type="dxa"/>
              <w:bottom w:w="80" w:type="dxa"/>
              <w:end w:w="100" w:type="dxa"/>
            </w:tcMar>
          </w:tcPr>
          <w:p>
            <w:r>
              <w:rPr>
                <w:b/>
                <w:sz w:val="19"/>
              </w:rPr>
              <w:t>User Type</w:t>
            </w:r>
          </w:p>
        </w:tc>
        <w:tc>
          <w:tcPr>
            <w:tcW w:type="dxa" w:w="3816"/>
            <w:shd w:fill="D9EAF7"/>
            <w:vAlign w:val="center"/>
            <w:tcMar>
              <w:top w:w="80" w:type="dxa"/>
              <w:start w:w="100" w:type="dxa"/>
              <w:bottom w:w="80" w:type="dxa"/>
              <w:end w:w="100" w:type="dxa"/>
            </w:tcMar>
          </w:tcPr>
          <w:p>
            <w:r>
              <w:rPr>
                <w:b/>
                <w:sz w:val="19"/>
              </w:rPr>
              <w:t>Need</w:t>
            </w:r>
          </w:p>
        </w:tc>
        <w:tc>
          <w:tcPr>
            <w:tcW w:type="dxa" w:w="4104"/>
            <w:shd w:fill="D9EAF7"/>
            <w:vAlign w:val="center"/>
            <w:tcMar>
              <w:top w:w="80" w:type="dxa"/>
              <w:start w:w="100" w:type="dxa"/>
              <w:bottom w:w="80" w:type="dxa"/>
              <w:end w:w="100" w:type="dxa"/>
            </w:tcMar>
          </w:tcPr>
          <w:p>
            <w:r>
              <w:rPr>
                <w:b/>
                <w:sz w:val="19"/>
              </w:rPr>
              <w:t>Typical Use Case</w:t>
            </w:r>
          </w:p>
        </w:tc>
      </w:tr>
      <w:tr>
        <w:tc>
          <w:tcPr>
            <w:tcW w:type="dxa" w:w="2232"/>
            <w:vAlign w:val="top"/>
            <w:tcMar>
              <w:top w:w="80" w:type="dxa"/>
              <w:start w:w="100" w:type="dxa"/>
              <w:bottom w:w="80" w:type="dxa"/>
              <w:end w:w="100" w:type="dxa"/>
            </w:tcMar>
          </w:tcPr>
          <w:p>
            <w:r>
              <w:rPr>
                <w:sz w:val="18"/>
              </w:rPr>
              <w:t>Student / Researcher</w:t>
            </w:r>
          </w:p>
        </w:tc>
        <w:tc>
          <w:tcPr>
            <w:tcW w:type="dxa" w:w="3816"/>
            <w:vAlign w:val="top"/>
            <w:tcMar>
              <w:top w:w="80" w:type="dxa"/>
              <w:start w:w="100" w:type="dxa"/>
              <w:bottom w:w="80" w:type="dxa"/>
              <w:end w:w="100" w:type="dxa"/>
            </w:tcMar>
          </w:tcPr>
          <w:p>
            <w:r>
              <w:rPr>
                <w:sz w:val="18"/>
              </w:rPr>
              <w:t>Experiment with misinformation classification and NLP models.</w:t>
            </w:r>
          </w:p>
        </w:tc>
        <w:tc>
          <w:tcPr>
            <w:tcW w:type="dxa" w:w="4104"/>
            <w:vAlign w:val="top"/>
            <w:tcMar>
              <w:top w:w="80" w:type="dxa"/>
              <w:start w:w="100" w:type="dxa"/>
              <w:bottom w:w="80" w:type="dxa"/>
              <w:end w:w="100" w:type="dxa"/>
            </w:tcMar>
          </w:tcPr>
          <w:p>
            <w:r>
              <w:rPr>
                <w:sz w:val="18"/>
              </w:rPr>
              <w:t>Enter a claim, inspect the predicted class, confidence, and model explanation.</w:t>
            </w:r>
          </w:p>
        </w:tc>
      </w:tr>
      <w:tr>
        <w:tc>
          <w:tcPr>
            <w:tcW w:type="dxa" w:w="2232"/>
            <w:vAlign w:val="top"/>
            <w:tcMar>
              <w:top w:w="80" w:type="dxa"/>
              <w:start w:w="100" w:type="dxa"/>
              <w:bottom w:w="80" w:type="dxa"/>
              <w:end w:w="100" w:type="dxa"/>
            </w:tcMar>
          </w:tcPr>
          <w:p>
            <w:r>
              <w:rPr>
                <w:sz w:val="18"/>
              </w:rPr>
              <w:t>General User / Demo Viewer</w:t>
            </w:r>
          </w:p>
        </w:tc>
        <w:tc>
          <w:tcPr>
            <w:tcW w:type="dxa" w:w="3816"/>
            <w:vAlign w:val="top"/>
            <w:tcMar>
              <w:top w:w="80" w:type="dxa"/>
              <w:start w:w="100" w:type="dxa"/>
              <w:bottom w:w="80" w:type="dxa"/>
              <w:end w:w="100" w:type="dxa"/>
            </w:tcMar>
          </w:tcPr>
          <w:p>
            <w:r>
              <w:rPr>
                <w:sz w:val="18"/>
              </w:rPr>
              <w:t>Quickly test how the model interprets a claim.</w:t>
            </w:r>
          </w:p>
        </w:tc>
        <w:tc>
          <w:tcPr>
            <w:tcW w:type="dxa" w:w="4104"/>
            <w:vAlign w:val="top"/>
            <w:tcMar>
              <w:top w:w="80" w:type="dxa"/>
              <w:start w:w="100" w:type="dxa"/>
              <w:bottom w:w="80" w:type="dxa"/>
              <w:end w:w="100" w:type="dxa"/>
            </w:tcMar>
          </w:tcPr>
          <w:p>
            <w:r>
              <w:rPr>
                <w:sz w:val="18"/>
              </w:rPr>
              <w:t>Paste a statement and receive an easy-to-understand result.</w:t>
            </w:r>
          </w:p>
        </w:tc>
      </w:tr>
      <w:tr>
        <w:tc>
          <w:tcPr>
            <w:tcW w:type="dxa" w:w="2232"/>
            <w:vAlign w:val="top"/>
            <w:tcMar>
              <w:top w:w="80" w:type="dxa"/>
              <w:start w:w="100" w:type="dxa"/>
              <w:bottom w:w="80" w:type="dxa"/>
              <w:end w:w="100" w:type="dxa"/>
            </w:tcMar>
          </w:tcPr>
          <w:p>
            <w:r>
              <w:rPr>
                <w:sz w:val="18"/>
              </w:rPr>
              <w:t>Developer / Project Owner</w:t>
            </w:r>
          </w:p>
        </w:tc>
        <w:tc>
          <w:tcPr>
            <w:tcW w:type="dxa" w:w="3816"/>
            <w:vAlign w:val="top"/>
            <w:tcMar>
              <w:top w:w="80" w:type="dxa"/>
              <w:start w:w="100" w:type="dxa"/>
              <w:bottom w:w="80" w:type="dxa"/>
              <w:end w:w="100" w:type="dxa"/>
            </w:tcMar>
          </w:tcPr>
          <w:p>
            <w:r>
              <w:rPr>
                <w:sz w:val="18"/>
              </w:rPr>
              <w:t>Train, evaluate, improve, and integrate models.</w:t>
            </w:r>
          </w:p>
        </w:tc>
        <w:tc>
          <w:tcPr>
            <w:tcW w:type="dxa" w:w="4104"/>
            <w:vAlign w:val="top"/>
            <w:tcMar>
              <w:top w:w="80" w:type="dxa"/>
              <w:start w:w="100" w:type="dxa"/>
              <w:bottom w:w="80" w:type="dxa"/>
              <w:end w:w="100" w:type="dxa"/>
            </w:tcMar>
          </w:tcPr>
          <w:p>
            <w:r>
              <w:rPr>
                <w:sz w:val="18"/>
              </w:rPr>
              <w:t>Compare model versions, inspect metrics, expose inference through an API.</w:t>
            </w:r>
          </w:p>
        </w:tc>
      </w:tr>
    </w:tbl>
    <w:p/>
    <w:p>
      <w:pPr>
        <w:pStyle w:val="Heading2"/>
        <w:keepNext/>
        <w:spacing w:before="200" w:after="80"/>
      </w:pPr>
      <w:r>
        <w:t>6.1 Primary User Flow</w:t>
      </w:r>
    </w:p>
    <w:p>
      <w:pPr>
        <w:pStyle w:val="ListNumber"/>
        <w:spacing w:after="60"/>
      </w:pPr>
      <w:r>
        <w:t>User enters or pastes a news claim or short statement.</w:t>
      </w:r>
    </w:p>
    <w:p>
      <w:pPr>
        <w:pStyle w:val="ListNumber"/>
        <w:spacing w:after="60"/>
      </w:pPr>
      <w:r>
        <w:t>System validates and normalizes the text.</w:t>
      </w:r>
    </w:p>
    <w:p>
      <w:pPr>
        <w:pStyle w:val="ListNumber"/>
        <w:spacing w:after="60"/>
      </w:pPr>
      <w:r>
        <w:t>Backend sends processed input to the selected NLP model.</w:t>
      </w:r>
    </w:p>
    <w:p>
      <w:pPr>
        <w:pStyle w:val="ListNumber"/>
        <w:spacing w:after="60"/>
      </w:pPr>
      <w:r>
        <w:t>Model returns predicted label and class probabilities / confidence.</w:t>
      </w:r>
    </w:p>
    <w:p>
      <w:pPr>
        <w:pStyle w:val="ListNumber"/>
        <w:spacing w:after="60"/>
      </w:pPr>
      <w:r>
        <w:t>Application presents the prediction with a clear limitation notice.</w:t>
      </w:r>
    </w:p>
    <w:p>
      <w:pPr>
        <w:pStyle w:val="ListNumber"/>
        <w:spacing w:after="60"/>
      </w:pPr>
      <w:r>
        <w:t>Optional: result and model metadata are stored for later review or analytics.</w:t>
      </w:r>
    </w:p>
    <w:p>
      <w:pPr>
        <w:pStyle w:val="Heading1"/>
        <w:keepNext/>
        <w:spacing w:before="200" w:after="80"/>
      </w:pPr>
      <w:r>
        <w:t>7. Product Scope — Version 1</w:t>
      </w:r>
    </w:p>
    <w:p>
      <w:pPr>
        <w:pStyle w:val="ListBullet"/>
        <w:spacing w:after="60"/>
      </w:pPr>
      <w:r>
        <w:t>Text input for individual claims/statements.</w:t>
      </w:r>
    </w:p>
    <w:p>
      <w:pPr>
        <w:pStyle w:val="ListBullet"/>
        <w:spacing w:after="60"/>
      </w:pPr>
      <w:r>
        <w:t>NLP preprocessing pipeline.</w:t>
      </w:r>
    </w:p>
    <w:p>
      <w:pPr>
        <w:pStyle w:val="ListBullet"/>
        <w:spacing w:after="60"/>
      </w:pPr>
      <w:r>
        <w:t>Supervised classification using LIAR labels, with a documented label strategy.</w:t>
      </w:r>
    </w:p>
    <w:p>
      <w:pPr>
        <w:pStyle w:val="ListBullet"/>
        <w:spacing w:after="60"/>
      </w:pPr>
      <w:r>
        <w:t>Baseline model and improved model comparison.</w:t>
      </w:r>
    </w:p>
    <w:p>
      <w:pPr>
        <w:pStyle w:val="ListBullet"/>
        <w:spacing w:after="60"/>
      </w:pPr>
      <w:r>
        <w:t>Model evaluation and error analysis.</w:t>
      </w:r>
    </w:p>
    <w:p>
      <w:pPr>
        <w:pStyle w:val="ListBullet"/>
        <w:spacing w:after="60"/>
      </w:pPr>
      <w:r>
        <w:t>Backend inference endpoint.</w:t>
      </w:r>
    </w:p>
    <w:p>
      <w:pPr>
        <w:pStyle w:val="ListBullet"/>
        <w:spacing w:after="60"/>
      </w:pPr>
      <w:r>
        <w:t>Simple frontend or demo interface.</w:t>
      </w:r>
    </w:p>
    <w:p>
      <w:pPr>
        <w:pStyle w:val="ListBullet"/>
        <w:spacing w:after="60"/>
      </w:pPr>
      <w:r>
        <w:t>Optional relational database integration for users, predictions, model/version metadata, or logs.</w:t>
      </w:r>
    </w:p>
    <w:p>
      <w:pPr>
        <w:pStyle w:val="ListBullet"/>
        <w:spacing w:after="60"/>
      </w:pPr>
      <w:r>
        <w:t>Basic explainability / feature insight where supported by the selected model.</w:t>
      </w:r>
    </w:p>
    <w:p>
      <w:pPr>
        <w:pStyle w:val="Heading1"/>
        <w:keepNext/>
        <w:spacing w:before="200" w:after="80"/>
      </w:pPr>
      <w:r>
        <w:t>8.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835"/>
            <w:shd w:fill="D9EAF7"/>
            <w:vAlign w:val="center"/>
            <w:tcMar>
              <w:top w:w="80" w:type="dxa"/>
              <w:start w:w="100" w:type="dxa"/>
              <w:bottom w:w="80" w:type="dxa"/>
              <w:end w:w="100" w:type="dxa"/>
            </w:tcMar>
          </w:tcPr>
          <w:p>
            <w:r>
              <w:rPr>
                <w:b/>
                <w:sz w:val="19"/>
              </w:rPr>
              <w:t>ID</w:t>
            </w:r>
          </w:p>
        </w:tc>
        <w:tc>
          <w:tcPr>
            <w:tcW w:type="dxa" w:w="4608"/>
            <w:shd w:fill="D9EAF7"/>
            <w:vAlign w:val="center"/>
            <w:tcMar>
              <w:top w:w="80" w:type="dxa"/>
              <w:start w:w="100" w:type="dxa"/>
              <w:bottom w:w="80" w:type="dxa"/>
              <w:end w:w="100" w:type="dxa"/>
            </w:tcMar>
          </w:tcPr>
          <w:p>
            <w:r>
              <w:rPr>
                <w:b/>
                <w:sz w:val="19"/>
              </w:rPr>
              <w:t>Requirement</w:t>
            </w:r>
          </w:p>
        </w:tc>
        <w:tc>
          <w:tcPr>
            <w:tcW w:type="dxa" w:w="1008"/>
            <w:shd w:fill="D9EAF7"/>
            <w:vAlign w:val="center"/>
            <w:tcMar>
              <w:top w:w="80" w:type="dxa"/>
              <w:start w:w="100" w:type="dxa"/>
              <w:bottom w:w="80" w:type="dxa"/>
              <w:end w:w="100" w:type="dxa"/>
            </w:tcMar>
          </w:tcPr>
          <w:p>
            <w:r>
              <w:rPr>
                <w:b/>
                <w:sz w:val="19"/>
              </w:rPr>
              <w:t>Priority</w:t>
            </w:r>
          </w:p>
        </w:tc>
        <w:tc>
          <w:tcPr>
            <w:tcW w:type="dxa" w:w="3528"/>
            <w:shd w:fill="D9EAF7"/>
            <w:vAlign w:val="center"/>
            <w:tcMar>
              <w:top w:w="80" w:type="dxa"/>
              <w:start w:w="100" w:type="dxa"/>
              <w:bottom w:w="80" w:type="dxa"/>
              <w:end w:w="100" w:type="dxa"/>
            </w:tcMar>
          </w:tcPr>
          <w:p>
            <w:r>
              <w:rPr>
                <w:b/>
                <w:sz w:val="19"/>
              </w:rPr>
              <w:t>Acceptance Indicator</w:t>
            </w:r>
          </w:p>
        </w:tc>
      </w:tr>
      <w:tr>
        <w:tc>
          <w:tcPr>
            <w:tcW w:type="dxa" w:w="835"/>
            <w:vAlign w:val="top"/>
            <w:tcMar>
              <w:top w:w="80" w:type="dxa"/>
              <w:start w:w="100" w:type="dxa"/>
              <w:bottom w:w="80" w:type="dxa"/>
              <w:end w:w="100" w:type="dxa"/>
            </w:tcMar>
          </w:tcPr>
          <w:p>
            <w:r>
              <w:rPr>
                <w:sz w:val="18"/>
              </w:rPr>
              <w:t>FR-01</w:t>
            </w:r>
          </w:p>
        </w:tc>
        <w:tc>
          <w:tcPr>
            <w:tcW w:type="dxa" w:w="4608"/>
            <w:vAlign w:val="top"/>
            <w:tcMar>
              <w:top w:w="80" w:type="dxa"/>
              <w:start w:w="100" w:type="dxa"/>
              <w:bottom w:w="80" w:type="dxa"/>
              <w:end w:w="100" w:type="dxa"/>
            </w:tcMar>
          </w:tcPr>
          <w:p>
            <w:r>
              <w:rPr>
                <w:sz w:val="18"/>
              </w:rPr>
              <w:t>The system shall accept a non-empty textual claim as input.</w:t>
            </w:r>
          </w:p>
        </w:tc>
        <w:tc>
          <w:tcPr>
            <w:tcW w:type="dxa" w:w="1008"/>
            <w:vAlign w:val="top"/>
            <w:tcMar>
              <w:top w:w="80" w:type="dxa"/>
              <w:start w:w="100" w:type="dxa"/>
              <w:bottom w:w="80" w:type="dxa"/>
              <w:end w:w="100" w:type="dxa"/>
            </w:tcMar>
          </w:tcPr>
          <w:p>
            <w:r>
              <w:rPr>
                <w:sz w:val="18"/>
              </w:rPr>
              <w:t>Must</w:t>
            </w:r>
          </w:p>
        </w:tc>
        <w:tc>
          <w:tcPr>
            <w:tcW w:type="dxa" w:w="3528"/>
            <w:vAlign w:val="top"/>
            <w:tcMar>
              <w:top w:w="80" w:type="dxa"/>
              <w:start w:w="100" w:type="dxa"/>
              <w:bottom w:w="80" w:type="dxa"/>
              <w:end w:w="100" w:type="dxa"/>
            </w:tcMar>
          </w:tcPr>
          <w:p>
            <w:r>
              <w:rPr>
                <w:sz w:val="18"/>
              </w:rPr>
              <w:t>Valid text can be submitted; empty input is rejected.</w:t>
            </w:r>
          </w:p>
        </w:tc>
      </w:tr>
      <w:tr>
        <w:tc>
          <w:tcPr>
            <w:tcW w:type="dxa" w:w="835"/>
            <w:vAlign w:val="top"/>
            <w:tcMar>
              <w:top w:w="80" w:type="dxa"/>
              <w:start w:w="100" w:type="dxa"/>
              <w:bottom w:w="80" w:type="dxa"/>
              <w:end w:w="100" w:type="dxa"/>
            </w:tcMar>
          </w:tcPr>
          <w:p>
            <w:r>
              <w:rPr>
                <w:sz w:val="18"/>
              </w:rPr>
              <w:t>FR-02</w:t>
            </w:r>
          </w:p>
        </w:tc>
        <w:tc>
          <w:tcPr>
            <w:tcW w:type="dxa" w:w="4608"/>
            <w:vAlign w:val="top"/>
            <w:tcMar>
              <w:top w:w="80" w:type="dxa"/>
              <w:start w:w="100" w:type="dxa"/>
              <w:bottom w:w="80" w:type="dxa"/>
              <w:end w:w="100" w:type="dxa"/>
            </w:tcMar>
          </w:tcPr>
          <w:p>
            <w:r>
              <w:rPr>
                <w:sz w:val="18"/>
              </w:rPr>
              <w:t>The system shall preprocess input consistently with the training pipeline.</w:t>
            </w:r>
          </w:p>
        </w:tc>
        <w:tc>
          <w:tcPr>
            <w:tcW w:type="dxa" w:w="1008"/>
            <w:vAlign w:val="top"/>
            <w:tcMar>
              <w:top w:w="80" w:type="dxa"/>
              <w:start w:w="100" w:type="dxa"/>
              <w:bottom w:w="80" w:type="dxa"/>
              <w:end w:w="100" w:type="dxa"/>
            </w:tcMar>
          </w:tcPr>
          <w:p>
            <w:r>
              <w:rPr>
                <w:sz w:val="18"/>
              </w:rPr>
              <w:t>Must</w:t>
            </w:r>
          </w:p>
        </w:tc>
        <w:tc>
          <w:tcPr>
            <w:tcW w:type="dxa" w:w="3528"/>
            <w:vAlign w:val="top"/>
            <w:tcMar>
              <w:top w:w="80" w:type="dxa"/>
              <w:start w:w="100" w:type="dxa"/>
              <w:bottom w:w="80" w:type="dxa"/>
              <w:end w:w="100" w:type="dxa"/>
            </w:tcMar>
          </w:tcPr>
          <w:p>
            <w:r>
              <w:rPr>
                <w:sz w:val="18"/>
              </w:rPr>
              <w:t>Inference preprocessing matches saved training preprocessing.</w:t>
            </w:r>
          </w:p>
        </w:tc>
      </w:tr>
      <w:tr>
        <w:tc>
          <w:tcPr>
            <w:tcW w:type="dxa" w:w="835"/>
            <w:vAlign w:val="top"/>
            <w:tcMar>
              <w:top w:w="80" w:type="dxa"/>
              <w:start w:w="100" w:type="dxa"/>
              <w:bottom w:w="80" w:type="dxa"/>
              <w:end w:w="100" w:type="dxa"/>
            </w:tcMar>
          </w:tcPr>
          <w:p>
            <w:r>
              <w:rPr>
                <w:sz w:val="18"/>
              </w:rPr>
              <w:t>FR-03</w:t>
            </w:r>
          </w:p>
        </w:tc>
        <w:tc>
          <w:tcPr>
            <w:tcW w:type="dxa" w:w="4608"/>
            <w:vAlign w:val="top"/>
            <w:tcMar>
              <w:top w:w="80" w:type="dxa"/>
              <w:start w:w="100" w:type="dxa"/>
              <w:bottom w:w="80" w:type="dxa"/>
              <w:end w:w="100" w:type="dxa"/>
            </w:tcMar>
          </w:tcPr>
          <w:p>
            <w:r>
              <w:rPr>
                <w:sz w:val="18"/>
              </w:rPr>
              <w:t>The system shall return a predicted credibility class.</w:t>
            </w:r>
          </w:p>
        </w:tc>
        <w:tc>
          <w:tcPr>
            <w:tcW w:type="dxa" w:w="1008"/>
            <w:vAlign w:val="top"/>
            <w:tcMar>
              <w:top w:w="80" w:type="dxa"/>
              <w:start w:w="100" w:type="dxa"/>
              <w:bottom w:w="80" w:type="dxa"/>
              <w:end w:w="100" w:type="dxa"/>
            </w:tcMar>
          </w:tcPr>
          <w:p>
            <w:r>
              <w:rPr>
                <w:sz w:val="18"/>
              </w:rPr>
              <w:t>Must</w:t>
            </w:r>
          </w:p>
        </w:tc>
        <w:tc>
          <w:tcPr>
            <w:tcW w:type="dxa" w:w="3528"/>
            <w:vAlign w:val="top"/>
            <w:tcMar>
              <w:top w:w="80" w:type="dxa"/>
              <w:start w:w="100" w:type="dxa"/>
              <w:bottom w:w="80" w:type="dxa"/>
              <w:end w:w="100" w:type="dxa"/>
            </w:tcMar>
          </w:tcPr>
          <w:p>
            <w:r>
              <w:rPr>
                <w:sz w:val="18"/>
              </w:rPr>
              <w:t>A valid label is returned for every valid request.</w:t>
            </w:r>
          </w:p>
        </w:tc>
      </w:tr>
      <w:tr>
        <w:tc>
          <w:tcPr>
            <w:tcW w:type="dxa" w:w="835"/>
            <w:vAlign w:val="top"/>
            <w:tcMar>
              <w:top w:w="80" w:type="dxa"/>
              <w:start w:w="100" w:type="dxa"/>
              <w:bottom w:w="80" w:type="dxa"/>
              <w:end w:w="100" w:type="dxa"/>
            </w:tcMar>
          </w:tcPr>
          <w:p>
            <w:r>
              <w:rPr>
                <w:sz w:val="18"/>
              </w:rPr>
              <w:t>FR-04</w:t>
            </w:r>
          </w:p>
        </w:tc>
        <w:tc>
          <w:tcPr>
            <w:tcW w:type="dxa" w:w="4608"/>
            <w:vAlign w:val="top"/>
            <w:tcMar>
              <w:top w:w="80" w:type="dxa"/>
              <w:start w:w="100" w:type="dxa"/>
              <w:bottom w:w="80" w:type="dxa"/>
              <w:end w:w="100" w:type="dxa"/>
            </w:tcMar>
          </w:tcPr>
          <w:p>
            <w:r>
              <w:rPr>
                <w:sz w:val="18"/>
              </w:rPr>
              <w:t>The system shall expose confidence/probability information when the model supports it.</w:t>
            </w:r>
          </w:p>
        </w:tc>
        <w:tc>
          <w:tcPr>
            <w:tcW w:type="dxa" w:w="1008"/>
            <w:vAlign w:val="top"/>
            <w:tcMar>
              <w:top w:w="80" w:type="dxa"/>
              <w:start w:w="100" w:type="dxa"/>
              <w:bottom w:w="80" w:type="dxa"/>
              <w:end w:w="100" w:type="dxa"/>
            </w:tcMar>
          </w:tcPr>
          <w:p>
            <w:r>
              <w:rPr>
                <w:sz w:val="18"/>
              </w:rPr>
              <w:t>Must</w:t>
            </w:r>
          </w:p>
        </w:tc>
        <w:tc>
          <w:tcPr>
            <w:tcW w:type="dxa" w:w="3528"/>
            <w:vAlign w:val="top"/>
            <w:tcMar>
              <w:top w:w="80" w:type="dxa"/>
              <w:start w:w="100" w:type="dxa"/>
              <w:bottom w:w="80" w:type="dxa"/>
              <w:end w:w="100" w:type="dxa"/>
            </w:tcMar>
          </w:tcPr>
          <w:p>
            <w:r>
              <w:rPr>
                <w:sz w:val="18"/>
              </w:rPr>
              <w:t>Response includes class probabilities or a documented confidence field.</w:t>
            </w:r>
          </w:p>
        </w:tc>
      </w:tr>
      <w:tr>
        <w:tc>
          <w:tcPr>
            <w:tcW w:type="dxa" w:w="835"/>
            <w:vAlign w:val="top"/>
            <w:tcMar>
              <w:top w:w="80" w:type="dxa"/>
              <w:start w:w="100" w:type="dxa"/>
              <w:bottom w:w="80" w:type="dxa"/>
              <w:end w:w="100" w:type="dxa"/>
            </w:tcMar>
          </w:tcPr>
          <w:p>
            <w:r>
              <w:rPr>
                <w:sz w:val="18"/>
              </w:rPr>
              <w:t>FR-05</w:t>
            </w:r>
          </w:p>
        </w:tc>
        <w:tc>
          <w:tcPr>
            <w:tcW w:type="dxa" w:w="4608"/>
            <w:vAlign w:val="top"/>
            <w:tcMar>
              <w:top w:w="80" w:type="dxa"/>
              <w:start w:w="100" w:type="dxa"/>
              <w:bottom w:w="80" w:type="dxa"/>
              <w:end w:w="100" w:type="dxa"/>
            </w:tcMar>
          </w:tcPr>
          <w:p>
            <w:r>
              <w:rPr>
                <w:sz w:val="18"/>
              </w:rPr>
              <w:t>The application shall display a limitation notice explaining that V1 is not evidence-based fact verification.</w:t>
            </w:r>
          </w:p>
        </w:tc>
        <w:tc>
          <w:tcPr>
            <w:tcW w:type="dxa" w:w="1008"/>
            <w:vAlign w:val="top"/>
            <w:tcMar>
              <w:top w:w="80" w:type="dxa"/>
              <w:start w:w="100" w:type="dxa"/>
              <w:bottom w:w="80" w:type="dxa"/>
              <w:end w:w="100" w:type="dxa"/>
            </w:tcMar>
          </w:tcPr>
          <w:p>
            <w:r>
              <w:rPr>
                <w:sz w:val="18"/>
              </w:rPr>
              <w:t>Must</w:t>
            </w:r>
          </w:p>
        </w:tc>
        <w:tc>
          <w:tcPr>
            <w:tcW w:type="dxa" w:w="3528"/>
            <w:vAlign w:val="top"/>
            <w:tcMar>
              <w:top w:w="80" w:type="dxa"/>
              <w:start w:w="100" w:type="dxa"/>
              <w:bottom w:w="80" w:type="dxa"/>
              <w:end w:w="100" w:type="dxa"/>
            </w:tcMar>
          </w:tcPr>
          <w:p>
            <w:r>
              <w:rPr>
                <w:sz w:val="18"/>
              </w:rPr>
              <w:t>Notice is visible with prediction results.</w:t>
            </w:r>
          </w:p>
        </w:tc>
      </w:tr>
      <w:tr>
        <w:tc>
          <w:tcPr>
            <w:tcW w:type="dxa" w:w="835"/>
            <w:vAlign w:val="top"/>
            <w:tcMar>
              <w:top w:w="80" w:type="dxa"/>
              <w:start w:w="100" w:type="dxa"/>
              <w:bottom w:w="80" w:type="dxa"/>
              <w:end w:w="100" w:type="dxa"/>
            </w:tcMar>
          </w:tcPr>
          <w:p>
            <w:r>
              <w:rPr>
                <w:sz w:val="18"/>
              </w:rPr>
              <w:t>FR-06</w:t>
            </w:r>
          </w:p>
        </w:tc>
        <w:tc>
          <w:tcPr>
            <w:tcW w:type="dxa" w:w="4608"/>
            <w:vAlign w:val="top"/>
            <w:tcMar>
              <w:top w:w="80" w:type="dxa"/>
              <w:start w:w="100" w:type="dxa"/>
              <w:bottom w:w="80" w:type="dxa"/>
              <w:end w:w="100" w:type="dxa"/>
            </w:tcMar>
          </w:tcPr>
          <w:p>
            <w:r>
              <w:rPr>
                <w:sz w:val="18"/>
              </w:rPr>
              <w:t>The backend shall expose model inference through an API endpoint.</w:t>
            </w:r>
          </w:p>
        </w:tc>
        <w:tc>
          <w:tcPr>
            <w:tcW w:type="dxa" w:w="1008"/>
            <w:vAlign w:val="top"/>
            <w:tcMar>
              <w:top w:w="80" w:type="dxa"/>
              <w:start w:w="100" w:type="dxa"/>
              <w:bottom w:w="80" w:type="dxa"/>
              <w:end w:w="100" w:type="dxa"/>
            </w:tcMar>
          </w:tcPr>
          <w:p>
            <w:r>
              <w:rPr>
                <w:sz w:val="18"/>
              </w:rPr>
              <w:t>Must</w:t>
            </w:r>
          </w:p>
        </w:tc>
        <w:tc>
          <w:tcPr>
            <w:tcW w:type="dxa" w:w="3528"/>
            <w:vAlign w:val="top"/>
            <w:tcMar>
              <w:top w:w="80" w:type="dxa"/>
              <w:start w:w="100" w:type="dxa"/>
              <w:bottom w:w="80" w:type="dxa"/>
              <w:end w:w="100" w:type="dxa"/>
            </w:tcMar>
          </w:tcPr>
          <w:p>
            <w:r>
              <w:rPr>
                <w:sz w:val="18"/>
              </w:rPr>
              <w:t>Frontend or API client can successfully request a prediction.</w:t>
            </w:r>
          </w:p>
        </w:tc>
      </w:tr>
      <w:tr>
        <w:tc>
          <w:tcPr>
            <w:tcW w:type="dxa" w:w="835"/>
            <w:vAlign w:val="top"/>
            <w:tcMar>
              <w:top w:w="80" w:type="dxa"/>
              <w:start w:w="100" w:type="dxa"/>
              <w:bottom w:w="80" w:type="dxa"/>
              <w:end w:w="100" w:type="dxa"/>
            </w:tcMar>
          </w:tcPr>
          <w:p>
            <w:r>
              <w:rPr>
                <w:sz w:val="18"/>
              </w:rPr>
              <w:t>FR-07</w:t>
            </w:r>
          </w:p>
        </w:tc>
        <w:tc>
          <w:tcPr>
            <w:tcW w:type="dxa" w:w="4608"/>
            <w:vAlign w:val="top"/>
            <w:tcMar>
              <w:top w:w="80" w:type="dxa"/>
              <w:start w:w="100" w:type="dxa"/>
              <w:bottom w:w="80" w:type="dxa"/>
              <w:end w:w="100" w:type="dxa"/>
            </w:tcMar>
          </w:tcPr>
          <w:p>
            <w:r>
              <w:rPr>
                <w:sz w:val="18"/>
              </w:rPr>
              <w:t>The system should identify the active model/version used for a prediction.</w:t>
            </w:r>
          </w:p>
        </w:tc>
        <w:tc>
          <w:tcPr>
            <w:tcW w:type="dxa" w:w="1008"/>
            <w:vAlign w:val="top"/>
            <w:tcMar>
              <w:top w:w="80" w:type="dxa"/>
              <w:start w:w="100" w:type="dxa"/>
              <w:bottom w:w="80" w:type="dxa"/>
              <w:end w:w="100" w:type="dxa"/>
            </w:tcMar>
          </w:tcPr>
          <w:p>
            <w:r>
              <w:rPr>
                <w:sz w:val="18"/>
              </w:rPr>
              <w:t>Should</w:t>
            </w:r>
          </w:p>
        </w:tc>
        <w:tc>
          <w:tcPr>
            <w:tcW w:type="dxa" w:w="3528"/>
            <w:vAlign w:val="top"/>
            <w:tcMar>
              <w:top w:w="80" w:type="dxa"/>
              <w:start w:w="100" w:type="dxa"/>
              <w:bottom w:w="80" w:type="dxa"/>
              <w:end w:w="100" w:type="dxa"/>
            </w:tcMar>
          </w:tcPr>
          <w:p>
            <w:r>
              <w:rPr>
                <w:sz w:val="18"/>
              </w:rPr>
              <w:t>Result contains model/version metadata.</w:t>
            </w:r>
          </w:p>
        </w:tc>
      </w:tr>
      <w:tr>
        <w:tc>
          <w:tcPr>
            <w:tcW w:type="dxa" w:w="835"/>
            <w:vAlign w:val="top"/>
            <w:tcMar>
              <w:top w:w="80" w:type="dxa"/>
              <w:start w:w="100" w:type="dxa"/>
              <w:bottom w:w="80" w:type="dxa"/>
              <w:end w:w="100" w:type="dxa"/>
            </w:tcMar>
          </w:tcPr>
          <w:p>
            <w:r>
              <w:rPr>
                <w:sz w:val="18"/>
              </w:rPr>
              <w:t>FR-08</w:t>
            </w:r>
          </w:p>
        </w:tc>
        <w:tc>
          <w:tcPr>
            <w:tcW w:type="dxa" w:w="4608"/>
            <w:vAlign w:val="top"/>
            <w:tcMar>
              <w:top w:w="80" w:type="dxa"/>
              <w:start w:w="100" w:type="dxa"/>
              <w:bottom w:w="80" w:type="dxa"/>
              <w:end w:w="100" w:type="dxa"/>
            </w:tcMar>
          </w:tcPr>
          <w:p>
            <w:r>
              <w:rPr>
                <w:sz w:val="18"/>
              </w:rPr>
              <w:t>The system should provide interpretable information about important words/features where technically appropriate.</w:t>
            </w:r>
          </w:p>
        </w:tc>
        <w:tc>
          <w:tcPr>
            <w:tcW w:type="dxa" w:w="1008"/>
            <w:vAlign w:val="top"/>
            <w:tcMar>
              <w:top w:w="80" w:type="dxa"/>
              <w:start w:w="100" w:type="dxa"/>
              <w:bottom w:w="80" w:type="dxa"/>
              <w:end w:w="100" w:type="dxa"/>
            </w:tcMar>
          </w:tcPr>
          <w:p>
            <w:r>
              <w:rPr>
                <w:sz w:val="18"/>
              </w:rPr>
              <w:t>Should</w:t>
            </w:r>
          </w:p>
        </w:tc>
        <w:tc>
          <w:tcPr>
            <w:tcW w:type="dxa" w:w="3528"/>
            <w:vAlign w:val="top"/>
            <w:tcMar>
              <w:top w:w="80" w:type="dxa"/>
              <w:start w:w="100" w:type="dxa"/>
              <w:bottom w:w="80" w:type="dxa"/>
              <w:end w:w="100" w:type="dxa"/>
            </w:tcMar>
          </w:tcPr>
          <w:p>
            <w:r>
              <w:rPr>
                <w:sz w:val="18"/>
              </w:rPr>
              <w:t>Explanation output appears for supported models.</w:t>
            </w:r>
          </w:p>
        </w:tc>
      </w:tr>
      <w:tr>
        <w:tc>
          <w:tcPr>
            <w:tcW w:type="dxa" w:w="835"/>
            <w:vAlign w:val="top"/>
            <w:tcMar>
              <w:top w:w="80" w:type="dxa"/>
              <w:start w:w="100" w:type="dxa"/>
              <w:bottom w:w="80" w:type="dxa"/>
              <w:end w:w="100" w:type="dxa"/>
            </w:tcMar>
          </w:tcPr>
          <w:p>
            <w:r>
              <w:rPr>
                <w:sz w:val="18"/>
              </w:rPr>
              <w:t>FR-09</w:t>
            </w:r>
          </w:p>
        </w:tc>
        <w:tc>
          <w:tcPr>
            <w:tcW w:type="dxa" w:w="4608"/>
            <w:vAlign w:val="top"/>
            <w:tcMar>
              <w:top w:w="80" w:type="dxa"/>
              <w:start w:w="100" w:type="dxa"/>
              <w:bottom w:w="80" w:type="dxa"/>
              <w:end w:w="100" w:type="dxa"/>
            </w:tcMar>
          </w:tcPr>
          <w:p>
            <w:r>
              <w:rPr>
                <w:sz w:val="18"/>
              </w:rPr>
              <w:t>The system may persist prediction records in a relational database.</w:t>
            </w:r>
          </w:p>
        </w:tc>
        <w:tc>
          <w:tcPr>
            <w:tcW w:type="dxa" w:w="1008"/>
            <w:vAlign w:val="top"/>
            <w:tcMar>
              <w:top w:w="80" w:type="dxa"/>
              <w:start w:w="100" w:type="dxa"/>
              <w:bottom w:w="80" w:type="dxa"/>
              <w:end w:w="100" w:type="dxa"/>
            </w:tcMar>
          </w:tcPr>
          <w:p>
            <w:r>
              <w:rPr>
                <w:sz w:val="18"/>
              </w:rPr>
              <w:t>Could</w:t>
            </w:r>
          </w:p>
        </w:tc>
        <w:tc>
          <w:tcPr>
            <w:tcW w:type="dxa" w:w="3528"/>
            <w:vAlign w:val="top"/>
            <w:tcMar>
              <w:top w:w="80" w:type="dxa"/>
              <w:start w:w="100" w:type="dxa"/>
              <w:bottom w:w="80" w:type="dxa"/>
              <w:end w:w="100" w:type="dxa"/>
            </w:tcMar>
          </w:tcPr>
          <w:p>
            <w:r>
              <w:rPr>
                <w:sz w:val="18"/>
              </w:rPr>
              <w:t>Saved records can be retrieved correctly.</w:t>
            </w:r>
          </w:p>
        </w:tc>
      </w:tr>
      <w:tr>
        <w:tc>
          <w:tcPr>
            <w:tcW w:type="dxa" w:w="835"/>
            <w:vAlign w:val="top"/>
            <w:tcMar>
              <w:top w:w="80" w:type="dxa"/>
              <w:start w:w="100" w:type="dxa"/>
              <w:bottom w:w="80" w:type="dxa"/>
              <w:end w:w="100" w:type="dxa"/>
            </w:tcMar>
          </w:tcPr>
          <w:p>
            <w:r>
              <w:rPr>
                <w:sz w:val="18"/>
              </w:rPr>
              <w:t>FR-10</w:t>
            </w:r>
          </w:p>
        </w:tc>
        <w:tc>
          <w:tcPr>
            <w:tcW w:type="dxa" w:w="4608"/>
            <w:vAlign w:val="top"/>
            <w:tcMar>
              <w:top w:w="80" w:type="dxa"/>
              <w:start w:w="100" w:type="dxa"/>
              <w:bottom w:w="80" w:type="dxa"/>
              <w:end w:w="100" w:type="dxa"/>
            </w:tcMar>
          </w:tcPr>
          <w:p>
            <w:r>
              <w:rPr>
                <w:sz w:val="18"/>
              </w:rPr>
              <w:t>The system shall handle invalid or excessively long input gracefully.</w:t>
            </w:r>
          </w:p>
        </w:tc>
        <w:tc>
          <w:tcPr>
            <w:tcW w:type="dxa" w:w="1008"/>
            <w:vAlign w:val="top"/>
            <w:tcMar>
              <w:top w:w="80" w:type="dxa"/>
              <w:start w:w="100" w:type="dxa"/>
              <w:bottom w:w="80" w:type="dxa"/>
              <w:end w:w="100" w:type="dxa"/>
            </w:tcMar>
          </w:tcPr>
          <w:p>
            <w:r>
              <w:rPr>
                <w:sz w:val="18"/>
              </w:rPr>
              <w:t>Must</w:t>
            </w:r>
          </w:p>
        </w:tc>
        <w:tc>
          <w:tcPr>
            <w:tcW w:type="dxa" w:w="3528"/>
            <w:vAlign w:val="top"/>
            <w:tcMar>
              <w:top w:w="80" w:type="dxa"/>
              <w:start w:w="100" w:type="dxa"/>
              <w:bottom w:w="80" w:type="dxa"/>
              <w:end w:w="100" w:type="dxa"/>
            </w:tcMar>
          </w:tcPr>
          <w:p>
            <w:r>
              <w:rPr>
                <w:sz w:val="18"/>
              </w:rPr>
              <w:t>User receives a clear validation error rather than a crash.</w:t>
            </w:r>
          </w:p>
        </w:tc>
      </w:tr>
    </w:tbl>
    <w:p/>
    <w:p>
      <w:pPr>
        <w:pStyle w:val="Heading1"/>
        <w:keepNext/>
        <w:spacing w:before="200" w:after="80"/>
      </w:pPr>
      <w:r>
        <w:t>9.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37"/>
            <w:shd w:fill="D9EAF7"/>
            <w:vAlign w:val="center"/>
            <w:tcMar>
              <w:top w:w="80" w:type="dxa"/>
              <w:start w:w="100" w:type="dxa"/>
              <w:bottom w:w="80" w:type="dxa"/>
              <w:end w:w="100" w:type="dxa"/>
            </w:tcMar>
          </w:tcPr>
          <w:p>
            <w:r>
              <w:rPr>
                <w:b/>
                <w:sz w:val="19"/>
              </w:rPr>
              <w:t>ID</w:t>
            </w:r>
          </w:p>
        </w:tc>
        <w:tc>
          <w:tcPr>
            <w:tcW w:type="dxa" w:w="1800"/>
            <w:shd w:fill="D9EAF7"/>
            <w:vAlign w:val="center"/>
            <w:tcMar>
              <w:top w:w="80" w:type="dxa"/>
              <w:start w:w="100" w:type="dxa"/>
              <w:bottom w:w="80" w:type="dxa"/>
              <w:end w:w="100" w:type="dxa"/>
            </w:tcMar>
          </w:tcPr>
          <w:p>
            <w:r>
              <w:rPr>
                <w:b/>
                <w:sz w:val="19"/>
              </w:rPr>
              <w:t>Category</w:t>
            </w:r>
          </w:p>
        </w:tc>
        <w:tc>
          <w:tcPr>
            <w:tcW w:type="dxa" w:w="7200"/>
            <w:shd w:fill="D9EAF7"/>
            <w:vAlign w:val="center"/>
            <w:tcMar>
              <w:top w:w="80" w:type="dxa"/>
              <w:start w:w="100" w:type="dxa"/>
              <w:bottom w:w="80" w:type="dxa"/>
              <w:end w:w="100" w:type="dxa"/>
            </w:tcMar>
          </w:tcPr>
          <w:p>
            <w:r>
              <w:rPr>
                <w:b/>
                <w:sz w:val="19"/>
              </w:rPr>
              <w:t>Requirement</w:t>
            </w:r>
          </w:p>
        </w:tc>
      </w:tr>
      <w:tr>
        <w:tc>
          <w:tcPr>
            <w:tcW w:type="dxa" w:w="1037"/>
            <w:vAlign w:val="top"/>
            <w:tcMar>
              <w:top w:w="80" w:type="dxa"/>
              <w:start w:w="100" w:type="dxa"/>
              <w:bottom w:w="80" w:type="dxa"/>
              <w:end w:w="100" w:type="dxa"/>
            </w:tcMar>
          </w:tcPr>
          <w:p>
            <w:r>
              <w:rPr>
                <w:sz w:val="18"/>
              </w:rPr>
              <w:t>NFR-01</w:t>
            </w:r>
          </w:p>
        </w:tc>
        <w:tc>
          <w:tcPr>
            <w:tcW w:type="dxa" w:w="1800"/>
            <w:vAlign w:val="top"/>
            <w:tcMar>
              <w:top w:w="80" w:type="dxa"/>
              <w:start w:w="100" w:type="dxa"/>
              <w:bottom w:w="80" w:type="dxa"/>
              <w:end w:w="100" w:type="dxa"/>
            </w:tcMar>
          </w:tcPr>
          <w:p>
            <w:r>
              <w:rPr>
                <w:sz w:val="18"/>
              </w:rPr>
              <w:t>Usability</w:t>
            </w:r>
          </w:p>
        </w:tc>
        <w:tc>
          <w:tcPr>
            <w:tcW w:type="dxa" w:w="7200"/>
            <w:vAlign w:val="top"/>
            <w:tcMar>
              <w:top w:w="80" w:type="dxa"/>
              <w:start w:w="100" w:type="dxa"/>
              <w:bottom w:w="80" w:type="dxa"/>
              <w:end w:w="100" w:type="dxa"/>
            </w:tcMar>
          </w:tcPr>
          <w:p>
            <w:r>
              <w:rPr>
                <w:sz w:val="18"/>
              </w:rPr>
              <w:t>Prediction results should be understandable to a non-technical user.</w:t>
            </w:r>
          </w:p>
        </w:tc>
      </w:tr>
      <w:tr>
        <w:tc>
          <w:tcPr>
            <w:tcW w:type="dxa" w:w="1037"/>
            <w:vAlign w:val="top"/>
            <w:tcMar>
              <w:top w:w="80" w:type="dxa"/>
              <w:start w:w="100" w:type="dxa"/>
              <w:bottom w:w="80" w:type="dxa"/>
              <w:end w:w="100" w:type="dxa"/>
            </w:tcMar>
          </w:tcPr>
          <w:p>
            <w:r>
              <w:rPr>
                <w:sz w:val="18"/>
              </w:rPr>
              <w:t>NFR-02</w:t>
            </w:r>
          </w:p>
        </w:tc>
        <w:tc>
          <w:tcPr>
            <w:tcW w:type="dxa" w:w="1800"/>
            <w:vAlign w:val="top"/>
            <w:tcMar>
              <w:top w:w="80" w:type="dxa"/>
              <w:start w:w="100" w:type="dxa"/>
              <w:bottom w:w="80" w:type="dxa"/>
              <w:end w:w="100" w:type="dxa"/>
            </w:tcMar>
          </w:tcPr>
          <w:p>
            <w:r>
              <w:rPr>
                <w:sz w:val="18"/>
              </w:rPr>
              <w:t>Performance</w:t>
            </w:r>
          </w:p>
        </w:tc>
        <w:tc>
          <w:tcPr>
            <w:tcW w:type="dxa" w:w="7200"/>
            <w:vAlign w:val="top"/>
            <w:tcMar>
              <w:top w:w="80" w:type="dxa"/>
              <w:start w:w="100" w:type="dxa"/>
              <w:bottom w:w="80" w:type="dxa"/>
              <w:end w:w="100" w:type="dxa"/>
            </w:tcMar>
          </w:tcPr>
          <w:p>
            <w:r>
              <w:rPr>
                <w:sz w:val="18"/>
              </w:rPr>
              <w:t>Typical single-claim inference should feel interactive on the target development environment.</w:t>
            </w:r>
          </w:p>
        </w:tc>
      </w:tr>
      <w:tr>
        <w:tc>
          <w:tcPr>
            <w:tcW w:type="dxa" w:w="1037"/>
            <w:vAlign w:val="top"/>
            <w:tcMar>
              <w:top w:w="80" w:type="dxa"/>
              <w:start w:w="100" w:type="dxa"/>
              <w:bottom w:w="80" w:type="dxa"/>
              <w:end w:w="100" w:type="dxa"/>
            </w:tcMar>
          </w:tcPr>
          <w:p>
            <w:r>
              <w:rPr>
                <w:sz w:val="18"/>
              </w:rPr>
              <w:t>NFR-03</w:t>
            </w:r>
          </w:p>
        </w:tc>
        <w:tc>
          <w:tcPr>
            <w:tcW w:type="dxa" w:w="1800"/>
            <w:vAlign w:val="top"/>
            <w:tcMar>
              <w:top w:w="80" w:type="dxa"/>
              <w:start w:w="100" w:type="dxa"/>
              <w:bottom w:w="80" w:type="dxa"/>
              <w:end w:w="100" w:type="dxa"/>
            </w:tcMar>
          </w:tcPr>
          <w:p>
            <w:r>
              <w:rPr>
                <w:sz w:val="18"/>
              </w:rPr>
              <w:t>Reliability</w:t>
            </w:r>
          </w:p>
        </w:tc>
        <w:tc>
          <w:tcPr>
            <w:tcW w:type="dxa" w:w="7200"/>
            <w:vAlign w:val="top"/>
            <w:tcMar>
              <w:top w:w="80" w:type="dxa"/>
              <w:start w:w="100" w:type="dxa"/>
              <w:bottom w:w="80" w:type="dxa"/>
              <w:end w:w="100" w:type="dxa"/>
            </w:tcMar>
          </w:tcPr>
          <w:p>
            <w:r>
              <w:rPr>
                <w:sz w:val="18"/>
              </w:rPr>
              <w:t>Invalid inputs or model errors should fail safely with meaningful messages.</w:t>
            </w:r>
          </w:p>
        </w:tc>
      </w:tr>
      <w:tr>
        <w:tc>
          <w:tcPr>
            <w:tcW w:type="dxa" w:w="1037"/>
            <w:vAlign w:val="top"/>
            <w:tcMar>
              <w:top w:w="80" w:type="dxa"/>
              <w:start w:w="100" w:type="dxa"/>
              <w:bottom w:w="80" w:type="dxa"/>
              <w:end w:w="100" w:type="dxa"/>
            </w:tcMar>
          </w:tcPr>
          <w:p>
            <w:r>
              <w:rPr>
                <w:sz w:val="18"/>
              </w:rPr>
              <w:t>NFR-04</w:t>
            </w:r>
          </w:p>
        </w:tc>
        <w:tc>
          <w:tcPr>
            <w:tcW w:type="dxa" w:w="1800"/>
            <w:vAlign w:val="top"/>
            <w:tcMar>
              <w:top w:w="80" w:type="dxa"/>
              <w:start w:w="100" w:type="dxa"/>
              <w:bottom w:w="80" w:type="dxa"/>
              <w:end w:w="100" w:type="dxa"/>
            </w:tcMar>
          </w:tcPr>
          <w:p>
            <w:r>
              <w:rPr>
                <w:sz w:val="18"/>
              </w:rPr>
              <w:t>Maintainability</w:t>
            </w:r>
          </w:p>
        </w:tc>
        <w:tc>
          <w:tcPr>
            <w:tcW w:type="dxa" w:w="7200"/>
            <w:vAlign w:val="top"/>
            <w:tcMar>
              <w:top w:w="80" w:type="dxa"/>
              <w:start w:w="100" w:type="dxa"/>
              <w:bottom w:w="80" w:type="dxa"/>
              <w:end w:w="100" w:type="dxa"/>
            </w:tcMar>
          </w:tcPr>
          <w:p>
            <w:r>
              <w:rPr>
                <w:sz w:val="18"/>
              </w:rPr>
              <w:t>Training, preprocessing, backend, and UI code should be modular and version-controlled.</w:t>
            </w:r>
          </w:p>
        </w:tc>
      </w:tr>
      <w:tr>
        <w:tc>
          <w:tcPr>
            <w:tcW w:type="dxa" w:w="1037"/>
            <w:vAlign w:val="top"/>
            <w:tcMar>
              <w:top w:w="80" w:type="dxa"/>
              <w:start w:w="100" w:type="dxa"/>
              <w:bottom w:w="80" w:type="dxa"/>
              <w:end w:w="100" w:type="dxa"/>
            </w:tcMar>
          </w:tcPr>
          <w:p>
            <w:r>
              <w:rPr>
                <w:sz w:val="18"/>
              </w:rPr>
              <w:t>NFR-05</w:t>
            </w:r>
          </w:p>
        </w:tc>
        <w:tc>
          <w:tcPr>
            <w:tcW w:type="dxa" w:w="1800"/>
            <w:vAlign w:val="top"/>
            <w:tcMar>
              <w:top w:w="80" w:type="dxa"/>
              <w:start w:w="100" w:type="dxa"/>
              <w:bottom w:w="80" w:type="dxa"/>
              <w:end w:w="100" w:type="dxa"/>
            </w:tcMar>
          </w:tcPr>
          <w:p>
            <w:r>
              <w:rPr>
                <w:sz w:val="18"/>
              </w:rPr>
              <w:t>Reproducibility</w:t>
            </w:r>
          </w:p>
        </w:tc>
        <w:tc>
          <w:tcPr>
            <w:tcW w:type="dxa" w:w="7200"/>
            <w:vAlign w:val="top"/>
            <w:tcMar>
              <w:top w:w="80" w:type="dxa"/>
              <w:start w:w="100" w:type="dxa"/>
              <w:bottom w:w="80" w:type="dxa"/>
              <w:end w:w="100" w:type="dxa"/>
            </w:tcMar>
          </w:tcPr>
          <w:p>
            <w:r>
              <w:rPr>
                <w:sz w:val="18"/>
              </w:rPr>
              <w:t>Training configuration, random seeds where applicable, dataset split strategy, and model versions should be recorded.</w:t>
            </w:r>
          </w:p>
        </w:tc>
      </w:tr>
      <w:tr>
        <w:tc>
          <w:tcPr>
            <w:tcW w:type="dxa" w:w="1037"/>
            <w:vAlign w:val="top"/>
            <w:tcMar>
              <w:top w:w="80" w:type="dxa"/>
              <w:start w:w="100" w:type="dxa"/>
              <w:bottom w:w="80" w:type="dxa"/>
              <w:end w:w="100" w:type="dxa"/>
            </w:tcMar>
          </w:tcPr>
          <w:p>
            <w:r>
              <w:rPr>
                <w:sz w:val="18"/>
              </w:rPr>
              <w:t>NFR-06</w:t>
            </w:r>
          </w:p>
        </w:tc>
        <w:tc>
          <w:tcPr>
            <w:tcW w:type="dxa" w:w="1800"/>
            <w:vAlign w:val="top"/>
            <w:tcMar>
              <w:top w:w="80" w:type="dxa"/>
              <w:start w:w="100" w:type="dxa"/>
              <w:bottom w:w="80" w:type="dxa"/>
              <w:end w:w="100" w:type="dxa"/>
            </w:tcMar>
          </w:tcPr>
          <w:p>
            <w:r>
              <w:rPr>
                <w:sz w:val="18"/>
              </w:rPr>
              <w:t>Security</w:t>
            </w:r>
          </w:p>
        </w:tc>
        <w:tc>
          <w:tcPr>
            <w:tcW w:type="dxa" w:w="7200"/>
            <w:vAlign w:val="top"/>
            <w:tcMar>
              <w:top w:w="80" w:type="dxa"/>
              <w:start w:w="100" w:type="dxa"/>
              <w:bottom w:w="80" w:type="dxa"/>
              <w:end w:w="100" w:type="dxa"/>
            </w:tcMar>
          </w:tcPr>
          <w:p>
            <w:r>
              <w:rPr>
                <w:sz w:val="18"/>
              </w:rPr>
              <w:t>API input must be validated; secrets/credentials must not be hard-coded.</w:t>
            </w:r>
          </w:p>
        </w:tc>
      </w:tr>
      <w:tr>
        <w:tc>
          <w:tcPr>
            <w:tcW w:type="dxa" w:w="1037"/>
            <w:vAlign w:val="top"/>
            <w:tcMar>
              <w:top w:w="80" w:type="dxa"/>
              <w:start w:w="100" w:type="dxa"/>
              <w:bottom w:w="80" w:type="dxa"/>
              <w:end w:w="100" w:type="dxa"/>
            </w:tcMar>
          </w:tcPr>
          <w:p>
            <w:r>
              <w:rPr>
                <w:sz w:val="18"/>
              </w:rPr>
              <w:t>NFR-07</w:t>
            </w:r>
          </w:p>
        </w:tc>
        <w:tc>
          <w:tcPr>
            <w:tcW w:type="dxa" w:w="1800"/>
            <w:vAlign w:val="top"/>
            <w:tcMar>
              <w:top w:w="80" w:type="dxa"/>
              <w:start w:w="100" w:type="dxa"/>
              <w:bottom w:w="80" w:type="dxa"/>
              <w:end w:w="100" w:type="dxa"/>
            </w:tcMar>
          </w:tcPr>
          <w:p>
            <w:r>
              <w:rPr>
                <w:sz w:val="18"/>
              </w:rPr>
              <w:t>Privacy</w:t>
            </w:r>
          </w:p>
        </w:tc>
        <w:tc>
          <w:tcPr>
            <w:tcW w:type="dxa" w:w="7200"/>
            <w:vAlign w:val="top"/>
            <w:tcMar>
              <w:top w:w="80" w:type="dxa"/>
              <w:start w:w="100" w:type="dxa"/>
              <w:bottom w:w="80" w:type="dxa"/>
              <w:end w:w="100" w:type="dxa"/>
            </w:tcMar>
          </w:tcPr>
          <w:p>
            <w:r>
              <w:rPr>
                <w:sz w:val="18"/>
              </w:rPr>
              <w:t>Avoid collecting unnecessary personal information; document any stored request data.</w:t>
            </w:r>
          </w:p>
        </w:tc>
      </w:tr>
      <w:tr>
        <w:tc>
          <w:tcPr>
            <w:tcW w:type="dxa" w:w="1037"/>
            <w:vAlign w:val="top"/>
            <w:tcMar>
              <w:top w:w="80" w:type="dxa"/>
              <w:start w:w="100" w:type="dxa"/>
              <w:bottom w:w="80" w:type="dxa"/>
              <w:end w:w="100" w:type="dxa"/>
            </w:tcMar>
          </w:tcPr>
          <w:p>
            <w:r>
              <w:rPr>
                <w:sz w:val="18"/>
              </w:rPr>
              <w:t>NFR-08</w:t>
            </w:r>
          </w:p>
        </w:tc>
        <w:tc>
          <w:tcPr>
            <w:tcW w:type="dxa" w:w="1800"/>
            <w:vAlign w:val="top"/>
            <w:tcMar>
              <w:top w:w="80" w:type="dxa"/>
              <w:start w:w="100" w:type="dxa"/>
              <w:bottom w:w="80" w:type="dxa"/>
              <w:end w:w="100" w:type="dxa"/>
            </w:tcMar>
          </w:tcPr>
          <w:p>
            <w:r>
              <w:rPr>
                <w:sz w:val="18"/>
              </w:rPr>
              <w:t>Transparency</w:t>
            </w:r>
          </w:p>
        </w:tc>
        <w:tc>
          <w:tcPr>
            <w:tcW w:type="dxa" w:w="7200"/>
            <w:vAlign w:val="top"/>
            <w:tcMar>
              <w:top w:w="80" w:type="dxa"/>
              <w:start w:w="100" w:type="dxa"/>
              <w:bottom w:w="80" w:type="dxa"/>
              <w:end w:w="100" w:type="dxa"/>
            </w:tcMar>
          </w:tcPr>
          <w:p>
            <w:r>
              <w:rPr>
                <w:sz w:val="18"/>
              </w:rPr>
              <w:t>The interface must not represent probabilistic model output as verified fact.</w:t>
            </w:r>
          </w:p>
        </w:tc>
      </w:tr>
    </w:tbl>
    <w:p/>
    <w:p>
      <w:pPr>
        <w:pStyle w:val="Heading1"/>
        <w:keepNext/>
        <w:spacing w:before="200" w:after="80"/>
      </w:pPr>
      <w:r>
        <w:t>10. NLP / Machine Learning Requirements</w:t>
      </w:r>
    </w:p>
    <w:p>
      <w:pPr>
        <w:pStyle w:val="Heading2"/>
        <w:keepNext/>
        <w:spacing w:before="200" w:after="80"/>
      </w:pPr>
      <w:r>
        <w:t>10.1 Baseline and Model Progression</w:t>
      </w:r>
    </w:p>
    <w:p>
      <w:pPr>
        <w:pStyle w:val="ListBullet"/>
        <w:spacing w:after="60"/>
      </w:pPr>
      <w:r>
        <w:t>Establish a baseline using classical text representation and classification (for example TF-IDF with Logistic Regression / Linear SVM or equivalent).</w:t>
      </w:r>
    </w:p>
    <w:p>
      <w:pPr>
        <w:pStyle w:val="ListBullet"/>
        <w:spacing w:after="60"/>
      </w:pPr>
      <w:r>
        <w:t>Evaluate at least one more capable NLP approach, such as a transformer-based sequence classifier, if feasible within the project timeline and compute limits.</w:t>
      </w:r>
    </w:p>
    <w:p>
      <w:pPr>
        <w:pStyle w:val="ListBullet"/>
        <w:spacing w:after="60"/>
      </w:pPr>
      <w:r>
        <w:t>Use the same evaluation split/protocol when comparing models.</w:t>
      </w:r>
    </w:p>
    <w:p>
      <w:pPr>
        <w:pStyle w:val="ListBullet"/>
        <w:spacing w:after="60"/>
      </w:pPr>
      <w:r>
        <w:t>Save the chosen production model and preprocessing artifacts for backend inference.</w:t>
      </w:r>
    </w:p>
    <w:p>
      <w:pPr>
        <w:pStyle w:val="Heading2"/>
        <w:keepNext/>
        <w:spacing w:before="200" w:after="80"/>
      </w:pPr>
      <w:r>
        <w:t>10.2 Evaluation Metrics</w:t>
      </w:r>
    </w:p>
    <w:p>
      <w:pPr>
        <w:pStyle w:val="ListBullet"/>
        <w:spacing w:after="60"/>
      </w:pPr>
      <w:r>
        <w:t>Accuracy — useful as a broad summary but not sufficient alone.</w:t>
      </w:r>
    </w:p>
    <w:p>
      <w:pPr>
        <w:pStyle w:val="ListBullet"/>
        <w:spacing w:after="60"/>
      </w:pPr>
      <w:r>
        <w:t>Precision and Recall — especially useful when class definitions are collapsed or imbalanced.</w:t>
      </w:r>
    </w:p>
    <w:p>
      <w:pPr>
        <w:pStyle w:val="ListBullet"/>
        <w:spacing w:after="60"/>
      </w:pPr>
      <w:r>
        <w:t>Macro / Weighted F1-score — important for multi-class LIAR evaluation.</w:t>
      </w:r>
    </w:p>
    <w:p>
      <w:pPr>
        <w:pStyle w:val="ListBullet"/>
        <w:spacing w:after="60"/>
      </w:pPr>
      <w:r>
        <w:t>Confusion Matrix — required for understanding label-level errors.</w:t>
      </w:r>
    </w:p>
    <w:p>
      <w:pPr>
        <w:pStyle w:val="ListBullet"/>
        <w:spacing w:after="60"/>
      </w:pPr>
      <w:r>
        <w:t>Per-class metrics — recommended for the original six LIAR labels.</w:t>
      </w:r>
    </w:p>
    <w:p>
      <w:pPr>
        <w:pStyle w:val="Heading2"/>
        <w:keepNext/>
        <w:spacing w:before="200" w:after="80"/>
      </w:pPr>
      <w:r>
        <w:t>10.3 Error Analysis</w:t>
      </w:r>
    </w:p>
    <w:p>
      <w:pPr>
        <w:pStyle w:val="ListBullet"/>
        <w:spacing w:after="60"/>
      </w:pPr>
      <w:r>
        <w:t>Inspect common confusion pairs between credibility classes.</w:t>
      </w:r>
    </w:p>
    <w:p>
      <w:pPr>
        <w:pStyle w:val="ListBullet"/>
        <w:spacing w:after="60"/>
      </w:pPr>
      <w:r>
        <w:t>Review errors caused by short context, ambiguous claims, named entities, sarcasm, or domain shift.</w:t>
      </w:r>
    </w:p>
    <w:p>
      <w:pPr>
        <w:pStyle w:val="ListBullet"/>
        <w:spacing w:after="60"/>
      </w:pPr>
      <w:r>
        <w:t>Check whether model performance differs materially across available metadata groups when used.</w:t>
      </w:r>
    </w:p>
    <w:p>
      <w:pPr>
        <w:pStyle w:val="ListBullet"/>
        <w:spacing w:after="60"/>
      </w:pPr>
      <w:r>
        <w:t>Document examples where text-only classification is inherently insufficient.</w:t>
      </w:r>
    </w:p>
    <w:p>
      <w:pPr>
        <w:pStyle w:val="Heading1"/>
        <w:keepNext/>
        <w:spacing w:before="200" w:after="80"/>
      </w:pPr>
      <w:r>
        <w:t>11. Data Requirements</w:t>
      </w:r>
    </w:p>
    <w:p>
      <w:pPr>
        <w:pStyle w:val="Heading2"/>
        <w:keepNext/>
        <w:spacing w:before="200" w:after="80"/>
      </w:pPr>
      <w:r>
        <w:t>11.1 Primary Dataset — LIAR</w:t>
      </w:r>
    </w:p>
    <w:p>
      <w:r>
        <w:t>LIAR is the primary dataset for Version 1 because it contains labeled short political statements together with multiple contextual metadata fields. The project should preserve the original data during ingestion and perform cleaning/transformation in a reproducible preprocessing stage.</w:t>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Mar>
              <w:top w:w="80" w:type="dxa"/>
              <w:start w:w="100" w:type="dxa"/>
              <w:bottom w:w="80" w:type="dxa"/>
              <w:end w:w="100" w:type="dxa"/>
            </w:tcMar>
          </w:tcPr>
          <w:p>
            <w:r>
              <w:rPr>
                <w:b/>
                <w:sz w:val="19"/>
              </w:rPr>
              <w:t>Data Requirement</w:t>
            </w:r>
          </w:p>
        </w:tc>
        <w:tc>
          <w:tcPr>
            <w:tcW w:type="dxa" w:w="7272"/>
            <w:shd w:fill="D9EAF7"/>
            <w:vAlign w:val="center"/>
            <w:tcMar>
              <w:top w:w="80" w:type="dxa"/>
              <w:start w:w="100" w:type="dxa"/>
              <w:bottom w:w="80" w:type="dxa"/>
              <w:end w:w="100" w:type="dxa"/>
            </w:tcMar>
          </w:tcPr>
          <w:p>
            <w:r>
              <w:rPr>
                <w:b/>
                <w:sz w:val="19"/>
              </w:rPr>
              <w:t>Decision / Expectation</w:t>
            </w:r>
          </w:p>
        </w:tc>
      </w:tr>
      <w:tr>
        <w:tc>
          <w:tcPr>
            <w:tcW w:type="dxa" w:w="2880"/>
            <w:vAlign w:val="top"/>
            <w:tcMar>
              <w:top w:w="80" w:type="dxa"/>
              <w:start w:w="100" w:type="dxa"/>
              <w:bottom w:w="80" w:type="dxa"/>
              <w:end w:w="100" w:type="dxa"/>
            </w:tcMar>
          </w:tcPr>
          <w:p>
            <w:r>
              <w:rPr>
                <w:sz w:val="18"/>
              </w:rPr>
              <w:t>Primary text field</w:t>
            </w:r>
          </w:p>
        </w:tc>
        <w:tc>
          <w:tcPr>
            <w:tcW w:type="dxa" w:w="7272"/>
            <w:vAlign w:val="top"/>
            <w:tcMar>
              <w:top w:w="80" w:type="dxa"/>
              <w:start w:w="100" w:type="dxa"/>
              <w:bottom w:w="80" w:type="dxa"/>
              <w:end w:w="100" w:type="dxa"/>
            </w:tcMar>
          </w:tcPr>
          <w:p>
            <w:r>
              <w:rPr>
                <w:sz w:val="18"/>
              </w:rPr>
              <w:t>Statement / claim text</w:t>
            </w:r>
          </w:p>
        </w:tc>
      </w:tr>
      <w:tr>
        <w:tc>
          <w:tcPr>
            <w:tcW w:type="dxa" w:w="2880"/>
            <w:vAlign w:val="top"/>
            <w:tcMar>
              <w:top w:w="80" w:type="dxa"/>
              <w:start w:w="100" w:type="dxa"/>
              <w:bottom w:w="80" w:type="dxa"/>
              <w:end w:w="100" w:type="dxa"/>
            </w:tcMar>
          </w:tcPr>
          <w:p>
            <w:r>
              <w:rPr>
                <w:sz w:val="18"/>
              </w:rPr>
              <w:t>Target</w:t>
            </w:r>
          </w:p>
        </w:tc>
        <w:tc>
          <w:tcPr>
            <w:tcW w:type="dxa" w:w="7272"/>
            <w:vAlign w:val="top"/>
            <w:tcMar>
              <w:top w:w="80" w:type="dxa"/>
              <w:start w:w="100" w:type="dxa"/>
              <w:bottom w:w="80" w:type="dxa"/>
              <w:end w:w="100" w:type="dxa"/>
            </w:tcMar>
          </w:tcPr>
          <w:p>
            <w:r>
              <w:rPr>
                <w:sz w:val="18"/>
              </w:rPr>
              <w:t>Original six-way truthfulness label unless an experiment explicitly maps labels into fewer classes</w:t>
            </w:r>
          </w:p>
        </w:tc>
      </w:tr>
      <w:tr>
        <w:tc>
          <w:tcPr>
            <w:tcW w:type="dxa" w:w="2880"/>
            <w:vAlign w:val="top"/>
            <w:tcMar>
              <w:top w:w="80" w:type="dxa"/>
              <w:start w:w="100" w:type="dxa"/>
              <w:bottom w:w="80" w:type="dxa"/>
              <w:end w:w="100" w:type="dxa"/>
            </w:tcMar>
          </w:tcPr>
          <w:p>
            <w:r>
              <w:rPr>
                <w:sz w:val="18"/>
              </w:rPr>
              <w:t>Metadata</w:t>
            </w:r>
          </w:p>
        </w:tc>
        <w:tc>
          <w:tcPr>
            <w:tcW w:type="dxa" w:w="7272"/>
            <w:vAlign w:val="top"/>
            <w:tcMar>
              <w:top w:w="80" w:type="dxa"/>
              <w:start w:w="100" w:type="dxa"/>
              <w:bottom w:w="80" w:type="dxa"/>
              <w:end w:w="100" w:type="dxa"/>
            </w:tcMar>
          </w:tcPr>
          <w:p>
            <w:r>
              <w:rPr>
                <w:sz w:val="18"/>
              </w:rPr>
              <w:t>Retain available speaker, context, subject, party/affiliation fields, and historical count fields for analysis; do not automatically include all metadata in the first text-only model</w:t>
            </w:r>
          </w:p>
        </w:tc>
      </w:tr>
      <w:tr>
        <w:tc>
          <w:tcPr>
            <w:tcW w:type="dxa" w:w="2880"/>
            <w:vAlign w:val="top"/>
            <w:tcMar>
              <w:top w:w="80" w:type="dxa"/>
              <w:start w:w="100" w:type="dxa"/>
              <w:bottom w:w="80" w:type="dxa"/>
              <w:end w:w="100" w:type="dxa"/>
            </w:tcMar>
          </w:tcPr>
          <w:p>
            <w:r>
              <w:rPr>
                <w:sz w:val="18"/>
              </w:rPr>
              <w:t>File identifiers</w:t>
            </w:r>
          </w:p>
        </w:tc>
        <w:tc>
          <w:tcPr>
            <w:tcW w:type="dxa" w:w="7272"/>
            <w:vAlign w:val="top"/>
            <w:tcMar>
              <w:top w:w="80" w:type="dxa"/>
              <w:start w:w="100" w:type="dxa"/>
              <w:bottom w:w="80" w:type="dxa"/>
              <w:end w:w="100" w:type="dxa"/>
            </w:tcMar>
          </w:tcPr>
          <w:p>
            <w:r>
              <w:rPr>
                <w:sz w:val="18"/>
              </w:rPr>
              <w:t>Treat filename-like IDs as identifiers; remove or normalize extensions only during preprocessing if needed</w:t>
            </w:r>
          </w:p>
        </w:tc>
      </w:tr>
      <w:tr>
        <w:tc>
          <w:tcPr>
            <w:tcW w:type="dxa" w:w="2880"/>
            <w:vAlign w:val="top"/>
            <w:tcMar>
              <w:top w:w="80" w:type="dxa"/>
              <w:start w:w="100" w:type="dxa"/>
              <w:bottom w:w="80" w:type="dxa"/>
              <w:end w:w="100" w:type="dxa"/>
            </w:tcMar>
          </w:tcPr>
          <w:p>
            <w:r>
              <w:rPr>
                <w:sz w:val="18"/>
              </w:rPr>
              <w:t>Splits</w:t>
            </w:r>
          </w:p>
        </w:tc>
        <w:tc>
          <w:tcPr>
            <w:tcW w:type="dxa" w:w="7272"/>
            <w:vAlign w:val="top"/>
            <w:tcMar>
              <w:top w:w="80" w:type="dxa"/>
              <w:start w:w="100" w:type="dxa"/>
              <w:bottom w:w="80" w:type="dxa"/>
              <w:end w:w="100" w:type="dxa"/>
            </w:tcMar>
          </w:tcPr>
          <w:p>
            <w:r>
              <w:rPr>
                <w:sz w:val="18"/>
              </w:rPr>
              <w:t>Respect official train/validation/test splits where available</w:t>
            </w:r>
          </w:p>
        </w:tc>
      </w:tr>
      <w:tr>
        <w:tc>
          <w:tcPr>
            <w:tcW w:type="dxa" w:w="2880"/>
            <w:vAlign w:val="top"/>
            <w:tcMar>
              <w:top w:w="80" w:type="dxa"/>
              <w:start w:w="100" w:type="dxa"/>
              <w:bottom w:w="80" w:type="dxa"/>
              <w:end w:w="100" w:type="dxa"/>
            </w:tcMar>
          </w:tcPr>
          <w:p>
            <w:r>
              <w:rPr>
                <w:sz w:val="18"/>
              </w:rPr>
              <w:t>Data quality</w:t>
            </w:r>
          </w:p>
        </w:tc>
        <w:tc>
          <w:tcPr>
            <w:tcW w:type="dxa" w:w="7272"/>
            <w:vAlign w:val="top"/>
            <w:tcMar>
              <w:top w:w="80" w:type="dxa"/>
              <w:start w:w="100" w:type="dxa"/>
              <w:bottom w:w="80" w:type="dxa"/>
              <w:end w:w="100" w:type="dxa"/>
            </w:tcMar>
          </w:tcPr>
          <w:p>
            <w:r>
              <w:rPr>
                <w:sz w:val="18"/>
              </w:rPr>
              <w:t>Check nulls, duplicates, label distribution, unusual characters, and leakage risks before training</w:t>
            </w:r>
          </w:p>
        </w:tc>
      </w:tr>
    </w:tbl>
    <w:p/>
    <w:p>
      <w:pPr>
        <w:pStyle w:val="Heading2"/>
        <w:keepNext/>
        <w:spacing w:before="200" w:after="80"/>
      </w:pPr>
      <w:r>
        <w:t>11.2 Secondary Datasets</w:t>
      </w:r>
    </w:p>
    <w:p>
      <w:r>
        <w:t>Other collected datasets may be used later for domain expansion, full-article experiments, or external validation. They should not be mixed into the core LIAR training pipeline without documenting label compatibility, text availability, and domain differences.</w:t>
      </w:r>
    </w:p>
    <w:p>
      <w:pPr>
        <w:pStyle w:val="Heading1"/>
        <w:keepNext/>
        <w:spacing w:before="200" w:after="80"/>
      </w:pPr>
      <w:r>
        <w:t>12. High-Level System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80" w:type="dxa"/>
              <w:start w:w="100" w:type="dxa"/>
              <w:bottom w:w="80" w:type="dxa"/>
              <w:end w:w="100" w:type="dxa"/>
            </w:tcMar>
          </w:tcPr>
          <w:p>
            <w:r>
              <w:rPr>
                <w:b/>
                <w:sz w:val="19"/>
              </w:rPr>
              <w:t>Layer</w:t>
            </w:r>
          </w:p>
        </w:tc>
        <w:tc>
          <w:tcPr>
            <w:tcW w:type="dxa" w:w="4608"/>
            <w:shd w:fill="D9EAF7"/>
            <w:vAlign w:val="center"/>
            <w:tcMar>
              <w:top w:w="80" w:type="dxa"/>
              <w:start w:w="100" w:type="dxa"/>
              <w:bottom w:w="80" w:type="dxa"/>
              <w:end w:w="100" w:type="dxa"/>
            </w:tcMar>
          </w:tcPr>
          <w:p>
            <w:r>
              <w:rPr>
                <w:b/>
                <w:sz w:val="19"/>
              </w:rPr>
              <w:t>Responsibility</w:t>
            </w:r>
          </w:p>
        </w:tc>
        <w:tc>
          <w:tcPr>
            <w:tcW w:type="dxa" w:w="3744"/>
            <w:shd w:fill="D9EAF7"/>
            <w:vAlign w:val="center"/>
            <w:tcMar>
              <w:top w:w="80" w:type="dxa"/>
              <w:start w:w="100" w:type="dxa"/>
              <w:bottom w:w="80" w:type="dxa"/>
              <w:end w:w="100" w:type="dxa"/>
            </w:tcMar>
          </w:tcPr>
          <w:p>
            <w:r>
              <w:rPr>
                <w:b/>
                <w:sz w:val="19"/>
              </w:rPr>
              <w:t>Candidate Technologies</w:t>
            </w:r>
          </w:p>
        </w:tc>
      </w:tr>
      <w:tr>
        <w:tc>
          <w:tcPr>
            <w:tcW w:type="dxa" w:w="1800"/>
            <w:vAlign w:val="top"/>
            <w:tcMar>
              <w:top w:w="80" w:type="dxa"/>
              <w:start w:w="100" w:type="dxa"/>
              <w:bottom w:w="80" w:type="dxa"/>
              <w:end w:w="100" w:type="dxa"/>
            </w:tcMar>
          </w:tcPr>
          <w:p>
            <w:r>
              <w:rPr>
                <w:sz w:val="18"/>
              </w:rPr>
              <w:t>Frontend / Demo</w:t>
            </w:r>
          </w:p>
        </w:tc>
        <w:tc>
          <w:tcPr>
            <w:tcW w:type="dxa" w:w="4608"/>
            <w:vAlign w:val="top"/>
            <w:tcMar>
              <w:top w:w="80" w:type="dxa"/>
              <w:start w:w="100" w:type="dxa"/>
              <w:bottom w:w="80" w:type="dxa"/>
              <w:end w:w="100" w:type="dxa"/>
            </w:tcMar>
          </w:tcPr>
          <w:p>
            <w:r>
              <w:rPr>
                <w:sz w:val="18"/>
              </w:rPr>
              <w:t>Collect claim text and display predictions/explanations.</w:t>
            </w:r>
          </w:p>
        </w:tc>
        <w:tc>
          <w:tcPr>
            <w:tcW w:type="dxa" w:w="3744"/>
            <w:vAlign w:val="top"/>
            <w:tcMar>
              <w:top w:w="80" w:type="dxa"/>
              <w:start w:w="100" w:type="dxa"/>
              <w:bottom w:w="80" w:type="dxa"/>
              <w:end w:w="100" w:type="dxa"/>
            </w:tcMar>
          </w:tcPr>
          <w:p>
            <w:r>
              <w:rPr>
                <w:sz w:val="18"/>
              </w:rPr>
              <w:t>Simple web UI; framework to be finalized from Tech Stack sheet</w:t>
            </w:r>
          </w:p>
        </w:tc>
      </w:tr>
      <w:tr>
        <w:tc>
          <w:tcPr>
            <w:tcW w:type="dxa" w:w="1800"/>
            <w:vAlign w:val="top"/>
            <w:tcMar>
              <w:top w:w="80" w:type="dxa"/>
              <w:start w:w="100" w:type="dxa"/>
              <w:bottom w:w="80" w:type="dxa"/>
              <w:end w:w="100" w:type="dxa"/>
            </w:tcMar>
          </w:tcPr>
          <w:p>
            <w:r>
              <w:rPr>
                <w:sz w:val="18"/>
              </w:rPr>
              <w:t>Backend API</w:t>
            </w:r>
          </w:p>
        </w:tc>
        <w:tc>
          <w:tcPr>
            <w:tcW w:type="dxa" w:w="4608"/>
            <w:vAlign w:val="top"/>
            <w:tcMar>
              <w:top w:w="80" w:type="dxa"/>
              <w:start w:w="100" w:type="dxa"/>
              <w:bottom w:w="80" w:type="dxa"/>
              <w:end w:w="100" w:type="dxa"/>
            </w:tcMar>
          </w:tcPr>
          <w:p>
            <w:r>
              <w:rPr>
                <w:sz w:val="18"/>
              </w:rPr>
              <w:t>Validation, request routing, model inference, response formatting.</w:t>
            </w:r>
          </w:p>
        </w:tc>
        <w:tc>
          <w:tcPr>
            <w:tcW w:type="dxa" w:w="3744"/>
            <w:vAlign w:val="top"/>
            <w:tcMar>
              <w:top w:w="80" w:type="dxa"/>
              <w:start w:w="100" w:type="dxa"/>
              <w:bottom w:w="80" w:type="dxa"/>
              <w:end w:w="100" w:type="dxa"/>
            </w:tcMar>
          </w:tcPr>
          <w:p>
            <w:r>
              <w:rPr>
                <w:sz w:val="18"/>
              </w:rPr>
              <w:t>Python API framework (e.g., FastAPI/Flask)</w:t>
            </w:r>
          </w:p>
        </w:tc>
      </w:tr>
      <w:tr>
        <w:tc>
          <w:tcPr>
            <w:tcW w:type="dxa" w:w="1800"/>
            <w:vAlign w:val="top"/>
            <w:tcMar>
              <w:top w:w="80" w:type="dxa"/>
              <w:start w:w="100" w:type="dxa"/>
              <w:bottom w:w="80" w:type="dxa"/>
              <w:end w:w="100" w:type="dxa"/>
            </w:tcMar>
          </w:tcPr>
          <w:p>
            <w:r>
              <w:rPr>
                <w:sz w:val="18"/>
              </w:rPr>
              <w:t>NLP / ML Layer</w:t>
            </w:r>
          </w:p>
        </w:tc>
        <w:tc>
          <w:tcPr>
            <w:tcW w:type="dxa" w:w="4608"/>
            <w:vAlign w:val="top"/>
            <w:tcMar>
              <w:top w:w="80" w:type="dxa"/>
              <w:start w:w="100" w:type="dxa"/>
              <w:bottom w:w="80" w:type="dxa"/>
              <w:end w:w="100" w:type="dxa"/>
            </w:tcMar>
          </w:tcPr>
          <w:p>
            <w:r>
              <w:rPr>
                <w:sz w:val="18"/>
              </w:rPr>
              <w:t>Preprocessing, feature/model inference, probability generation.</w:t>
            </w:r>
          </w:p>
        </w:tc>
        <w:tc>
          <w:tcPr>
            <w:tcW w:type="dxa" w:w="3744"/>
            <w:vAlign w:val="top"/>
            <w:tcMar>
              <w:top w:w="80" w:type="dxa"/>
              <w:start w:w="100" w:type="dxa"/>
              <w:bottom w:w="80" w:type="dxa"/>
              <w:end w:w="100" w:type="dxa"/>
            </w:tcMar>
          </w:tcPr>
          <w:p>
            <w:r>
              <w:rPr>
                <w:sz w:val="18"/>
              </w:rPr>
              <w:t>scikit-learn and/or Hugging Face Transformers</w:t>
            </w:r>
          </w:p>
        </w:tc>
      </w:tr>
      <w:tr>
        <w:tc>
          <w:tcPr>
            <w:tcW w:type="dxa" w:w="1800"/>
            <w:vAlign w:val="top"/>
            <w:tcMar>
              <w:top w:w="80" w:type="dxa"/>
              <w:start w:w="100" w:type="dxa"/>
              <w:bottom w:w="80" w:type="dxa"/>
              <w:end w:w="100" w:type="dxa"/>
            </w:tcMar>
          </w:tcPr>
          <w:p>
            <w:r>
              <w:rPr>
                <w:sz w:val="18"/>
              </w:rPr>
              <w:t>Database</w:t>
            </w:r>
          </w:p>
        </w:tc>
        <w:tc>
          <w:tcPr>
            <w:tcW w:type="dxa" w:w="4608"/>
            <w:vAlign w:val="top"/>
            <w:tcMar>
              <w:top w:w="80" w:type="dxa"/>
              <w:start w:w="100" w:type="dxa"/>
              <w:bottom w:w="80" w:type="dxa"/>
              <w:end w:w="100" w:type="dxa"/>
            </w:tcMar>
          </w:tcPr>
          <w:p>
            <w:r>
              <w:rPr>
                <w:sz w:val="18"/>
              </w:rPr>
              <w:t>Optional persistence of predictions, metadata, model versions, users/logs.</w:t>
            </w:r>
          </w:p>
        </w:tc>
        <w:tc>
          <w:tcPr>
            <w:tcW w:type="dxa" w:w="3744"/>
            <w:vAlign w:val="top"/>
            <w:tcMar>
              <w:top w:w="80" w:type="dxa"/>
              <w:start w:w="100" w:type="dxa"/>
              <w:bottom w:w="80" w:type="dxa"/>
              <w:end w:w="100" w:type="dxa"/>
            </w:tcMar>
          </w:tcPr>
          <w:p>
            <w:r>
              <w:rPr>
                <w:sz w:val="18"/>
              </w:rPr>
              <w:t>MySQL is acceptable for V1; schema should remain simple</w:t>
            </w:r>
          </w:p>
        </w:tc>
      </w:tr>
      <w:tr>
        <w:tc>
          <w:tcPr>
            <w:tcW w:type="dxa" w:w="1800"/>
            <w:vAlign w:val="top"/>
            <w:tcMar>
              <w:top w:w="80" w:type="dxa"/>
              <w:start w:w="100" w:type="dxa"/>
              <w:bottom w:w="80" w:type="dxa"/>
              <w:end w:w="100" w:type="dxa"/>
            </w:tcMar>
          </w:tcPr>
          <w:p>
            <w:r>
              <w:rPr>
                <w:sz w:val="18"/>
              </w:rPr>
              <w:t>Training Pipeline</w:t>
            </w:r>
          </w:p>
        </w:tc>
        <w:tc>
          <w:tcPr>
            <w:tcW w:type="dxa" w:w="4608"/>
            <w:vAlign w:val="top"/>
            <w:tcMar>
              <w:top w:w="80" w:type="dxa"/>
              <w:start w:w="100" w:type="dxa"/>
              <w:bottom w:w="80" w:type="dxa"/>
              <w:end w:w="100" w:type="dxa"/>
            </w:tcMar>
          </w:tcPr>
          <w:p>
            <w:r>
              <w:rPr>
                <w:sz w:val="18"/>
              </w:rPr>
              <w:t>Dataset loading, preprocessing, training, evaluation, artifact export.</w:t>
            </w:r>
          </w:p>
        </w:tc>
        <w:tc>
          <w:tcPr>
            <w:tcW w:type="dxa" w:w="3744"/>
            <w:vAlign w:val="top"/>
            <w:tcMar>
              <w:top w:w="80" w:type="dxa"/>
              <w:start w:w="100" w:type="dxa"/>
              <w:bottom w:w="80" w:type="dxa"/>
              <w:end w:w="100" w:type="dxa"/>
            </w:tcMar>
          </w:tcPr>
          <w:p>
            <w:r>
              <w:rPr>
                <w:sz w:val="18"/>
              </w:rPr>
              <w:t>Python, pandas, NumPy, scikit-learn / PyTorch ecosystem</w:t>
            </w:r>
          </w:p>
        </w:tc>
      </w:tr>
      <w:tr>
        <w:tc>
          <w:tcPr>
            <w:tcW w:type="dxa" w:w="1800"/>
            <w:vAlign w:val="top"/>
            <w:tcMar>
              <w:top w:w="80" w:type="dxa"/>
              <w:start w:w="100" w:type="dxa"/>
              <w:bottom w:w="80" w:type="dxa"/>
              <w:end w:w="100" w:type="dxa"/>
            </w:tcMar>
          </w:tcPr>
          <w:p>
            <w:r>
              <w:rPr>
                <w:sz w:val="18"/>
              </w:rPr>
              <w:t>Version Control</w:t>
            </w:r>
          </w:p>
        </w:tc>
        <w:tc>
          <w:tcPr>
            <w:tcW w:type="dxa" w:w="4608"/>
            <w:vAlign w:val="top"/>
            <w:tcMar>
              <w:top w:w="80" w:type="dxa"/>
              <w:start w:w="100" w:type="dxa"/>
              <w:bottom w:w="80" w:type="dxa"/>
              <w:end w:w="100" w:type="dxa"/>
            </w:tcMar>
          </w:tcPr>
          <w:p>
            <w:r>
              <w:rPr>
                <w:sz w:val="18"/>
              </w:rPr>
              <w:t>Source control and reproducible project history.</w:t>
            </w:r>
          </w:p>
        </w:tc>
        <w:tc>
          <w:tcPr>
            <w:tcW w:type="dxa" w:w="3744"/>
            <w:vAlign w:val="top"/>
            <w:tcMar>
              <w:top w:w="80" w:type="dxa"/>
              <w:start w:w="100" w:type="dxa"/>
              <w:bottom w:w="80" w:type="dxa"/>
              <w:end w:w="100" w:type="dxa"/>
            </w:tcMar>
          </w:tcPr>
          <w:p>
            <w:r>
              <w:rPr>
                <w:sz w:val="18"/>
              </w:rPr>
              <w:t>Git / GitHub</w:t>
            </w:r>
          </w:p>
        </w:tc>
      </w:tr>
    </w:tbl>
    <w:p/>
    <w:p>
      <w:pPr>
        <w:pStyle w:val="PRDNote"/>
      </w:pPr>
      <w:r>
        <w:t>Logical flow: User Interface → Backend/API → Preprocessing → Trained NLP Model → Prediction/Explanation → Response → Optional Database Storage.</w:t>
      </w:r>
    </w:p>
    <w:p>
      <w:pPr>
        <w:pStyle w:val="Heading1"/>
        <w:keepNext/>
        <w:spacing w:before="200" w:after="80"/>
      </w:pPr>
      <w:r>
        <w:t>13. Technology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D9EAF7"/>
            <w:vAlign w:val="center"/>
            <w:tcMar>
              <w:top w:w="80" w:type="dxa"/>
              <w:start w:w="100" w:type="dxa"/>
              <w:bottom w:w="80" w:type="dxa"/>
              <w:end w:w="100" w:type="dxa"/>
            </w:tcMar>
          </w:tcPr>
          <w:p>
            <w:r>
              <w:rPr>
                <w:b/>
                <w:sz w:val="19"/>
              </w:rPr>
              <w:t>Area</w:t>
            </w:r>
          </w:p>
        </w:tc>
        <w:tc>
          <w:tcPr>
            <w:tcW w:type="dxa" w:w="6480"/>
            <w:shd w:fill="D9EAF7"/>
            <w:vAlign w:val="center"/>
            <w:tcMar>
              <w:top w:w="80" w:type="dxa"/>
              <w:start w:w="100" w:type="dxa"/>
              <w:bottom w:w="80" w:type="dxa"/>
              <w:end w:w="100" w:type="dxa"/>
            </w:tcMar>
          </w:tcPr>
          <w:p>
            <w:r>
              <w:rPr>
                <w:b/>
                <w:sz w:val="19"/>
              </w:rPr>
              <w:t>Initial Choice / Direction</w:t>
            </w:r>
          </w:p>
        </w:tc>
        <w:tc>
          <w:tcPr>
            <w:tcW w:type="dxa" w:w="1440"/>
            <w:shd w:fill="D9EAF7"/>
            <w:vAlign w:val="center"/>
            <w:tcMar>
              <w:top w:w="80" w:type="dxa"/>
              <w:start w:w="100" w:type="dxa"/>
              <w:bottom w:w="80" w:type="dxa"/>
              <w:end w:w="100" w:type="dxa"/>
            </w:tcMar>
          </w:tcPr>
          <w:p>
            <w:r>
              <w:rPr>
                <w:b/>
                <w:sz w:val="19"/>
              </w:rPr>
              <w:t>Status</w:t>
            </w:r>
          </w:p>
        </w:tc>
      </w:tr>
      <w:tr>
        <w:tc>
          <w:tcPr>
            <w:tcW w:type="dxa" w:w="2232"/>
            <w:vAlign w:val="top"/>
            <w:tcMar>
              <w:top w:w="80" w:type="dxa"/>
              <w:start w:w="100" w:type="dxa"/>
              <w:bottom w:w="80" w:type="dxa"/>
              <w:end w:w="100" w:type="dxa"/>
            </w:tcMar>
          </w:tcPr>
          <w:p>
            <w:r>
              <w:rPr>
                <w:sz w:val="18"/>
              </w:rPr>
              <w:t>Programming Language</w:t>
            </w:r>
          </w:p>
        </w:tc>
        <w:tc>
          <w:tcPr>
            <w:tcW w:type="dxa" w:w="6480"/>
            <w:vAlign w:val="top"/>
            <w:tcMar>
              <w:top w:w="80" w:type="dxa"/>
              <w:start w:w="100" w:type="dxa"/>
              <w:bottom w:w="80" w:type="dxa"/>
              <w:end w:w="100" w:type="dxa"/>
            </w:tcMar>
          </w:tcPr>
          <w:p>
            <w:r>
              <w:rPr>
                <w:sz w:val="18"/>
              </w:rPr>
              <w:t>Python</w:t>
            </w:r>
          </w:p>
        </w:tc>
        <w:tc>
          <w:tcPr>
            <w:tcW w:type="dxa" w:w="1440"/>
            <w:vAlign w:val="top"/>
            <w:tcMar>
              <w:top w:w="80" w:type="dxa"/>
              <w:start w:w="100" w:type="dxa"/>
              <w:bottom w:w="80" w:type="dxa"/>
              <w:end w:w="100" w:type="dxa"/>
            </w:tcMar>
          </w:tcPr>
          <w:p>
            <w:r>
              <w:rPr>
                <w:sz w:val="18"/>
              </w:rPr>
              <w:t>Selected</w:t>
            </w:r>
          </w:p>
        </w:tc>
      </w:tr>
      <w:tr>
        <w:tc>
          <w:tcPr>
            <w:tcW w:type="dxa" w:w="2232"/>
            <w:vAlign w:val="top"/>
            <w:tcMar>
              <w:top w:w="80" w:type="dxa"/>
              <w:start w:w="100" w:type="dxa"/>
              <w:bottom w:w="80" w:type="dxa"/>
              <w:end w:w="100" w:type="dxa"/>
            </w:tcMar>
          </w:tcPr>
          <w:p>
            <w:r>
              <w:rPr>
                <w:sz w:val="18"/>
              </w:rPr>
              <w:t>Data Manipulation</w:t>
            </w:r>
          </w:p>
        </w:tc>
        <w:tc>
          <w:tcPr>
            <w:tcW w:type="dxa" w:w="6480"/>
            <w:vAlign w:val="top"/>
            <w:tcMar>
              <w:top w:w="80" w:type="dxa"/>
              <w:start w:w="100" w:type="dxa"/>
              <w:bottom w:w="80" w:type="dxa"/>
              <w:end w:w="100" w:type="dxa"/>
            </w:tcMar>
          </w:tcPr>
          <w:p>
            <w:r>
              <w:rPr>
                <w:sz w:val="18"/>
              </w:rPr>
              <w:t>pandas, NumPy</w:t>
            </w:r>
          </w:p>
        </w:tc>
        <w:tc>
          <w:tcPr>
            <w:tcW w:type="dxa" w:w="1440"/>
            <w:vAlign w:val="top"/>
            <w:tcMar>
              <w:top w:w="80" w:type="dxa"/>
              <w:start w:w="100" w:type="dxa"/>
              <w:bottom w:w="80" w:type="dxa"/>
              <w:end w:w="100" w:type="dxa"/>
            </w:tcMar>
          </w:tcPr>
          <w:p>
            <w:r>
              <w:rPr>
                <w:sz w:val="18"/>
              </w:rPr>
              <w:t>Selected</w:t>
            </w:r>
          </w:p>
        </w:tc>
      </w:tr>
      <w:tr>
        <w:tc>
          <w:tcPr>
            <w:tcW w:type="dxa" w:w="2232"/>
            <w:vAlign w:val="top"/>
            <w:tcMar>
              <w:top w:w="80" w:type="dxa"/>
              <w:start w:w="100" w:type="dxa"/>
              <w:bottom w:w="80" w:type="dxa"/>
              <w:end w:w="100" w:type="dxa"/>
            </w:tcMar>
          </w:tcPr>
          <w:p>
            <w:r>
              <w:rPr>
                <w:sz w:val="18"/>
              </w:rPr>
              <w:t>Classical ML</w:t>
            </w:r>
          </w:p>
        </w:tc>
        <w:tc>
          <w:tcPr>
            <w:tcW w:type="dxa" w:w="6480"/>
            <w:vAlign w:val="top"/>
            <w:tcMar>
              <w:top w:w="80" w:type="dxa"/>
              <w:start w:w="100" w:type="dxa"/>
              <w:bottom w:w="80" w:type="dxa"/>
              <w:end w:w="100" w:type="dxa"/>
            </w:tcMar>
          </w:tcPr>
          <w:p>
            <w:r>
              <w:rPr>
                <w:sz w:val="18"/>
              </w:rPr>
              <w:t>scikit-learn</w:t>
            </w:r>
          </w:p>
        </w:tc>
        <w:tc>
          <w:tcPr>
            <w:tcW w:type="dxa" w:w="1440"/>
            <w:vAlign w:val="top"/>
            <w:tcMar>
              <w:top w:w="80" w:type="dxa"/>
              <w:start w:w="100" w:type="dxa"/>
              <w:bottom w:w="80" w:type="dxa"/>
              <w:end w:w="100" w:type="dxa"/>
            </w:tcMar>
          </w:tcPr>
          <w:p>
            <w:r>
              <w:rPr>
                <w:sz w:val="18"/>
              </w:rPr>
              <w:t>Selected</w:t>
            </w:r>
          </w:p>
        </w:tc>
      </w:tr>
      <w:tr>
        <w:tc>
          <w:tcPr>
            <w:tcW w:type="dxa" w:w="2232"/>
            <w:vAlign w:val="top"/>
            <w:tcMar>
              <w:top w:w="80" w:type="dxa"/>
              <w:start w:w="100" w:type="dxa"/>
              <w:bottom w:w="80" w:type="dxa"/>
              <w:end w:w="100" w:type="dxa"/>
            </w:tcMar>
          </w:tcPr>
          <w:p>
            <w:r>
              <w:rPr>
                <w:sz w:val="18"/>
              </w:rPr>
              <w:t>Advanced NLP</w:t>
            </w:r>
          </w:p>
        </w:tc>
        <w:tc>
          <w:tcPr>
            <w:tcW w:type="dxa" w:w="6480"/>
            <w:vAlign w:val="top"/>
            <w:tcMar>
              <w:top w:w="80" w:type="dxa"/>
              <w:start w:w="100" w:type="dxa"/>
              <w:bottom w:w="80" w:type="dxa"/>
              <w:end w:w="100" w:type="dxa"/>
            </w:tcMar>
          </w:tcPr>
          <w:p>
            <w:r>
              <w:rPr>
                <w:sz w:val="18"/>
              </w:rPr>
              <w:t>Hugging Face Transformers / PyTorch if used</w:t>
            </w:r>
          </w:p>
        </w:tc>
        <w:tc>
          <w:tcPr>
            <w:tcW w:type="dxa" w:w="1440"/>
            <w:vAlign w:val="top"/>
            <w:tcMar>
              <w:top w:w="80" w:type="dxa"/>
              <w:start w:w="100" w:type="dxa"/>
              <w:bottom w:w="80" w:type="dxa"/>
              <w:end w:w="100" w:type="dxa"/>
            </w:tcMar>
          </w:tcPr>
          <w:p>
            <w:r>
              <w:rPr>
                <w:sz w:val="18"/>
              </w:rPr>
              <w:t>Candidate</w:t>
            </w:r>
          </w:p>
        </w:tc>
      </w:tr>
      <w:tr>
        <w:tc>
          <w:tcPr>
            <w:tcW w:type="dxa" w:w="2232"/>
            <w:vAlign w:val="top"/>
            <w:tcMar>
              <w:top w:w="80" w:type="dxa"/>
              <w:start w:w="100" w:type="dxa"/>
              <w:bottom w:w="80" w:type="dxa"/>
              <w:end w:w="100" w:type="dxa"/>
            </w:tcMar>
          </w:tcPr>
          <w:p>
            <w:r>
              <w:rPr>
                <w:sz w:val="18"/>
              </w:rPr>
              <w:t>Backend</w:t>
            </w:r>
          </w:p>
        </w:tc>
        <w:tc>
          <w:tcPr>
            <w:tcW w:type="dxa" w:w="6480"/>
            <w:vAlign w:val="top"/>
            <w:tcMar>
              <w:top w:w="80" w:type="dxa"/>
              <w:start w:w="100" w:type="dxa"/>
              <w:bottom w:w="80" w:type="dxa"/>
              <w:end w:w="100" w:type="dxa"/>
            </w:tcMar>
          </w:tcPr>
          <w:p>
            <w:r>
              <w:rPr>
                <w:sz w:val="18"/>
              </w:rPr>
              <w:t>FastAPI or Flask</w:t>
            </w:r>
          </w:p>
        </w:tc>
        <w:tc>
          <w:tcPr>
            <w:tcW w:type="dxa" w:w="1440"/>
            <w:vAlign w:val="top"/>
            <w:tcMar>
              <w:top w:w="80" w:type="dxa"/>
              <w:start w:w="100" w:type="dxa"/>
              <w:bottom w:w="80" w:type="dxa"/>
              <w:end w:w="100" w:type="dxa"/>
            </w:tcMar>
          </w:tcPr>
          <w:p>
            <w:r>
              <w:rPr>
                <w:sz w:val="18"/>
              </w:rPr>
              <w:t>To finalize</w:t>
            </w:r>
          </w:p>
        </w:tc>
      </w:tr>
      <w:tr>
        <w:tc>
          <w:tcPr>
            <w:tcW w:type="dxa" w:w="2232"/>
            <w:vAlign w:val="top"/>
            <w:tcMar>
              <w:top w:w="80" w:type="dxa"/>
              <w:start w:w="100" w:type="dxa"/>
              <w:bottom w:w="80" w:type="dxa"/>
              <w:end w:w="100" w:type="dxa"/>
            </w:tcMar>
          </w:tcPr>
          <w:p>
            <w:r>
              <w:rPr>
                <w:sz w:val="18"/>
              </w:rPr>
              <w:t>Database</w:t>
            </w:r>
          </w:p>
        </w:tc>
        <w:tc>
          <w:tcPr>
            <w:tcW w:type="dxa" w:w="6480"/>
            <w:vAlign w:val="top"/>
            <w:tcMar>
              <w:top w:w="80" w:type="dxa"/>
              <w:start w:w="100" w:type="dxa"/>
              <w:bottom w:w="80" w:type="dxa"/>
              <w:end w:w="100" w:type="dxa"/>
            </w:tcMar>
          </w:tcPr>
          <w:p>
            <w:r>
              <w:rPr>
                <w:sz w:val="18"/>
              </w:rPr>
              <w:t>MySQL for V1 is acceptable and aligns with existing familiarity</w:t>
            </w:r>
          </w:p>
        </w:tc>
        <w:tc>
          <w:tcPr>
            <w:tcW w:type="dxa" w:w="1440"/>
            <w:vAlign w:val="top"/>
            <w:tcMar>
              <w:top w:w="80" w:type="dxa"/>
              <w:start w:w="100" w:type="dxa"/>
              <w:bottom w:w="80" w:type="dxa"/>
              <w:end w:w="100" w:type="dxa"/>
            </w:tcMar>
          </w:tcPr>
          <w:p>
            <w:r>
              <w:rPr>
                <w:sz w:val="18"/>
              </w:rPr>
              <w:t>Preferred candidate</w:t>
            </w:r>
          </w:p>
        </w:tc>
      </w:tr>
      <w:tr>
        <w:tc>
          <w:tcPr>
            <w:tcW w:type="dxa" w:w="2232"/>
            <w:vAlign w:val="top"/>
            <w:tcMar>
              <w:top w:w="80" w:type="dxa"/>
              <w:start w:w="100" w:type="dxa"/>
              <w:bottom w:w="80" w:type="dxa"/>
              <w:end w:w="100" w:type="dxa"/>
            </w:tcMar>
          </w:tcPr>
          <w:p>
            <w:r>
              <w:rPr>
                <w:sz w:val="18"/>
              </w:rPr>
              <w:t>Frontend</w:t>
            </w:r>
          </w:p>
        </w:tc>
        <w:tc>
          <w:tcPr>
            <w:tcW w:type="dxa" w:w="6480"/>
            <w:vAlign w:val="top"/>
            <w:tcMar>
              <w:top w:w="80" w:type="dxa"/>
              <w:start w:w="100" w:type="dxa"/>
              <w:bottom w:w="80" w:type="dxa"/>
              <w:end w:w="100" w:type="dxa"/>
            </w:tcMar>
          </w:tcPr>
          <w:p>
            <w:r>
              <w:rPr>
                <w:sz w:val="18"/>
              </w:rPr>
              <w:t>Lightweight web interface appropriate for project/demo needs</w:t>
            </w:r>
          </w:p>
        </w:tc>
        <w:tc>
          <w:tcPr>
            <w:tcW w:type="dxa" w:w="1440"/>
            <w:vAlign w:val="top"/>
            <w:tcMar>
              <w:top w:w="80" w:type="dxa"/>
              <w:start w:w="100" w:type="dxa"/>
              <w:bottom w:w="80" w:type="dxa"/>
              <w:end w:w="100" w:type="dxa"/>
            </w:tcMar>
          </w:tcPr>
          <w:p>
            <w:r>
              <w:rPr>
                <w:sz w:val="18"/>
              </w:rPr>
              <w:t>To finalize</w:t>
            </w:r>
          </w:p>
        </w:tc>
      </w:tr>
      <w:tr>
        <w:tc>
          <w:tcPr>
            <w:tcW w:type="dxa" w:w="2232"/>
            <w:vAlign w:val="top"/>
            <w:tcMar>
              <w:top w:w="80" w:type="dxa"/>
              <w:start w:w="100" w:type="dxa"/>
              <w:bottom w:w="80" w:type="dxa"/>
              <w:end w:w="100" w:type="dxa"/>
            </w:tcMar>
          </w:tcPr>
          <w:p>
            <w:r>
              <w:rPr>
                <w:sz w:val="18"/>
              </w:rPr>
              <w:t>Experiment Tracking</w:t>
            </w:r>
          </w:p>
        </w:tc>
        <w:tc>
          <w:tcPr>
            <w:tcW w:type="dxa" w:w="6480"/>
            <w:vAlign w:val="top"/>
            <w:tcMar>
              <w:top w:w="80" w:type="dxa"/>
              <w:start w:w="100" w:type="dxa"/>
              <w:bottom w:w="80" w:type="dxa"/>
              <w:end w:w="100" w:type="dxa"/>
            </w:tcMar>
          </w:tcPr>
          <w:p>
            <w:r>
              <w:rPr>
                <w:sz w:val="18"/>
              </w:rPr>
              <w:t>Structured files/logs initially; dedicated tracking tool optional</w:t>
            </w:r>
          </w:p>
        </w:tc>
        <w:tc>
          <w:tcPr>
            <w:tcW w:type="dxa" w:w="1440"/>
            <w:vAlign w:val="top"/>
            <w:tcMar>
              <w:top w:w="80" w:type="dxa"/>
              <w:start w:w="100" w:type="dxa"/>
              <w:bottom w:w="80" w:type="dxa"/>
              <w:end w:w="100" w:type="dxa"/>
            </w:tcMar>
          </w:tcPr>
          <w:p>
            <w:r>
              <w:rPr>
                <w:sz w:val="18"/>
              </w:rPr>
              <w:t>Optional</w:t>
            </w:r>
          </w:p>
        </w:tc>
      </w:tr>
      <w:tr>
        <w:tc>
          <w:tcPr>
            <w:tcW w:type="dxa" w:w="2232"/>
            <w:vAlign w:val="top"/>
            <w:tcMar>
              <w:top w:w="80" w:type="dxa"/>
              <w:start w:w="100" w:type="dxa"/>
              <w:bottom w:w="80" w:type="dxa"/>
              <w:end w:w="100" w:type="dxa"/>
            </w:tcMar>
          </w:tcPr>
          <w:p>
            <w:r>
              <w:rPr>
                <w:sz w:val="18"/>
              </w:rPr>
              <w:t>Version Control</w:t>
            </w:r>
          </w:p>
        </w:tc>
        <w:tc>
          <w:tcPr>
            <w:tcW w:type="dxa" w:w="6480"/>
            <w:vAlign w:val="top"/>
            <w:tcMar>
              <w:top w:w="80" w:type="dxa"/>
              <w:start w:w="100" w:type="dxa"/>
              <w:bottom w:w="80" w:type="dxa"/>
              <w:end w:w="100" w:type="dxa"/>
            </w:tcMar>
          </w:tcPr>
          <w:p>
            <w:r>
              <w:rPr>
                <w:sz w:val="18"/>
              </w:rPr>
              <w:t>Git + GitHub</w:t>
            </w:r>
          </w:p>
        </w:tc>
        <w:tc>
          <w:tcPr>
            <w:tcW w:type="dxa" w:w="1440"/>
            <w:vAlign w:val="top"/>
            <w:tcMar>
              <w:top w:w="80" w:type="dxa"/>
              <w:start w:w="100" w:type="dxa"/>
              <w:bottom w:w="80" w:type="dxa"/>
              <w:end w:w="100" w:type="dxa"/>
            </w:tcMar>
          </w:tcPr>
          <w:p>
            <w:r>
              <w:rPr>
                <w:sz w:val="18"/>
              </w:rPr>
              <w:t>Selected</w:t>
            </w:r>
          </w:p>
        </w:tc>
      </w:tr>
    </w:tbl>
    <w:p/>
    <w:p>
      <w:pPr>
        <w:pStyle w:val="Heading1"/>
        <w:keepNext/>
        <w:spacing w:before="200" w:after="80"/>
      </w:pPr>
      <w:r>
        <w:t>14. Success Metrics</w:t>
      </w:r>
    </w:p>
    <w:p>
      <w:r>
        <w:t>Version 1 is considered successful when it demonstrates a complete, reproducible system rather than merely achieving a single headline accuracy number.</w:t>
      </w:r>
    </w:p>
    <w:p>
      <w:pPr>
        <w:pStyle w:val="ListBullet"/>
        <w:spacing w:after="60"/>
      </w:pPr>
      <w:r>
        <w:t>A reproducible dataset ingestion and preprocessing pipeline exists.</w:t>
      </w:r>
    </w:p>
    <w:p>
      <w:pPr>
        <w:pStyle w:val="ListBullet"/>
        <w:spacing w:after="60"/>
      </w:pPr>
      <w:r>
        <w:t>At least one baseline and one improved model are evaluated fairly.</w:t>
      </w:r>
    </w:p>
    <w:p>
      <w:pPr>
        <w:pStyle w:val="ListBullet"/>
        <w:spacing w:after="60"/>
      </w:pPr>
      <w:r>
        <w:t>Evaluation includes F1, precision, recall, confusion matrix, and suitable per-class analysis.</w:t>
      </w:r>
    </w:p>
    <w:p>
      <w:pPr>
        <w:pStyle w:val="ListBullet"/>
        <w:spacing w:after="60"/>
      </w:pPr>
      <w:r>
        <w:t>The selected model can be called through the backend/API.</w:t>
      </w:r>
    </w:p>
    <w:p>
      <w:pPr>
        <w:pStyle w:val="ListBullet"/>
        <w:spacing w:after="60"/>
      </w:pPr>
      <w:r>
        <w:t>A user can submit a valid claim and receive a prediction without manual intervention.</w:t>
      </w:r>
    </w:p>
    <w:p>
      <w:pPr>
        <w:pStyle w:val="ListBullet"/>
        <w:spacing w:after="60"/>
      </w:pPr>
      <w:r>
        <w:t>Results clearly state that the prediction is model-based rather than verified truth.</w:t>
      </w:r>
    </w:p>
    <w:p>
      <w:pPr>
        <w:pStyle w:val="ListBullet"/>
        <w:spacing w:after="60"/>
      </w:pPr>
      <w:r>
        <w:t>Code, model artifacts, and major implementation decisions are organized and documented.</w:t>
      </w:r>
    </w:p>
    <w:p>
      <w:pPr>
        <w:pStyle w:val="Heading1"/>
        <w:keepNext/>
        <w:spacing w:before="200" w:after="80"/>
      </w:pPr>
      <w:r>
        <w:t>15. Constraints and Assumptions</w:t>
      </w:r>
    </w:p>
    <w:tbl>
      <w:tblPr>
        <w:tblStyle w:val="TableGrid"/>
        <w:tblW w:type="auto" w:w="0"/>
        <w:jc w:val="center"/>
        <w:tblLook w:firstColumn="1" w:firstRow="1" w:lastColumn="0" w:lastRow="0" w:noHBand="0" w:noVBand="1" w:val="04A0"/>
      </w:tblPr>
      <w:tblGrid>
        <w:gridCol w:w="4968"/>
        <w:gridCol w:w="4968"/>
      </w:tblGrid>
      <w:tr>
        <w:tc>
          <w:tcPr>
            <w:tcW w:type="dxa" w:w="1872"/>
            <w:shd w:fill="D9EAF7"/>
            <w:vAlign w:val="center"/>
            <w:tcMar>
              <w:top w:w="80" w:type="dxa"/>
              <w:start w:w="100" w:type="dxa"/>
              <w:bottom w:w="80" w:type="dxa"/>
              <w:end w:w="100" w:type="dxa"/>
            </w:tcMar>
          </w:tcPr>
          <w:p>
            <w:r>
              <w:rPr>
                <w:b/>
                <w:sz w:val="19"/>
              </w:rPr>
              <w:t>Type</w:t>
            </w:r>
          </w:p>
        </w:tc>
        <w:tc>
          <w:tcPr>
            <w:tcW w:type="dxa" w:w="8280"/>
            <w:shd w:fill="D9EAF7"/>
            <w:vAlign w:val="center"/>
            <w:tcMar>
              <w:top w:w="80" w:type="dxa"/>
              <w:start w:w="100" w:type="dxa"/>
              <w:bottom w:w="80" w:type="dxa"/>
              <w:end w:w="100" w:type="dxa"/>
            </w:tcMar>
          </w:tcPr>
          <w:p>
            <w:r>
              <w:rPr>
                <w:b/>
                <w:sz w:val="19"/>
              </w:rPr>
              <w:t>Constraint / Assumption</w:t>
            </w:r>
          </w:p>
        </w:tc>
      </w:tr>
      <w:tr>
        <w:tc>
          <w:tcPr>
            <w:tcW w:type="dxa" w:w="1872"/>
            <w:vAlign w:val="top"/>
            <w:tcMar>
              <w:top w:w="80" w:type="dxa"/>
              <w:start w:w="100" w:type="dxa"/>
              <w:bottom w:w="80" w:type="dxa"/>
              <w:end w:w="100" w:type="dxa"/>
            </w:tcMar>
          </w:tcPr>
          <w:p>
            <w:r>
              <w:rPr>
                <w:sz w:val="18"/>
              </w:rPr>
              <w:t>Timeline</w:t>
            </w:r>
          </w:p>
        </w:tc>
        <w:tc>
          <w:tcPr>
            <w:tcW w:type="dxa" w:w="8280"/>
            <w:vAlign w:val="top"/>
            <w:tcMar>
              <w:top w:w="80" w:type="dxa"/>
              <w:start w:w="100" w:type="dxa"/>
              <w:bottom w:w="80" w:type="dxa"/>
              <w:end w:w="100" w:type="dxa"/>
            </w:tcMar>
          </w:tcPr>
          <w:p>
            <w:r>
              <w:rPr>
                <w:sz w:val="18"/>
              </w:rPr>
              <w:t>Initial implementation is planned around an approximately one-month project window.</w:t>
            </w:r>
          </w:p>
        </w:tc>
      </w:tr>
      <w:tr>
        <w:tc>
          <w:tcPr>
            <w:tcW w:type="dxa" w:w="1872"/>
            <w:vAlign w:val="top"/>
            <w:tcMar>
              <w:top w:w="80" w:type="dxa"/>
              <w:start w:w="100" w:type="dxa"/>
              <w:bottom w:w="80" w:type="dxa"/>
              <w:end w:w="100" w:type="dxa"/>
            </w:tcMar>
          </w:tcPr>
          <w:p>
            <w:r>
              <w:rPr>
                <w:sz w:val="18"/>
              </w:rPr>
              <w:t>Team</w:t>
            </w:r>
          </w:p>
        </w:tc>
        <w:tc>
          <w:tcPr>
            <w:tcW w:type="dxa" w:w="8280"/>
            <w:vAlign w:val="top"/>
            <w:tcMar>
              <w:top w:w="80" w:type="dxa"/>
              <w:start w:w="100" w:type="dxa"/>
              <w:bottom w:w="80" w:type="dxa"/>
              <w:end w:w="100" w:type="dxa"/>
            </w:tcMar>
          </w:tcPr>
          <w:p>
            <w:r>
              <w:rPr>
                <w:sz w:val="18"/>
              </w:rPr>
              <w:t>The project is being developed individually.</w:t>
            </w:r>
          </w:p>
        </w:tc>
      </w:tr>
      <w:tr>
        <w:tc>
          <w:tcPr>
            <w:tcW w:type="dxa" w:w="1872"/>
            <w:vAlign w:val="top"/>
            <w:tcMar>
              <w:top w:w="80" w:type="dxa"/>
              <w:start w:w="100" w:type="dxa"/>
              <w:bottom w:w="80" w:type="dxa"/>
              <w:end w:w="100" w:type="dxa"/>
            </w:tcMar>
          </w:tcPr>
          <w:p>
            <w:r>
              <w:rPr>
                <w:sz w:val="18"/>
              </w:rPr>
              <w:t>Learning</w:t>
            </w:r>
          </w:p>
        </w:tc>
        <w:tc>
          <w:tcPr>
            <w:tcW w:type="dxa" w:w="8280"/>
            <w:vAlign w:val="top"/>
            <w:tcMar>
              <w:top w:w="80" w:type="dxa"/>
              <w:start w:w="100" w:type="dxa"/>
              <w:bottom w:w="80" w:type="dxa"/>
              <w:end w:w="100" w:type="dxa"/>
            </w:tcMar>
          </w:tcPr>
          <w:p>
            <w:r>
              <w:rPr>
                <w:sz w:val="18"/>
              </w:rPr>
              <w:t>Part of the schedule includes learning unfamiliar NLP/backend concepts while building the system.</w:t>
            </w:r>
          </w:p>
        </w:tc>
      </w:tr>
      <w:tr>
        <w:tc>
          <w:tcPr>
            <w:tcW w:type="dxa" w:w="1872"/>
            <w:vAlign w:val="top"/>
            <w:tcMar>
              <w:top w:w="80" w:type="dxa"/>
              <w:start w:w="100" w:type="dxa"/>
              <w:bottom w:w="80" w:type="dxa"/>
              <w:end w:w="100" w:type="dxa"/>
            </w:tcMar>
          </w:tcPr>
          <w:p>
            <w:r>
              <w:rPr>
                <w:sz w:val="18"/>
              </w:rPr>
              <w:t>Compute</w:t>
            </w:r>
          </w:p>
        </w:tc>
        <w:tc>
          <w:tcPr>
            <w:tcW w:type="dxa" w:w="8280"/>
            <w:vAlign w:val="top"/>
            <w:tcMar>
              <w:top w:w="80" w:type="dxa"/>
              <w:start w:w="100" w:type="dxa"/>
              <w:bottom w:w="80" w:type="dxa"/>
              <w:end w:w="100" w:type="dxa"/>
            </w:tcMar>
          </w:tcPr>
          <w:p>
            <w:r>
              <w:rPr>
                <w:sz w:val="18"/>
              </w:rPr>
              <w:t>Model choice must be practical for available local or notebook/cloud compute resources.</w:t>
            </w:r>
          </w:p>
        </w:tc>
      </w:tr>
      <w:tr>
        <w:tc>
          <w:tcPr>
            <w:tcW w:type="dxa" w:w="1872"/>
            <w:vAlign w:val="top"/>
            <w:tcMar>
              <w:top w:w="80" w:type="dxa"/>
              <w:start w:w="100" w:type="dxa"/>
              <w:bottom w:w="80" w:type="dxa"/>
              <w:end w:w="100" w:type="dxa"/>
            </w:tcMar>
          </w:tcPr>
          <w:p>
            <w:r>
              <w:rPr>
                <w:sz w:val="18"/>
              </w:rPr>
              <w:t>Dataset</w:t>
            </w:r>
          </w:p>
        </w:tc>
        <w:tc>
          <w:tcPr>
            <w:tcW w:type="dxa" w:w="8280"/>
            <w:vAlign w:val="top"/>
            <w:tcMar>
              <w:top w:w="80" w:type="dxa"/>
              <w:start w:w="100" w:type="dxa"/>
              <w:bottom w:w="80" w:type="dxa"/>
              <w:end w:w="100" w:type="dxa"/>
            </w:tcMar>
          </w:tcPr>
          <w:p>
            <w:r>
              <w:rPr>
                <w:sz w:val="18"/>
              </w:rPr>
              <w:t>LIAR consists primarily of short claims and is not representative of every news format or topic.</w:t>
            </w:r>
          </w:p>
        </w:tc>
      </w:tr>
      <w:tr>
        <w:tc>
          <w:tcPr>
            <w:tcW w:type="dxa" w:w="1872"/>
            <w:vAlign w:val="top"/>
            <w:tcMar>
              <w:top w:w="80" w:type="dxa"/>
              <w:start w:w="100" w:type="dxa"/>
              <w:bottom w:w="80" w:type="dxa"/>
              <w:end w:w="100" w:type="dxa"/>
            </w:tcMar>
          </w:tcPr>
          <w:p>
            <w:r>
              <w:rPr>
                <w:sz w:val="18"/>
              </w:rPr>
              <w:t>Truth Verification</w:t>
            </w:r>
          </w:p>
        </w:tc>
        <w:tc>
          <w:tcPr>
            <w:tcW w:type="dxa" w:w="8280"/>
            <w:vAlign w:val="top"/>
            <w:tcMar>
              <w:top w:w="80" w:type="dxa"/>
              <w:start w:w="100" w:type="dxa"/>
              <w:bottom w:w="80" w:type="dxa"/>
              <w:end w:w="100" w:type="dxa"/>
            </w:tcMar>
          </w:tcPr>
          <w:p>
            <w:r>
              <w:rPr>
                <w:sz w:val="18"/>
              </w:rPr>
              <w:t>Text-only V1 cannot reliably establish objective truth without external evidence.</w:t>
            </w:r>
          </w:p>
        </w:tc>
      </w:tr>
      <w:tr>
        <w:tc>
          <w:tcPr>
            <w:tcW w:type="dxa" w:w="1872"/>
            <w:vAlign w:val="top"/>
            <w:tcMar>
              <w:top w:w="80" w:type="dxa"/>
              <w:start w:w="100" w:type="dxa"/>
              <w:bottom w:w="80" w:type="dxa"/>
              <w:end w:w="100" w:type="dxa"/>
            </w:tcMar>
          </w:tcPr>
          <w:p>
            <w:r>
              <w:rPr>
                <w:sz w:val="18"/>
              </w:rPr>
              <w:t>Scope Control</w:t>
            </w:r>
          </w:p>
        </w:tc>
        <w:tc>
          <w:tcPr>
            <w:tcW w:type="dxa" w:w="8280"/>
            <w:vAlign w:val="top"/>
            <w:tcMar>
              <w:top w:w="80" w:type="dxa"/>
              <w:start w:w="100" w:type="dxa"/>
              <w:bottom w:w="80" w:type="dxa"/>
              <w:end w:w="100" w:type="dxa"/>
            </w:tcMar>
          </w:tcPr>
          <w:p>
            <w:r>
              <w:rPr>
                <w:sz w:val="18"/>
              </w:rPr>
              <w:t>Features that threaten the V1 deadline may be deferred to a later release rather than partially implemented.</w:t>
            </w:r>
          </w:p>
        </w:tc>
      </w:tr>
    </w:tbl>
    <w:p/>
    <w:p>
      <w:pPr>
        <w:pStyle w:val="Heading1"/>
        <w:keepNext/>
        <w:spacing w:before="200" w:after="80"/>
      </w:pPr>
      <w:r>
        <w:t>16. Risks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D9EAF7"/>
            <w:vAlign w:val="center"/>
            <w:tcMar>
              <w:top w:w="80" w:type="dxa"/>
              <w:start w:w="100" w:type="dxa"/>
              <w:bottom w:w="80" w:type="dxa"/>
              <w:end w:w="100" w:type="dxa"/>
            </w:tcMar>
          </w:tcPr>
          <w:p>
            <w:r>
              <w:rPr>
                <w:b/>
                <w:sz w:val="19"/>
              </w:rPr>
              <w:t>Risk</w:t>
            </w:r>
          </w:p>
        </w:tc>
        <w:tc>
          <w:tcPr>
            <w:tcW w:type="dxa" w:w="3168"/>
            <w:shd w:fill="D9EAF7"/>
            <w:vAlign w:val="center"/>
            <w:tcMar>
              <w:top w:w="80" w:type="dxa"/>
              <w:start w:w="100" w:type="dxa"/>
              <w:bottom w:w="80" w:type="dxa"/>
              <w:end w:w="100" w:type="dxa"/>
            </w:tcMar>
          </w:tcPr>
          <w:p>
            <w:r>
              <w:rPr>
                <w:b/>
                <w:sz w:val="19"/>
              </w:rPr>
              <w:t>Impact</w:t>
            </w:r>
          </w:p>
        </w:tc>
        <w:tc>
          <w:tcPr>
            <w:tcW w:type="dxa" w:w="4104"/>
            <w:shd w:fill="D9EAF7"/>
            <w:vAlign w:val="center"/>
            <w:tcMar>
              <w:top w:w="80" w:type="dxa"/>
              <w:start w:w="100" w:type="dxa"/>
              <w:bottom w:w="80" w:type="dxa"/>
              <w:end w:w="100" w:type="dxa"/>
            </w:tcMar>
          </w:tcPr>
          <w:p>
            <w:r>
              <w:rPr>
                <w:b/>
                <w:sz w:val="19"/>
              </w:rPr>
              <w:t>Mitigation</w:t>
            </w:r>
          </w:p>
        </w:tc>
      </w:tr>
      <w:tr>
        <w:tc>
          <w:tcPr>
            <w:tcW w:type="dxa" w:w="2880"/>
            <w:vAlign w:val="top"/>
            <w:tcMar>
              <w:top w:w="80" w:type="dxa"/>
              <w:start w:w="100" w:type="dxa"/>
              <w:bottom w:w="80" w:type="dxa"/>
              <w:end w:w="100" w:type="dxa"/>
            </w:tcMar>
          </w:tcPr>
          <w:p>
            <w:r>
              <w:rPr>
                <w:sz w:val="18"/>
              </w:rPr>
              <w:t>Dataset/domain bias</w:t>
            </w:r>
          </w:p>
        </w:tc>
        <w:tc>
          <w:tcPr>
            <w:tcW w:type="dxa" w:w="3168"/>
            <w:vAlign w:val="top"/>
            <w:tcMar>
              <w:top w:w="80" w:type="dxa"/>
              <w:start w:w="100" w:type="dxa"/>
              <w:bottom w:w="80" w:type="dxa"/>
              <w:end w:w="100" w:type="dxa"/>
            </w:tcMar>
          </w:tcPr>
          <w:p>
            <w:r>
              <w:rPr>
                <w:sz w:val="18"/>
              </w:rPr>
              <w:t>Model may learn dataset-specific cues instead of general misinformation patterns.</w:t>
            </w:r>
          </w:p>
        </w:tc>
        <w:tc>
          <w:tcPr>
            <w:tcW w:type="dxa" w:w="4104"/>
            <w:vAlign w:val="top"/>
            <w:tcMar>
              <w:top w:w="80" w:type="dxa"/>
              <w:start w:w="100" w:type="dxa"/>
              <w:bottom w:w="80" w:type="dxa"/>
              <w:end w:w="100" w:type="dxa"/>
            </w:tcMar>
          </w:tcPr>
          <w:p>
            <w:r>
              <w:rPr>
                <w:sz w:val="18"/>
              </w:rPr>
              <w:t>Use proper splits, analyze errors, avoid overstating generalization, test on external data later.</w:t>
            </w:r>
          </w:p>
        </w:tc>
      </w:tr>
      <w:tr>
        <w:tc>
          <w:tcPr>
            <w:tcW w:type="dxa" w:w="2880"/>
            <w:vAlign w:val="top"/>
            <w:tcMar>
              <w:top w:w="80" w:type="dxa"/>
              <w:start w:w="100" w:type="dxa"/>
              <w:bottom w:w="80" w:type="dxa"/>
              <w:end w:w="100" w:type="dxa"/>
            </w:tcMar>
          </w:tcPr>
          <w:p>
            <w:r>
              <w:rPr>
                <w:sz w:val="18"/>
              </w:rPr>
              <w:t>Label ambiguity</w:t>
            </w:r>
          </w:p>
        </w:tc>
        <w:tc>
          <w:tcPr>
            <w:tcW w:type="dxa" w:w="3168"/>
            <w:vAlign w:val="top"/>
            <w:tcMar>
              <w:top w:w="80" w:type="dxa"/>
              <w:start w:w="100" w:type="dxa"/>
              <w:bottom w:w="80" w:type="dxa"/>
              <w:end w:w="100" w:type="dxa"/>
            </w:tcMar>
          </w:tcPr>
          <w:p>
            <w:r>
              <w:rPr>
                <w:sz w:val="18"/>
              </w:rPr>
              <w:t>Adjacent LIAR labels can be difficult to distinguish.</w:t>
            </w:r>
          </w:p>
        </w:tc>
        <w:tc>
          <w:tcPr>
            <w:tcW w:type="dxa" w:w="4104"/>
            <w:vAlign w:val="top"/>
            <w:tcMar>
              <w:top w:w="80" w:type="dxa"/>
              <w:start w:w="100" w:type="dxa"/>
              <w:bottom w:w="80" w:type="dxa"/>
              <w:end w:w="100" w:type="dxa"/>
            </w:tcMar>
          </w:tcPr>
          <w:p>
            <w:r>
              <w:rPr>
                <w:sz w:val="18"/>
              </w:rPr>
              <w:t>Report per-class confusion and consider clearly documented label mapping experiments.</w:t>
            </w:r>
          </w:p>
        </w:tc>
      </w:tr>
      <w:tr>
        <w:tc>
          <w:tcPr>
            <w:tcW w:type="dxa" w:w="2880"/>
            <w:vAlign w:val="top"/>
            <w:tcMar>
              <w:top w:w="80" w:type="dxa"/>
              <w:start w:w="100" w:type="dxa"/>
              <w:bottom w:w="80" w:type="dxa"/>
              <w:end w:w="100" w:type="dxa"/>
            </w:tcMar>
          </w:tcPr>
          <w:p>
            <w:r>
              <w:rPr>
                <w:sz w:val="18"/>
              </w:rPr>
              <w:t>Overfitting</w:t>
            </w:r>
          </w:p>
        </w:tc>
        <w:tc>
          <w:tcPr>
            <w:tcW w:type="dxa" w:w="3168"/>
            <w:vAlign w:val="top"/>
            <w:tcMar>
              <w:top w:w="80" w:type="dxa"/>
              <w:start w:w="100" w:type="dxa"/>
              <w:bottom w:w="80" w:type="dxa"/>
              <w:end w:w="100" w:type="dxa"/>
            </w:tcMar>
          </w:tcPr>
          <w:p>
            <w:r>
              <w:rPr>
                <w:sz w:val="18"/>
              </w:rPr>
              <w:t>High training performance may not transfer to unseen claims.</w:t>
            </w:r>
          </w:p>
        </w:tc>
        <w:tc>
          <w:tcPr>
            <w:tcW w:type="dxa" w:w="4104"/>
            <w:vAlign w:val="top"/>
            <w:tcMar>
              <w:top w:w="80" w:type="dxa"/>
              <w:start w:w="100" w:type="dxa"/>
              <w:bottom w:w="80" w:type="dxa"/>
              <w:end w:w="100" w:type="dxa"/>
            </w:tcMar>
          </w:tcPr>
          <w:p>
            <w:r>
              <w:rPr>
                <w:sz w:val="18"/>
              </w:rPr>
              <w:t>Use validation/test separation, regularization, and controlled model selection.</w:t>
            </w:r>
          </w:p>
        </w:tc>
      </w:tr>
      <w:tr>
        <w:tc>
          <w:tcPr>
            <w:tcW w:type="dxa" w:w="2880"/>
            <w:vAlign w:val="top"/>
            <w:tcMar>
              <w:top w:w="80" w:type="dxa"/>
              <w:start w:w="100" w:type="dxa"/>
              <w:bottom w:w="80" w:type="dxa"/>
              <w:end w:w="100" w:type="dxa"/>
            </w:tcMar>
          </w:tcPr>
          <w:p>
            <w:r>
              <w:rPr>
                <w:sz w:val="18"/>
              </w:rPr>
              <w:t>Misleading confidence</w:t>
            </w:r>
          </w:p>
        </w:tc>
        <w:tc>
          <w:tcPr>
            <w:tcW w:type="dxa" w:w="3168"/>
            <w:vAlign w:val="top"/>
            <w:tcMar>
              <w:top w:w="80" w:type="dxa"/>
              <w:start w:w="100" w:type="dxa"/>
              <w:bottom w:w="80" w:type="dxa"/>
              <w:end w:w="100" w:type="dxa"/>
            </w:tcMar>
          </w:tcPr>
          <w:p>
            <w:r>
              <w:rPr>
                <w:sz w:val="18"/>
              </w:rPr>
              <w:t>Users may interpret probability as factual certainty.</w:t>
            </w:r>
          </w:p>
        </w:tc>
        <w:tc>
          <w:tcPr>
            <w:tcW w:type="dxa" w:w="4104"/>
            <w:vAlign w:val="top"/>
            <w:tcMar>
              <w:top w:w="80" w:type="dxa"/>
              <w:start w:w="100" w:type="dxa"/>
              <w:bottom w:w="80" w:type="dxa"/>
              <w:end w:w="100" w:type="dxa"/>
            </w:tcMar>
          </w:tcPr>
          <w:p>
            <w:r>
              <w:rPr>
                <w:sz w:val="18"/>
              </w:rPr>
              <w:t>Use careful wording and a visible limitation notice.</w:t>
            </w:r>
          </w:p>
        </w:tc>
      </w:tr>
      <w:tr>
        <w:tc>
          <w:tcPr>
            <w:tcW w:type="dxa" w:w="2880"/>
            <w:vAlign w:val="top"/>
            <w:tcMar>
              <w:top w:w="80" w:type="dxa"/>
              <w:start w:w="100" w:type="dxa"/>
              <w:bottom w:w="80" w:type="dxa"/>
              <w:end w:w="100" w:type="dxa"/>
            </w:tcMar>
          </w:tcPr>
          <w:p>
            <w:r>
              <w:rPr>
                <w:sz w:val="18"/>
              </w:rPr>
              <w:t>Scope expansion</w:t>
            </w:r>
          </w:p>
        </w:tc>
        <w:tc>
          <w:tcPr>
            <w:tcW w:type="dxa" w:w="3168"/>
            <w:vAlign w:val="top"/>
            <w:tcMar>
              <w:top w:w="80" w:type="dxa"/>
              <w:start w:w="100" w:type="dxa"/>
              <w:bottom w:w="80" w:type="dxa"/>
              <w:end w:w="100" w:type="dxa"/>
            </w:tcMar>
          </w:tcPr>
          <w:p>
            <w:r>
              <w:rPr>
                <w:sz w:val="18"/>
              </w:rPr>
              <w:t>Fact checking, retrieval, UI, and advanced models may exceed timeline.</w:t>
            </w:r>
          </w:p>
        </w:tc>
        <w:tc>
          <w:tcPr>
            <w:tcW w:type="dxa" w:w="4104"/>
            <w:vAlign w:val="top"/>
            <w:tcMar>
              <w:top w:w="80" w:type="dxa"/>
              <w:start w:w="100" w:type="dxa"/>
              <w:bottom w:w="80" w:type="dxa"/>
              <w:end w:w="100" w:type="dxa"/>
            </w:tcMar>
          </w:tcPr>
          <w:p>
            <w:r>
              <w:rPr>
                <w:sz w:val="18"/>
              </w:rPr>
              <w:t>Protect the V1 scope and move evidence-based features into future versions.</w:t>
            </w:r>
          </w:p>
        </w:tc>
      </w:tr>
      <w:tr>
        <w:tc>
          <w:tcPr>
            <w:tcW w:type="dxa" w:w="2880"/>
            <w:vAlign w:val="top"/>
            <w:tcMar>
              <w:top w:w="80" w:type="dxa"/>
              <w:start w:w="100" w:type="dxa"/>
              <w:bottom w:w="80" w:type="dxa"/>
              <w:end w:w="100" w:type="dxa"/>
            </w:tcMar>
          </w:tcPr>
          <w:p>
            <w:r>
              <w:rPr>
                <w:sz w:val="18"/>
              </w:rPr>
              <w:t>Implementation drift</w:t>
            </w:r>
          </w:p>
        </w:tc>
        <w:tc>
          <w:tcPr>
            <w:tcW w:type="dxa" w:w="3168"/>
            <w:vAlign w:val="top"/>
            <w:tcMar>
              <w:top w:w="80" w:type="dxa"/>
              <w:start w:w="100" w:type="dxa"/>
              <w:bottom w:w="80" w:type="dxa"/>
              <w:end w:w="100" w:type="dxa"/>
            </w:tcMar>
          </w:tcPr>
          <w:p>
            <w:r>
              <w:rPr>
                <w:sz w:val="18"/>
              </w:rPr>
              <w:t>Training preprocessing and production preprocessing may differ.</w:t>
            </w:r>
          </w:p>
        </w:tc>
        <w:tc>
          <w:tcPr>
            <w:tcW w:type="dxa" w:w="4104"/>
            <w:vAlign w:val="top"/>
            <w:tcMar>
              <w:top w:w="80" w:type="dxa"/>
              <w:start w:w="100" w:type="dxa"/>
              <w:bottom w:w="80" w:type="dxa"/>
              <w:end w:w="100" w:type="dxa"/>
            </w:tcMar>
          </w:tcPr>
          <w:p>
            <w:r>
              <w:rPr>
                <w:sz w:val="18"/>
              </w:rPr>
              <w:t>Package/reuse the same preprocessing artifacts/functions for inference.</w:t>
            </w:r>
          </w:p>
        </w:tc>
      </w:tr>
      <w:tr>
        <w:tc>
          <w:tcPr>
            <w:tcW w:type="dxa" w:w="2880"/>
            <w:vAlign w:val="top"/>
            <w:tcMar>
              <w:top w:w="80" w:type="dxa"/>
              <w:start w:w="100" w:type="dxa"/>
              <w:bottom w:w="80" w:type="dxa"/>
              <w:end w:w="100" w:type="dxa"/>
            </w:tcMar>
          </w:tcPr>
          <w:p>
            <w:r>
              <w:rPr>
                <w:sz w:val="18"/>
              </w:rPr>
              <w:t>Data leakage</w:t>
            </w:r>
          </w:p>
        </w:tc>
        <w:tc>
          <w:tcPr>
            <w:tcW w:type="dxa" w:w="3168"/>
            <w:vAlign w:val="top"/>
            <w:tcMar>
              <w:top w:w="80" w:type="dxa"/>
              <w:start w:w="100" w:type="dxa"/>
              <w:bottom w:w="80" w:type="dxa"/>
              <w:end w:w="100" w:type="dxa"/>
            </w:tcMar>
          </w:tcPr>
          <w:p>
            <w:r>
              <w:rPr>
                <w:sz w:val="18"/>
              </w:rPr>
              <w:t>Metadata or duplicate content may artificially inflate metrics.</w:t>
            </w:r>
          </w:p>
        </w:tc>
        <w:tc>
          <w:tcPr>
            <w:tcW w:type="dxa" w:w="4104"/>
            <w:vAlign w:val="top"/>
            <w:tcMar>
              <w:top w:w="80" w:type="dxa"/>
              <w:start w:w="100" w:type="dxa"/>
              <w:bottom w:w="80" w:type="dxa"/>
              <w:end w:w="100" w:type="dxa"/>
            </w:tcMar>
          </w:tcPr>
          <w:p>
            <w:r>
              <w:rPr>
                <w:sz w:val="18"/>
              </w:rPr>
              <w:t>Audit duplicates and feature sources before training.</w:t>
            </w:r>
          </w:p>
        </w:tc>
      </w:tr>
    </w:tbl>
    <w:p/>
    <w:p>
      <w:pPr>
        <w:pStyle w:val="Heading1"/>
        <w:keepNext/>
        <w:spacing w:before="200" w:after="80"/>
      </w:pPr>
      <w:r>
        <w:t>17. Future Scope / Product Evolution</w:t>
      </w:r>
    </w:p>
    <w:p>
      <w:pPr>
        <w:pStyle w:val="ListNumber"/>
        <w:spacing w:after="60"/>
      </w:pPr>
      <w:r>
        <w:t>V1 — Text Classification: predict credibility class from the claim text and optionally selected metadata.</w:t>
      </w:r>
    </w:p>
    <w:p>
      <w:pPr>
        <w:pStyle w:val="ListNumber"/>
        <w:spacing w:after="60"/>
      </w:pPr>
      <w:r>
        <w:t>V2 — Explainability: improve token/feature-level explanations and model transparency.</w:t>
      </w:r>
    </w:p>
    <w:p>
      <w:pPr>
        <w:pStyle w:val="ListNumber"/>
        <w:spacing w:after="60"/>
      </w:pPr>
      <w:r>
        <w:t>V3 — Evidence Retrieval: retrieve relevant trusted documents or articles for the claim.</w:t>
      </w:r>
    </w:p>
    <w:p>
      <w:pPr>
        <w:pStyle w:val="ListNumber"/>
        <w:spacing w:after="60"/>
      </w:pPr>
      <w:r>
        <w:t>V4 — Source &amp; Context Analysis: incorporate source credibility, publication history, entities, dates, and claim context.</w:t>
      </w:r>
    </w:p>
    <w:p>
      <w:pPr>
        <w:pStyle w:val="ListNumber"/>
        <w:spacing w:after="60"/>
      </w:pPr>
      <w:r>
        <w:t>V5 — Evidence-Aware Claim Verification: compare the claim with retrieved evidence and estimate supported / refuted / insufficient-evidence outcomes.</w:t>
      </w:r>
    </w:p>
    <w:p>
      <w:pPr>
        <w:pStyle w:val="ListNumber"/>
        <w:spacing w:after="60"/>
      </w:pPr>
      <w:r>
        <w:t>V6 — Full Fact-Checking Assistant: combine retrieval, source quality, reasoning over evidence, citations, uncertainty, and user-facing explanations.</w:t>
      </w:r>
    </w:p>
    <w:p>
      <w:pPr>
        <w:pStyle w:val="Heading1"/>
        <w:keepNext/>
        <w:spacing w:before="200" w:after="80"/>
      </w:pPr>
      <w:r>
        <w:t>18. Acceptance Criteria for Version 1</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D9EAF7"/>
            <w:vAlign w:val="center"/>
            <w:tcMar>
              <w:top w:w="80" w:type="dxa"/>
              <w:start w:w="100" w:type="dxa"/>
              <w:bottom w:w="80" w:type="dxa"/>
              <w:end w:w="100" w:type="dxa"/>
            </w:tcMar>
          </w:tcPr>
          <w:p>
            <w:r>
              <w:rPr>
                <w:b/>
                <w:sz w:val="19"/>
              </w:rPr>
              <w:t>ID</w:t>
            </w:r>
          </w:p>
        </w:tc>
        <w:tc>
          <w:tcPr>
            <w:tcW w:type="dxa" w:w="8280"/>
            <w:shd w:fill="D9EAF7"/>
            <w:vAlign w:val="center"/>
            <w:tcMar>
              <w:top w:w="80" w:type="dxa"/>
              <w:start w:w="100" w:type="dxa"/>
              <w:bottom w:w="80" w:type="dxa"/>
              <w:end w:w="100" w:type="dxa"/>
            </w:tcMar>
          </w:tcPr>
          <w:p>
            <w:r>
              <w:rPr>
                <w:b/>
                <w:sz w:val="19"/>
              </w:rPr>
              <w:t>Acceptance Criterion</w:t>
            </w:r>
          </w:p>
        </w:tc>
        <w:tc>
          <w:tcPr>
            <w:tcW w:type="dxa" w:w="792"/>
            <w:shd w:fill="D9EAF7"/>
            <w:vAlign w:val="center"/>
            <w:tcMar>
              <w:top w:w="80" w:type="dxa"/>
              <w:start w:w="100" w:type="dxa"/>
              <w:bottom w:w="80" w:type="dxa"/>
              <w:end w:w="100" w:type="dxa"/>
            </w:tcMar>
          </w:tcPr>
          <w:p>
            <w:r>
              <w:rPr>
                <w:b/>
                <w:sz w:val="19"/>
              </w:rPr>
              <w:t>Done?</w:t>
            </w:r>
          </w:p>
        </w:tc>
      </w:tr>
      <w:tr>
        <w:tc>
          <w:tcPr>
            <w:tcW w:type="dxa" w:w="1008"/>
            <w:vAlign w:val="top"/>
            <w:tcMar>
              <w:top w:w="80" w:type="dxa"/>
              <w:start w:w="100" w:type="dxa"/>
              <w:bottom w:w="80" w:type="dxa"/>
              <w:end w:w="100" w:type="dxa"/>
            </w:tcMar>
          </w:tcPr>
          <w:p>
            <w:r>
              <w:rPr>
                <w:sz w:val="18"/>
              </w:rPr>
              <w:t>AC-01</w:t>
            </w:r>
          </w:p>
        </w:tc>
        <w:tc>
          <w:tcPr>
            <w:tcW w:type="dxa" w:w="8280"/>
            <w:vAlign w:val="top"/>
            <w:tcMar>
              <w:top w:w="80" w:type="dxa"/>
              <w:start w:w="100" w:type="dxa"/>
              <w:bottom w:w="80" w:type="dxa"/>
              <w:end w:w="100" w:type="dxa"/>
            </w:tcMar>
          </w:tcPr>
          <w:p>
            <w:r>
              <w:rPr>
                <w:sz w:val="18"/>
              </w:rPr>
              <w:t>LIAR dataset can be loaded and preprocessed reproducibly.</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AC-02</w:t>
            </w:r>
          </w:p>
        </w:tc>
        <w:tc>
          <w:tcPr>
            <w:tcW w:type="dxa" w:w="8280"/>
            <w:vAlign w:val="top"/>
            <w:tcMar>
              <w:top w:w="80" w:type="dxa"/>
              <w:start w:w="100" w:type="dxa"/>
              <w:bottom w:w="80" w:type="dxa"/>
              <w:end w:w="100" w:type="dxa"/>
            </w:tcMar>
          </w:tcPr>
          <w:p>
            <w:r>
              <w:rPr>
                <w:sz w:val="18"/>
              </w:rPr>
              <w:t>Dataset exploration and class distribution are documented.</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AC-03</w:t>
            </w:r>
          </w:p>
        </w:tc>
        <w:tc>
          <w:tcPr>
            <w:tcW w:type="dxa" w:w="8280"/>
            <w:vAlign w:val="top"/>
            <w:tcMar>
              <w:top w:w="80" w:type="dxa"/>
              <w:start w:w="100" w:type="dxa"/>
              <w:bottom w:w="80" w:type="dxa"/>
              <w:end w:w="100" w:type="dxa"/>
            </w:tcMar>
          </w:tcPr>
          <w:p>
            <w:r>
              <w:rPr>
                <w:sz w:val="18"/>
              </w:rPr>
              <w:t>At least one baseline model is trained and evaluated.</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AC-04</w:t>
            </w:r>
          </w:p>
        </w:tc>
        <w:tc>
          <w:tcPr>
            <w:tcW w:type="dxa" w:w="8280"/>
            <w:vAlign w:val="top"/>
            <w:tcMar>
              <w:top w:w="80" w:type="dxa"/>
              <w:start w:w="100" w:type="dxa"/>
              <w:bottom w:w="80" w:type="dxa"/>
              <w:end w:w="100" w:type="dxa"/>
            </w:tcMar>
          </w:tcPr>
          <w:p>
            <w:r>
              <w:rPr>
                <w:sz w:val="18"/>
              </w:rPr>
              <w:t>At least one improved model/approach is evaluated against the baseline.</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AC-05</w:t>
            </w:r>
          </w:p>
        </w:tc>
        <w:tc>
          <w:tcPr>
            <w:tcW w:type="dxa" w:w="8280"/>
            <w:vAlign w:val="top"/>
            <w:tcMar>
              <w:top w:w="80" w:type="dxa"/>
              <w:start w:w="100" w:type="dxa"/>
              <w:bottom w:w="80" w:type="dxa"/>
              <w:end w:w="100" w:type="dxa"/>
            </w:tcMar>
          </w:tcPr>
          <w:p>
            <w:r>
              <w:rPr>
                <w:sz w:val="18"/>
              </w:rPr>
              <w:t>Final model selection is justified using evaluation results and practical constraints.</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AC-06</w:t>
            </w:r>
          </w:p>
        </w:tc>
        <w:tc>
          <w:tcPr>
            <w:tcW w:type="dxa" w:w="8280"/>
            <w:vAlign w:val="top"/>
            <w:tcMar>
              <w:top w:w="80" w:type="dxa"/>
              <w:start w:w="100" w:type="dxa"/>
              <w:bottom w:w="80" w:type="dxa"/>
              <w:end w:w="100" w:type="dxa"/>
            </w:tcMar>
          </w:tcPr>
          <w:p>
            <w:r>
              <w:rPr>
                <w:sz w:val="18"/>
              </w:rPr>
              <w:t>Saved model can perform inference on new text outside the training notebook/script.</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AC-07</w:t>
            </w:r>
          </w:p>
        </w:tc>
        <w:tc>
          <w:tcPr>
            <w:tcW w:type="dxa" w:w="8280"/>
            <w:vAlign w:val="top"/>
            <w:tcMar>
              <w:top w:w="80" w:type="dxa"/>
              <w:start w:w="100" w:type="dxa"/>
              <w:bottom w:w="80" w:type="dxa"/>
              <w:end w:w="100" w:type="dxa"/>
            </w:tcMar>
          </w:tcPr>
          <w:p>
            <w:r>
              <w:rPr>
                <w:sz w:val="18"/>
              </w:rPr>
              <w:t>Backend endpoint accepts claim text and returns a valid structured response.</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AC-08</w:t>
            </w:r>
          </w:p>
        </w:tc>
        <w:tc>
          <w:tcPr>
            <w:tcW w:type="dxa" w:w="8280"/>
            <w:vAlign w:val="top"/>
            <w:tcMar>
              <w:top w:w="80" w:type="dxa"/>
              <w:start w:w="100" w:type="dxa"/>
              <w:bottom w:w="80" w:type="dxa"/>
              <w:end w:w="100" w:type="dxa"/>
            </w:tcMar>
          </w:tcPr>
          <w:p>
            <w:r>
              <w:rPr>
                <w:sz w:val="18"/>
              </w:rPr>
              <w:t>A simple UI or client can submit a claim and display the result.</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AC-09</w:t>
            </w:r>
          </w:p>
        </w:tc>
        <w:tc>
          <w:tcPr>
            <w:tcW w:type="dxa" w:w="8280"/>
            <w:vAlign w:val="top"/>
            <w:tcMar>
              <w:top w:w="80" w:type="dxa"/>
              <w:start w:w="100" w:type="dxa"/>
              <w:bottom w:w="80" w:type="dxa"/>
              <w:end w:w="100" w:type="dxa"/>
            </w:tcMar>
          </w:tcPr>
          <w:p>
            <w:r>
              <w:rPr>
                <w:sz w:val="18"/>
              </w:rPr>
              <w:t>Prediction output includes appropriate confidence information and limitations.</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AC-10</w:t>
            </w:r>
          </w:p>
        </w:tc>
        <w:tc>
          <w:tcPr>
            <w:tcW w:type="dxa" w:w="8280"/>
            <w:vAlign w:val="top"/>
            <w:tcMar>
              <w:top w:w="80" w:type="dxa"/>
              <w:start w:w="100" w:type="dxa"/>
              <w:bottom w:w="80" w:type="dxa"/>
              <w:end w:w="100" w:type="dxa"/>
            </w:tcMar>
          </w:tcPr>
          <w:p>
            <w:r>
              <w:rPr>
                <w:sz w:val="18"/>
              </w:rPr>
              <w:t>Core source code and documentation are organized in version control.</w:t>
            </w:r>
          </w:p>
        </w:tc>
        <w:tc>
          <w:tcPr>
            <w:tcW w:type="dxa" w:w="792"/>
            <w:vAlign w:val="top"/>
            <w:tcMar>
              <w:top w:w="80" w:type="dxa"/>
              <w:start w:w="100" w:type="dxa"/>
              <w:bottom w:w="80" w:type="dxa"/>
              <w:end w:w="100" w:type="dxa"/>
            </w:tcMar>
          </w:tcPr>
          <w:p>
            <w:r>
              <w:rPr>
                <w:sz w:val="18"/>
              </w:rPr>
              <w:t>☐</w:t>
            </w:r>
          </w:p>
        </w:tc>
      </w:tr>
      <w:tr>
        <w:tc>
          <w:tcPr>
            <w:tcW w:type="dxa" w:w="1008"/>
            <w:vAlign w:val="top"/>
            <w:tcMar>
              <w:top w:w="80" w:type="dxa"/>
              <w:start w:w="100" w:type="dxa"/>
              <w:bottom w:w="80" w:type="dxa"/>
              <w:end w:w="100" w:type="dxa"/>
            </w:tcMar>
          </w:tcPr>
          <w:p>
            <w:r>
              <w:rPr>
                <w:sz w:val="18"/>
              </w:rPr>
              <w:t>AC-11</w:t>
            </w:r>
          </w:p>
        </w:tc>
        <w:tc>
          <w:tcPr>
            <w:tcW w:type="dxa" w:w="8280"/>
            <w:vAlign w:val="top"/>
            <w:tcMar>
              <w:top w:w="80" w:type="dxa"/>
              <w:start w:w="100" w:type="dxa"/>
              <w:bottom w:w="80" w:type="dxa"/>
              <w:end w:w="100" w:type="dxa"/>
            </w:tcMar>
          </w:tcPr>
          <w:p>
            <w:r>
              <w:rPr>
                <w:sz w:val="18"/>
              </w:rPr>
              <w:t>Known limitations, risks, and future fact-verification direction are documented.</w:t>
            </w:r>
          </w:p>
        </w:tc>
        <w:tc>
          <w:tcPr>
            <w:tcW w:type="dxa" w:w="792"/>
            <w:vAlign w:val="top"/>
            <w:tcMar>
              <w:top w:w="80" w:type="dxa"/>
              <w:start w:w="100" w:type="dxa"/>
              <w:bottom w:w="80" w:type="dxa"/>
              <w:end w:w="100" w:type="dxa"/>
            </w:tcMar>
          </w:tcPr>
          <w:p>
            <w:r>
              <w:rPr>
                <w:sz w:val="18"/>
              </w:rPr>
              <w:t>☐</w:t>
            </w:r>
          </w:p>
        </w:tc>
      </w:tr>
    </w:tbl>
    <w:p/>
    <w:p>
      <w:pPr>
        <w:pStyle w:val="Heading1"/>
        <w:keepNext/>
        <w:spacing w:before="200" w:after="80"/>
      </w:pPr>
      <w:r>
        <w:t>19. Open Decisions</w:t>
      </w:r>
    </w:p>
    <w:p>
      <w:r>
        <w:t>The following items are intentionally left open so they can be finalized during implementation without prematurely locking the architecture:</w:t>
      </w:r>
    </w:p>
    <w:p>
      <w:pPr>
        <w:pStyle w:val="ListBullet"/>
        <w:spacing w:after="60"/>
      </w:pPr>
      <w:r>
        <w:t>Final backend framework: FastAPI vs Flask.</w:t>
      </w:r>
    </w:p>
    <w:p>
      <w:pPr>
        <w:pStyle w:val="ListBullet"/>
        <w:spacing w:after="60"/>
      </w:pPr>
      <w:r>
        <w:t>Final frontend framework / interface approach.</w:t>
      </w:r>
    </w:p>
    <w:p>
      <w:pPr>
        <w:pStyle w:val="ListBullet"/>
        <w:spacing w:after="60"/>
      </w:pPr>
      <w:r>
        <w:t>Whether Version 1 uses original six LIAR labels only or also includes a mapped binary/three-class experiment.</w:t>
      </w:r>
    </w:p>
    <w:p>
      <w:pPr>
        <w:pStyle w:val="ListBullet"/>
        <w:spacing w:after="60"/>
      </w:pPr>
      <w:r>
        <w:t>Which improved model follows the classical baseline.</w:t>
      </w:r>
    </w:p>
    <w:p>
      <w:pPr>
        <w:pStyle w:val="ListBullet"/>
        <w:spacing w:after="60"/>
      </w:pPr>
      <w:r>
        <w:t>Whether MySQL persistence is required for the first demo or implemented immediately after core inference.</w:t>
      </w:r>
    </w:p>
    <w:p>
      <w:pPr>
        <w:pStyle w:val="ListBullet"/>
        <w:spacing w:after="60"/>
      </w:pPr>
      <w:r>
        <w:t>Exact explainability technique for the selected final model.</w:t>
      </w:r>
    </w:p>
    <w:p>
      <w:pPr>
        <w:pStyle w:val="Heading1"/>
        <w:keepNext/>
        <w:spacing w:before="200" w:after="80"/>
      </w:pPr>
      <w:r>
        <w:t>20. Change 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shd w:fill="D9EAF7"/>
            <w:vAlign w:val="center"/>
            <w:tcMar>
              <w:top w:w="80" w:type="dxa"/>
              <w:start w:w="100" w:type="dxa"/>
              <w:bottom w:w="80" w:type="dxa"/>
              <w:end w:w="100" w:type="dxa"/>
            </w:tcMar>
          </w:tcPr>
          <w:p>
            <w:r>
              <w:rPr>
                <w:b/>
                <w:sz w:val="19"/>
              </w:rPr>
              <w:t>Version</w:t>
            </w:r>
          </w:p>
        </w:tc>
        <w:tc>
          <w:tcPr>
            <w:tcW w:type="dxa" w:w="1872"/>
            <w:shd w:fill="D9EAF7"/>
            <w:vAlign w:val="center"/>
            <w:tcMar>
              <w:top w:w="80" w:type="dxa"/>
              <w:start w:w="100" w:type="dxa"/>
              <w:bottom w:w="80" w:type="dxa"/>
              <w:end w:w="100" w:type="dxa"/>
            </w:tcMar>
          </w:tcPr>
          <w:p>
            <w:r>
              <w:rPr>
                <w:b/>
                <w:sz w:val="19"/>
              </w:rPr>
              <w:t>Date</w:t>
            </w:r>
          </w:p>
        </w:tc>
        <w:tc>
          <w:tcPr>
            <w:tcW w:type="dxa" w:w="5904"/>
            <w:shd w:fill="D9EAF7"/>
            <w:vAlign w:val="center"/>
            <w:tcMar>
              <w:top w:w="80" w:type="dxa"/>
              <w:start w:w="100" w:type="dxa"/>
              <w:bottom w:w="80" w:type="dxa"/>
              <w:end w:w="100" w:type="dxa"/>
            </w:tcMar>
          </w:tcPr>
          <w:p>
            <w:r>
              <w:rPr>
                <w:b/>
                <w:sz w:val="19"/>
              </w:rPr>
              <w:t>Change</w:t>
            </w:r>
          </w:p>
        </w:tc>
        <w:tc>
          <w:tcPr>
            <w:tcW w:type="dxa" w:w="1440"/>
            <w:shd w:fill="D9EAF7"/>
            <w:vAlign w:val="center"/>
            <w:tcMar>
              <w:top w:w="80" w:type="dxa"/>
              <w:start w:w="100" w:type="dxa"/>
              <w:bottom w:w="80" w:type="dxa"/>
              <w:end w:w="100" w:type="dxa"/>
            </w:tcMar>
          </w:tcPr>
          <w:p>
            <w:r>
              <w:rPr>
                <w:b/>
                <w:sz w:val="19"/>
              </w:rPr>
              <w:t>Status</w:t>
            </w:r>
          </w:p>
        </w:tc>
      </w:tr>
      <w:tr>
        <w:tc>
          <w:tcPr>
            <w:tcW w:type="dxa" w:w="1296"/>
            <w:vAlign w:val="top"/>
            <w:tcMar>
              <w:top w:w="80" w:type="dxa"/>
              <w:start w:w="100" w:type="dxa"/>
              <w:bottom w:w="80" w:type="dxa"/>
              <w:end w:w="100" w:type="dxa"/>
            </w:tcMar>
          </w:tcPr>
          <w:p>
            <w:r>
              <w:rPr>
                <w:sz w:val="18"/>
              </w:rPr>
              <w:t>0.1</w:t>
            </w:r>
          </w:p>
        </w:tc>
        <w:tc>
          <w:tcPr>
            <w:tcW w:type="dxa" w:w="1872"/>
            <w:vAlign w:val="top"/>
            <w:tcMar>
              <w:top w:w="80" w:type="dxa"/>
              <w:start w:w="100" w:type="dxa"/>
              <w:bottom w:w="80" w:type="dxa"/>
              <w:end w:w="100" w:type="dxa"/>
            </w:tcMar>
          </w:tcPr>
          <w:p>
            <w:r>
              <w:rPr>
                <w:sz w:val="18"/>
              </w:rPr>
              <w:t>29 Sep 2026</w:t>
            </w:r>
          </w:p>
        </w:tc>
        <w:tc>
          <w:tcPr>
            <w:tcW w:type="dxa" w:w="5904"/>
            <w:vAlign w:val="top"/>
            <w:tcMar>
              <w:top w:w="80" w:type="dxa"/>
              <w:start w:w="100" w:type="dxa"/>
              <w:bottom w:w="80" w:type="dxa"/>
              <w:end w:w="100" w:type="dxa"/>
            </w:tcMar>
          </w:tcPr>
          <w:p>
            <w:r>
              <w:rPr>
                <w:sz w:val="18"/>
              </w:rPr>
              <w:t>Initial PRD created from project planning and dataset decisions.</w:t>
            </w:r>
          </w:p>
        </w:tc>
        <w:tc>
          <w:tcPr>
            <w:tcW w:type="dxa" w:w="1440"/>
            <w:vAlign w:val="top"/>
            <w:tcMar>
              <w:top w:w="80" w:type="dxa"/>
              <w:start w:w="100" w:type="dxa"/>
              <w:bottom w:w="80" w:type="dxa"/>
              <w:end w:w="100" w:type="dxa"/>
            </w:tcMar>
          </w:tcPr>
          <w:p>
            <w:r>
              <w:rPr>
                <w:sz w:val="18"/>
              </w:rPr>
              <w:t>Working Draft</w:t>
            </w:r>
          </w:p>
        </w:tc>
      </w:tr>
    </w:tbl>
    <w:p/>
    <w:p>
      <w:pPr>
        <w:spacing w:before="320"/>
        <w:jc w:val="center"/>
      </w:pPr>
      <w:r>
        <w:rPr>
          <w:b/>
          <w:color w:val="646464"/>
        </w:rPr>
        <w:t>End of Product Requirements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Version 0.1  •  29 September 2026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Product Requirements Document  |  Fake News Detection using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A5A5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Note">
    <w:name w:val="PRD Note"/>
    <w:pPr>
      <w:ind w:left="360" w:right="360"/>
    </w:pPr>
    <w:rPr>
      <w:rFonts w:ascii="Aptos" w:hAnsi="Aptos"/>
      <w:i/>
      <w:color w:val="55555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 Fake News Detection using NLP</dc:title>
  <dc:subject>PRD for Version 1 text-based misinformation classification system</dc:subject>
  <dc:creator>Project Owner</dc:creator>
  <cp:keywords>PRD, Fake News Detection, NLP, LIAR,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