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02DA" w14:textId="24534C26" w:rsidR="004E4BD7" w:rsidRDefault="004E4BD7">
      <w:r>
        <w:t>Q.No.01</w:t>
      </w:r>
    </w:p>
    <w:p w14:paraId="52DA2250" w14:textId="3705DF8E" w:rsidR="004E4BD7" w:rsidRDefault="004E4BD7">
      <w:pPr>
        <w:rPr>
          <w:b/>
          <w:bCs/>
        </w:rPr>
      </w:pPr>
      <w:r w:rsidRPr="004E4BD7">
        <w:rPr>
          <w:b/>
          <w:bCs/>
        </w:rPr>
        <w:t>Derived Scenario</w:t>
      </w:r>
      <w:r>
        <w:rPr>
          <w:b/>
          <w:bCs/>
        </w:rPr>
        <w:t xml:space="preserve">: </w:t>
      </w:r>
    </w:p>
    <w:p w14:paraId="0C9CF0D7" w14:textId="661BC322" w:rsidR="004E4BD7" w:rsidRPr="004E4BD7" w:rsidRDefault="004E4BD7" w:rsidP="004E4BD7">
      <w:pPr>
        <w:pStyle w:val="ListParagraph"/>
        <w:numPr>
          <w:ilvl w:val="0"/>
          <w:numId w:val="1"/>
        </w:numPr>
      </w:pPr>
      <w:r w:rsidRPr="004E4BD7">
        <w:rPr>
          <w:b/>
          <w:bCs/>
        </w:rPr>
        <w:t>Successful Login &amp; Redirection</w:t>
      </w:r>
    </w:p>
    <w:p w14:paraId="43AF7E4F" w14:textId="3E8D65AE" w:rsidR="004E4BD7" w:rsidRPr="004E4BD7" w:rsidRDefault="004E4BD7" w:rsidP="004E4BD7">
      <w:pPr>
        <w:pStyle w:val="ListParagraph"/>
        <w:numPr>
          <w:ilvl w:val="0"/>
          <w:numId w:val="1"/>
        </w:numPr>
      </w:pPr>
      <w:r w:rsidRPr="004E4BD7">
        <w:rPr>
          <w:b/>
          <w:bCs/>
        </w:rPr>
        <w:t>Validation Failure for Credentials Format</w:t>
      </w:r>
    </w:p>
    <w:p w14:paraId="0BC8ECD1" w14:textId="7B379938" w:rsidR="004E4BD7" w:rsidRPr="004E4BD7" w:rsidRDefault="004E4BD7" w:rsidP="004E4BD7">
      <w:pPr>
        <w:pStyle w:val="ListParagraph"/>
        <w:numPr>
          <w:ilvl w:val="0"/>
          <w:numId w:val="1"/>
        </w:numPr>
      </w:pPr>
      <w:r w:rsidRPr="004E4BD7">
        <w:rPr>
          <w:b/>
          <w:bCs/>
        </w:rPr>
        <w:t>Account Lockout on 3 Failed Attempts</w:t>
      </w:r>
    </w:p>
    <w:p w14:paraId="4A720A62" w14:textId="7A7C3375" w:rsidR="004E4BD7" w:rsidRPr="004E4BD7" w:rsidRDefault="004E4BD7" w:rsidP="004E4BD7">
      <w:pPr>
        <w:pStyle w:val="ListParagraph"/>
        <w:numPr>
          <w:ilvl w:val="0"/>
          <w:numId w:val="1"/>
        </w:numPr>
      </w:pPr>
      <w:r w:rsidRPr="004E4BD7">
        <w:rPr>
          <w:b/>
          <w:bCs/>
        </w:rPr>
        <w:t>Access Attempt with Locked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2430"/>
        <w:gridCol w:w="1730"/>
        <w:gridCol w:w="3971"/>
      </w:tblGrid>
      <w:tr w:rsidR="004E4BD7" w:rsidRPr="004E4BD7" w14:paraId="3B032805" w14:textId="77777777" w:rsidTr="00ED784C">
        <w:trPr>
          <w:trHeight w:val="1017"/>
        </w:trPr>
        <w:tc>
          <w:tcPr>
            <w:tcW w:w="0" w:type="auto"/>
            <w:hideMark/>
          </w:tcPr>
          <w:p w14:paraId="14051FAE" w14:textId="77777777" w:rsidR="004E4BD7" w:rsidRPr="004E4BD7" w:rsidRDefault="004E4BD7" w:rsidP="004E4BD7">
            <w:pPr>
              <w:spacing w:after="160" w:line="278" w:lineRule="auto"/>
              <w:ind w:left="720" w:hanging="720"/>
              <w:rPr>
                <w:b/>
                <w:bCs/>
              </w:rPr>
            </w:pPr>
            <w:r w:rsidRPr="004E4BD7">
              <w:rPr>
                <w:b/>
                <w:bCs/>
              </w:rPr>
              <w:t>Scenario ID</w:t>
            </w:r>
          </w:p>
        </w:tc>
        <w:tc>
          <w:tcPr>
            <w:tcW w:w="0" w:type="auto"/>
            <w:hideMark/>
          </w:tcPr>
          <w:p w14:paraId="239D1407" w14:textId="77777777" w:rsidR="004E4BD7" w:rsidRPr="004E4BD7" w:rsidRDefault="004E4BD7" w:rsidP="004E4BD7">
            <w:pPr>
              <w:spacing w:after="160" w:line="278" w:lineRule="auto"/>
              <w:ind w:left="720" w:hanging="720"/>
              <w:rPr>
                <w:b/>
                <w:bCs/>
              </w:rPr>
            </w:pPr>
            <w:r w:rsidRPr="004E4BD7">
              <w:rPr>
                <w:b/>
                <w:bCs/>
              </w:rPr>
              <w:t>Derived Scenario</w:t>
            </w:r>
          </w:p>
        </w:tc>
        <w:tc>
          <w:tcPr>
            <w:tcW w:w="0" w:type="auto"/>
            <w:hideMark/>
          </w:tcPr>
          <w:p w14:paraId="5C1624C3" w14:textId="77777777" w:rsidR="004E4BD7" w:rsidRPr="004E4BD7" w:rsidRDefault="004E4BD7" w:rsidP="004E4BD7">
            <w:pPr>
              <w:spacing w:after="160" w:line="278" w:lineRule="auto"/>
              <w:ind w:left="720" w:hanging="720"/>
              <w:rPr>
                <w:b/>
                <w:bCs/>
              </w:rPr>
            </w:pPr>
            <w:r w:rsidRPr="004E4BD7">
              <w:rPr>
                <w:b/>
                <w:bCs/>
              </w:rPr>
              <w:t>Derived From Test Cases</w:t>
            </w:r>
          </w:p>
        </w:tc>
        <w:tc>
          <w:tcPr>
            <w:tcW w:w="0" w:type="auto"/>
            <w:hideMark/>
          </w:tcPr>
          <w:p w14:paraId="588D2CF9" w14:textId="77777777" w:rsidR="004E4BD7" w:rsidRPr="004E4BD7" w:rsidRDefault="004E4BD7" w:rsidP="004E4BD7">
            <w:pPr>
              <w:spacing w:after="160" w:line="278" w:lineRule="auto"/>
              <w:ind w:left="720" w:hanging="720"/>
              <w:rPr>
                <w:b/>
                <w:bCs/>
              </w:rPr>
            </w:pPr>
            <w:r w:rsidRPr="004E4BD7">
              <w:rPr>
                <w:b/>
                <w:bCs/>
              </w:rPr>
              <w:t>Objective / Verification</w:t>
            </w:r>
          </w:p>
        </w:tc>
      </w:tr>
      <w:tr w:rsidR="004E4BD7" w:rsidRPr="004E4BD7" w14:paraId="27B0B483" w14:textId="77777777" w:rsidTr="004E4BD7">
        <w:tc>
          <w:tcPr>
            <w:tcW w:w="0" w:type="auto"/>
            <w:hideMark/>
          </w:tcPr>
          <w:p w14:paraId="03232050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DS-01</w:t>
            </w:r>
          </w:p>
        </w:tc>
        <w:tc>
          <w:tcPr>
            <w:tcW w:w="0" w:type="auto"/>
            <w:hideMark/>
          </w:tcPr>
          <w:p w14:paraId="759B3E07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Successful Login &amp; Redirection</w:t>
            </w:r>
          </w:p>
        </w:tc>
        <w:tc>
          <w:tcPr>
            <w:tcW w:w="0" w:type="auto"/>
            <w:hideMark/>
          </w:tcPr>
          <w:p w14:paraId="5FA78FC0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TC-101, TC-102, TC-104</w:t>
            </w:r>
          </w:p>
        </w:tc>
        <w:tc>
          <w:tcPr>
            <w:tcW w:w="0" w:type="auto"/>
            <w:hideMark/>
          </w:tcPr>
          <w:p w14:paraId="3A42973C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Verify that a user entering a valid username (6–15 alphanumeric) and password (8–16 chars with 1 uppercase, 1 digit, 1 special char) logs in successfully and is redirected to the dashboard.</w:t>
            </w:r>
          </w:p>
        </w:tc>
      </w:tr>
      <w:tr w:rsidR="004E4BD7" w:rsidRPr="004E4BD7" w14:paraId="3EE79292" w14:textId="77777777" w:rsidTr="004E4BD7">
        <w:tc>
          <w:tcPr>
            <w:tcW w:w="0" w:type="auto"/>
            <w:hideMark/>
          </w:tcPr>
          <w:p w14:paraId="4109C5A7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DS-02</w:t>
            </w:r>
          </w:p>
        </w:tc>
        <w:tc>
          <w:tcPr>
            <w:tcW w:w="0" w:type="auto"/>
            <w:hideMark/>
          </w:tcPr>
          <w:p w14:paraId="2EF07D1F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Validation Failure for Credentials Format</w:t>
            </w:r>
          </w:p>
        </w:tc>
        <w:tc>
          <w:tcPr>
            <w:tcW w:w="0" w:type="auto"/>
            <w:hideMark/>
          </w:tcPr>
          <w:p w14:paraId="5AFCE5DA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TC-101, TC-102</w:t>
            </w:r>
          </w:p>
        </w:tc>
        <w:tc>
          <w:tcPr>
            <w:tcW w:w="0" w:type="auto"/>
            <w:hideMark/>
          </w:tcPr>
          <w:p w14:paraId="330AC2FF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Verify that appropriate inline error messages are displayed and login is prevented when credential rules (length, missing uppercase, missing digit, or missing special character) are violated.</w:t>
            </w:r>
          </w:p>
        </w:tc>
      </w:tr>
      <w:tr w:rsidR="004E4BD7" w:rsidRPr="004E4BD7" w14:paraId="4778F9D8" w14:textId="77777777" w:rsidTr="004E4BD7">
        <w:tc>
          <w:tcPr>
            <w:tcW w:w="0" w:type="auto"/>
            <w:hideMark/>
          </w:tcPr>
          <w:p w14:paraId="54EEAE06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DS-03</w:t>
            </w:r>
          </w:p>
        </w:tc>
        <w:tc>
          <w:tcPr>
            <w:tcW w:w="0" w:type="auto"/>
            <w:hideMark/>
          </w:tcPr>
          <w:p w14:paraId="639704DA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Account Lockout on 3 Failed Attempts</w:t>
            </w:r>
          </w:p>
        </w:tc>
        <w:tc>
          <w:tcPr>
            <w:tcW w:w="0" w:type="auto"/>
            <w:hideMark/>
          </w:tcPr>
          <w:p w14:paraId="33A215E2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TC-103</w:t>
            </w:r>
          </w:p>
        </w:tc>
        <w:tc>
          <w:tcPr>
            <w:tcW w:w="0" w:type="auto"/>
            <w:hideMark/>
          </w:tcPr>
          <w:p w14:paraId="6C2E4E26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Verify that entering incorrect credentials 3 consecutive times locks the account and prevents further login attempts.</w:t>
            </w:r>
          </w:p>
        </w:tc>
      </w:tr>
      <w:tr w:rsidR="004E4BD7" w:rsidRPr="004E4BD7" w14:paraId="77682046" w14:textId="77777777" w:rsidTr="004E4BD7">
        <w:tc>
          <w:tcPr>
            <w:tcW w:w="0" w:type="auto"/>
            <w:hideMark/>
          </w:tcPr>
          <w:p w14:paraId="0715BEFF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DS-04</w:t>
            </w:r>
          </w:p>
        </w:tc>
        <w:tc>
          <w:tcPr>
            <w:tcW w:w="0" w:type="auto"/>
            <w:hideMark/>
          </w:tcPr>
          <w:p w14:paraId="684CE2D9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rPr>
                <w:b/>
                <w:bCs/>
              </w:rPr>
              <w:t>Access Attempt with Locked Account</w:t>
            </w:r>
          </w:p>
        </w:tc>
        <w:tc>
          <w:tcPr>
            <w:tcW w:w="0" w:type="auto"/>
            <w:hideMark/>
          </w:tcPr>
          <w:p w14:paraId="68A79118" w14:textId="77777777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>TC-103, TC-104</w:t>
            </w:r>
          </w:p>
        </w:tc>
        <w:tc>
          <w:tcPr>
            <w:tcW w:w="0" w:type="auto"/>
            <w:hideMark/>
          </w:tcPr>
          <w:p w14:paraId="7F7645FE" w14:textId="629D3C0C" w:rsidR="004E4BD7" w:rsidRPr="004E4BD7" w:rsidRDefault="004E4BD7" w:rsidP="004E4BD7">
            <w:pPr>
              <w:spacing w:after="160" w:line="278" w:lineRule="auto"/>
              <w:ind w:left="720" w:hanging="720"/>
            </w:pPr>
            <w:r w:rsidRPr="004E4BD7">
              <w:t xml:space="preserve">Verify that a user attempting to log in with valid credentials while the account is locked receives an "Account </w:t>
            </w:r>
            <w:r w:rsidRPr="004E4BD7">
              <w:lastRenderedPageBreak/>
              <w:t xml:space="preserve">Locked" message and is </w:t>
            </w:r>
            <w:r w:rsidRPr="00ED784C">
              <w:t xml:space="preserve">not </w:t>
            </w:r>
            <w:r w:rsidRPr="004E4BD7">
              <w:t>redirected to the dashboard.</w:t>
            </w:r>
          </w:p>
        </w:tc>
      </w:tr>
    </w:tbl>
    <w:p w14:paraId="40CAB0FC" w14:textId="6597DD6F" w:rsidR="004E4BD7" w:rsidRDefault="004E4BD7" w:rsidP="004E4BD7">
      <w:pPr>
        <w:ind w:left="720" w:hanging="720"/>
      </w:pPr>
    </w:p>
    <w:p w14:paraId="68D7A3AA" w14:textId="77777777" w:rsidR="00796600" w:rsidRDefault="00796600" w:rsidP="004E4BD7">
      <w:pPr>
        <w:ind w:left="720" w:hanging="720"/>
      </w:pPr>
      <w:r>
        <w:t>Q1.C</w:t>
      </w:r>
    </w:p>
    <w:p w14:paraId="26676530" w14:textId="77777777" w:rsidR="00796600" w:rsidRDefault="00796600" w:rsidP="004E4BD7">
      <w:pPr>
        <w:ind w:left="720" w:hanging="720"/>
      </w:pPr>
      <w:r w:rsidRPr="00796600">
        <w:drawing>
          <wp:inline distT="0" distB="0" distL="0" distR="0" wp14:anchorId="4567B4F5" wp14:editId="4EE353A1">
            <wp:extent cx="5943600" cy="2656205"/>
            <wp:effectExtent l="0" t="0" r="0" b="0"/>
            <wp:docPr id="8222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18F" w14:textId="77777777" w:rsidR="00796600" w:rsidRDefault="00ED784C" w:rsidP="004E4BD7">
      <w:pPr>
        <w:ind w:left="720" w:hanging="720"/>
      </w:pPr>
      <w:r>
        <w:t xml:space="preserve"> </w:t>
      </w:r>
    </w:p>
    <w:p w14:paraId="52FA990B" w14:textId="77777777" w:rsidR="00796600" w:rsidRDefault="00796600" w:rsidP="004E4BD7">
      <w:pPr>
        <w:ind w:left="720" w:hanging="720"/>
      </w:pPr>
    </w:p>
    <w:p w14:paraId="75740451" w14:textId="1B09687F" w:rsidR="00ED784C" w:rsidRDefault="00796600" w:rsidP="004E4BD7">
      <w:pPr>
        <w:ind w:left="720" w:hanging="720"/>
      </w:pPr>
      <w:r w:rsidRPr="00796600">
        <w:lastRenderedPageBreak/>
        <w:drawing>
          <wp:inline distT="0" distB="0" distL="0" distR="0" wp14:anchorId="4EBB84A0" wp14:editId="712783E7">
            <wp:extent cx="5943600" cy="4488180"/>
            <wp:effectExtent l="0" t="0" r="0" b="7620"/>
            <wp:docPr id="16485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18DF" w14:textId="77777777" w:rsidR="00796600" w:rsidRDefault="00796600" w:rsidP="004E4BD7">
      <w:pPr>
        <w:ind w:left="720" w:hanging="720"/>
      </w:pPr>
    </w:p>
    <w:p w14:paraId="0BA16848" w14:textId="77777777" w:rsidR="00796600" w:rsidRDefault="00796600" w:rsidP="004E4BD7">
      <w:pPr>
        <w:ind w:left="720" w:hanging="720"/>
      </w:pPr>
    </w:p>
    <w:p w14:paraId="52456EF4" w14:textId="6580F8E2" w:rsidR="00796600" w:rsidRDefault="00796600" w:rsidP="004E4BD7">
      <w:pPr>
        <w:ind w:left="720" w:hanging="720"/>
      </w:pPr>
      <w:r w:rsidRPr="00796600">
        <w:drawing>
          <wp:inline distT="0" distB="0" distL="0" distR="0" wp14:anchorId="1FD8E5E6" wp14:editId="75A4E693">
            <wp:extent cx="5943600" cy="2781935"/>
            <wp:effectExtent l="0" t="0" r="0" b="0"/>
            <wp:docPr id="15857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2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E176" w14:textId="77777777" w:rsidR="00796600" w:rsidRDefault="00796600" w:rsidP="004E4BD7">
      <w:pPr>
        <w:ind w:left="720" w:hanging="720"/>
      </w:pPr>
    </w:p>
    <w:p w14:paraId="1B275C9C" w14:textId="2C0CF6C2" w:rsidR="00796600" w:rsidRDefault="00796600" w:rsidP="004E4BD7">
      <w:pPr>
        <w:ind w:left="720" w:hanging="720"/>
      </w:pPr>
      <w:r w:rsidRPr="00796600">
        <w:drawing>
          <wp:inline distT="0" distB="0" distL="0" distR="0" wp14:anchorId="08633F88" wp14:editId="66639B77">
            <wp:extent cx="5943600" cy="2778760"/>
            <wp:effectExtent l="0" t="0" r="0" b="2540"/>
            <wp:docPr id="9078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2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43526"/>
    <w:multiLevelType w:val="hybridMultilevel"/>
    <w:tmpl w:val="F23C8FFE"/>
    <w:lvl w:ilvl="0" w:tplc="84FC389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14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D7"/>
    <w:rsid w:val="0014528A"/>
    <w:rsid w:val="004E4BD7"/>
    <w:rsid w:val="00796600"/>
    <w:rsid w:val="00ED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48B0"/>
  <w15:chartTrackingRefBased/>
  <w15:docId w15:val="{5356599E-28CD-4756-9E33-3000279E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BD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E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</dc:creator>
  <cp:keywords/>
  <dc:description/>
  <cp:lastModifiedBy>ccst</cp:lastModifiedBy>
  <cp:revision>1</cp:revision>
  <dcterms:created xsi:type="dcterms:W3CDTF">2026-10-01T04:45:00Z</dcterms:created>
  <dcterms:modified xsi:type="dcterms:W3CDTF">2026-10-01T05:14:00Z</dcterms:modified>
</cp:coreProperties>
</file>