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F20" w:rsidRDefault="0059096B" w:rsidP="0059096B">
      <w:pPr>
        <w:jc w:val="center"/>
        <w:rPr>
          <w:b/>
          <w:sz w:val="36"/>
          <w:szCs w:val="36"/>
        </w:rPr>
      </w:pPr>
      <w:r w:rsidRPr="0059096B">
        <w:rPr>
          <w:b/>
          <w:i/>
          <w:sz w:val="36"/>
          <w:szCs w:val="36"/>
        </w:rPr>
        <w:t xml:space="preserve">The Mating Game </w:t>
      </w:r>
      <w:r w:rsidRPr="0059096B">
        <w:rPr>
          <w:b/>
          <w:sz w:val="36"/>
          <w:szCs w:val="36"/>
        </w:rPr>
        <w:t>Problem sheet</w:t>
      </w:r>
    </w:p>
    <w:p w:rsidR="0059096B" w:rsidRPr="00686D43" w:rsidRDefault="0059096B" w:rsidP="0059096B">
      <w:pPr>
        <w:rPr>
          <w:b/>
          <w:sz w:val="28"/>
          <w:szCs w:val="28"/>
        </w:rPr>
      </w:pPr>
      <w:r w:rsidRPr="00686D43">
        <w:rPr>
          <w:b/>
          <w:sz w:val="28"/>
          <w:szCs w:val="28"/>
        </w:rPr>
        <w:t>Scenario 1: Modeling segregation of alleles at a single locus</w:t>
      </w:r>
    </w:p>
    <w:p w:rsid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 xml:space="preserve">In the following, let’s refer to phenotypes of your progeny generically as being either </w:t>
      </w:r>
      <w:r>
        <w:rPr>
          <w:i/>
          <w:sz w:val="28"/>
          <w:szCs w:val="28"/>
        </w:rPr>
        <w:t xml:space="preserve">wild </w:t>
      </w:r>
      <w:r w:rsidRPr="0059096B">
        <w:rPr>
          <w:i/>
          <w:sz w:val="28"/>
          <w:szCs w:val="28"/>
        </w:rPr>
        <w:t>type</w:t>
      </w:r>
      <w:r>
        <w:rPr>
          <w:sz w:val="28"/>
          <w:szCs w:val="28"/>
        </w:rPr>
        <w:t xml:space="preserve"> or mutant, the latter term to be used in reference to recessive homozygotes.</w:t>
      </w:r>
    </w:p>
    <w:p w:rsid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9096B">
        <w:rPr>
          <w:sz w:val="28"/>
          <w:szCs w:val="28"/>
        </w:rPr>
        <w:t>Please</w:t>
      </w:r>
      <w:r>
        <w:rPr>
          <w:sz w:val="28"/>
          <w:szCs w:val="28"/>
        </w:rPr>
        <w:t xml:space="preserve"> record the number of </w:t>
      </w:r>
      <w:r>
        <w:rPr>
          <w:i/>
          <w:sz w:val="28"/>
          <w:szCs w:val="28"/>
        </w:rPr>
        <w:t>wild type</w:t>
      </w:r>
      <w:r>
        <w:rPr>
          <w:sz w:val="28"/>
          <w:szCs w:val="28"/>
        </w:rPr>
        <w:t xml:space="preserve"> and mutant individuals in the population.</w:t>
      </w:r>
    </w:p>
    <w:p w:rsidR="0059096B" w:rsidRP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_________ </w:t>
      </w:r>
      <w:proofErr w:type="gramStart"/>
      <w:r>
        <w:rPr>
          <w:i/>
          <w:sz w:val="28"/>
          <w:szCs w:val="28"/>
        </w:rPr>
        <w:t>wild</w:t>
      </w:r>
      <w:proofErr w:type="gramEnd"/>
      <w:r>
        <w:rPr>
          <w:i/>
          <w:sz w:val="28"/>
          <w:szCs w:val="28"/>
        </w:rPr>
        <w:t xml:space="preserve"> type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 </w:t>
      </w:r>
      <w:r>
        <w:rPr>
          <w:i/>
          <w:sz w:val="28"/>
          <w:szCs w:val="28"/>
        </w:rPr>
        <w:t>mutant</w:t>
      </w:r>
    </w:p>
    <w:p w:rsid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>2. What is the phenotypic ratio (</w:t>
      </w:r>
      <w:proofErr w:type="spellStart"/>
      <w:r>
        <w:rPr>
          <w:i/>
          <w:sz w:val="28"/>
          <w:szCs w:val="28"/>
        </w:rPr>
        <w:t>wt</w:t>
      </w:r>
      <w:proofErr w:type="gramStart"/>
      <w:r>
        <w:rPr>
          <w:i/>
          <w:sz w:val="28"/>
          <w:szCs w:val="28"/>
        </w:rPr>
        <w:t>:mutant</w:t>
      </w:r>
      <w:proofErr w:type="spellEnd"/>
      <w:proofErr w:type="gramEnd"/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observed in your simulated family of 12 progeny individuals?</w:t>
      </w:r>
    </w:p>
    <w:p w:rsid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 xml:space="preserve">3. By inspection of allelic composition in simulated progeny individuals, calculate the </w:t>
      </w:r>
      <w:proofErr w:type="spellStart"/>
      <w:r>
        <w:rPr>
          <w:i/>
          <w:sz w:val="28"/>
          <w:szCs w:val="28"/>
        </w:rPr>
        <w:t>AA</w:t>
      </w:r>
      <w:proofErr w:type="gramStart"/>
      <w:r>
        <w:rPr>
          <w:i/>
          <w:sz w:val="28"/>
          <w:szCs w:val="28"/>
        </w:rPr>
        <w:t>:Aa:aa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genotypic ratios.</w:t>
      </w:r>
    </w:p>
    <w:p w:rsidR="0059096B" w:rsidRDefault="0059096B" w:rsidP="0059096B">
      <w:pPr>
        <w:rPr>
          <w:sz w:val="28"/>
          <w:szCs w:val="28"/>
        </w:rPr>
      </w:pPr>
      <w:r>
        <w:rPr>
          <w:sz w:val="28"/>
          <w:szCs w:val="28"/>
        </w:rPr>
        <w:t xml:space="preserve">_______ </w:t>
      </w:r>
      <w:r>
        <w:rPr>
          <w:i/>
          <w:sz w:val="28"/>
          <w:szCs w:val="28"/>
        </w:rPr>
        <w:t xml:space="preserve">AA </w:t>
      </w:r>
      <w:r>
        <w:rPr>
          <w:sz w:val="28"/>
          <w:szCs w:val="28"/>
        </w:rPr>
        <w:t xml:space="preserve">homozygotes _______ </w:t>
      </w:r>
      <w:proofErr w:type="spellStart"/>
      <w:proofErr w:type="gramStart"/>
      <w:r>
        <w:rPr>
          <w:i/>
          <w:sz w:val="28"/>
          <w:szCs w:val="28"/>
        </w:rPr>
        <w:t>Aa</w:t>
      </w:r>
      <w:proofErr w:type="spellEnd"/>
      <w:proofErr w:type="gramEnd"/>
      <w:r>
        <w:rPr>
          <w:sz w:val="28"/>
          <w:szCs w:val="28"/>
        </w:rPr>
        <w:t xml:space="preserve"> heterozygotes _______ </w:t>
      </w:r>
      <w:proofErr w:type="spellStart"/>
      <w:r>
        <w:rPr>
          <w:i/>
          <w:sz w:val="28"/>
          <w:szCs w:val="28"/>
        </w:rPr>
        <w:t>aa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homozygotes</w:t>
      </w:r>
    </w:p>
    <w:p w:rsidR="008A43C8" w:rsidRDefault="008A43C8" w:rsidP="008A43C8">
      <w:pPr>
        <w:jc w:val="center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AA</w:t>
      </w:r>
      <w:proofErr w:type="gramStart"/>
      <w:r>
        <w:rPr>
          <w:i/>
          <w:sz w:val="28"/>
          <w:szCs w:val="28"/>
        </w:rPr>
        <w:t>:Aa:aa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= ________________</w:t>
      </w:r>
    </w:p>
    <w:p w:rsidR="008A43C8" w:rsidRDefault="008A43C8" w:rsidP="008A43C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F952B3">
        <w:rPr>
          <w:sz w:val="28"/>
          <w:szCs w:val="28"/>
        </w:rPr>
        <w:t>Considering</w:t>
      </w:r>
      <w:r>
        <w:rPr>
          <w:sz w:val="28"/>
          <w:szCs w:val="28"/>
        </w:rPr>
        <w:t xml:space="preserve"> all </w:t>
      </w:r>
      <w:r w:rsidR="00F952B3">
        <w:rPr>
          <w:sz w:val="28"/>
          <w:szCs w:val="28"/>
        </w:rPr>
        <w:t xml:space="preserve">24 </w:t>
      </w:r>
      <w:r>
        <w:rPr>
          <w:sz w:val="28"/>
          <w:szCs w:val="28"/>
        </w:rPr>
        <w:t xml:space="preserve">alleles carried by your 12 progeny individuals, calculate the </w:t>
      </w:r>
      <w:r>
        <w:rPr>
          <w:i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allele frequencies</w:t>
      </w:r>
      <w:r w:rsidR="00F952B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 w:rsidR="00F952B3" w:rsidRPr="00F952B3">
        <w:rPr>
          <w:i/>
          <w:sz w:val="28"/>
          <w:szCs w:val="28"/>
        </w:rPr>
        <w:t>f</w:t>
      </w:r>
      <w:r w:rsidR="00F952B3">
        <w:rPr>
          <w:sz w:val="28"/>
          <w:szCs w:val="28"/>
        </w:rPr>
        <w:t>(</w:t>
      </w:r>
      <w:proofErr w:type="gramEnd"/>
      <w:r w:rsidR="00F952B3" w:rsidRPr="00F952B3">
        <w:rPr>
          <w:i/>
          <w:sz w:val="28"/>
          <w:szCs w:val="28"/>
        </w:rPr>
        <w:t>A</w:t>
      </w:r>
      <w:r w:rsidR="00F952B3">
        <w:rPr>
          <w:sz w:val="28"/>
          <w:szCs w:val="28"/>
        </w:rPr>
        <w:t xml:space="preserve">) and </w:t>
      </w:r>
      <w:r w:rsidR="00F952B3" w:rsidRPr="00F952B3">
        <w:rPr>
          <w:i/>
          <w:sz w:val="28"/>
          <w:szCs w:val="28"/>
        </w:rPr>
        <w:t>f</w:t>
      </w:r>
      <w:r w:rsidR="00F952B3">
        <w:rPr>
          <w:sz w:val="28"/>
          <w:szCs w:val="28"/>
        </w:rPr>
        <w:t>(</w:t>
      </w:r>
      <w:r w:rsidR="00F952B3" w:rsidRPr="00F952B3">
        <w:rPr>
          <w:i/>
          <w:sz w:val="28"/>
          <w:szCs w:val="28"/>
        </w:rPr>
        <w:t>a</w:t>
      </w:r>
      <w:r w:rsidR="00F952B3">
        <w:rPr>
          <w:sz w:val="28"/>
          <w:szCs w:val="28"/>
        </w:rPr>
        <w:t xml:space="preserve">), respectively, </w:t>
      </w:r>
      <w:r w:rsidRPr="00F952B3">
        <w:rPr>
          <w:sz w:val="28"/>
          <w:szCs w:val="28"/>
        </w:rPr>
        <w:t>in</w:t>
      </w:r>
      <w:r>
        <w:rPr>
          <w:sz w:val="28"/>
          <w:szCs w:val="28"/>
        </w:rPr>
        <w:t xml:space="preserve"> the population.</w:t>
      </w:r>
    </w:p>
    <w:p w:rsidR="005B0A8B" w:rsidRDefault="005B0A8B" w:rsidP="005B0A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alleles: __________</w:t>
      </w:r>
      <w:r>
        <w:rPr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</w:t>
      </w:r>
      <w:r>
        <w:rPr>
          <w:sz w:val="28"/>
          <w:szCs w:val="28"/>
        </w:rPr>
        <w:t>) = _____________</w:t>
      </w:r>
    </w:p>
    <w:p w:rsidR="005B0A8B" w:rsidRDefault="005B0A8B" w:rsidP="005B0A8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alleles: __________</w:t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) = _____________</w:t>
      </w:r>
    </w:p>
    <w:p w:rsidR="005B0A8B" w:rsidRDefault="00014B25" w:rsidP="005B0A8B">
      <w:pPr>
        <w:rPr>
          <w:sz w:val="28"/>
          <w:szCs w:val="28"/>
        </w:rPr>
      </w:pPr>
      <w:r>
        <w:rPr>
          <w:sz w:val="28"/>
          <w:szCs w:val="28"/>
        </w:rPr>
        <w:t xml:space="preserve">5. Gather the data requested in questions 1-4 above as </w:t>
      </w:r>
      <w:r w:rsidR="00F952B3">
        <w:rPr>
          <w:sz w:val="28"/>
          <w:szCs w:val="28"/>
        </w:rPr>
        <w:t>generated</w:t>
      </w:r>
      <w:r>
        <w:rPr>
          <w:sz w:val="28"/>
          <w:szCs w:val="28"/>
        </w:rPr>
        <w:t xml:space="preserve"> by all student groups in your class session.</w:t>
      </w:r>
    </w:p>
    <w:p w:rsidR="00014B25" w:rsidRDefault="00014B25" w:rsidP="005B0A8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# </w:t>
      </w:r>
      <w:r>
        <w:rPr>
          <w:i/>
          <w:sz w:val="28"/>
          <w:szCs w:val="28"/>
        </w:rPr>
        <w:t>wild type</w:t>
      </w:r>
      <w:r>
        <w:rPr>
          <w:sz w:val="28"/>
          <w:szCs w:val="28"/>
        </w:rPr>
        <w:t xml:space="preserve"> progeny: 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# </w:t>
      </w:r>
      <w:r>
        <w:rPr>
          <w:i/>
          <w:sz w:val="28"/>
          <w:szCs w:val="28"/>
        </w:rPr>
        <w:t>mutant</w:t>
      </w:r>
      <w:r>
        <w:rPr>
          <w:sz w:val="28"/>
          <w:szCs w:val="28"/>
        </w:rPr>
        <w:t xml:space="preserve"> progeny: 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wt:</w:t>
      </w:r>
      <w:proofErr w:type="gramEnd"/>
      <w:r>
        <w:rPr>
          <w:i/>
          <w:sz w:val="28"/>
          <w:szCs w:val="28"/>
        </w:rPr>
        <w:t>mutant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phenotypic ratio (all students): ____________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# </w:t>
      </w:r>
      <w:r>
        <w:rPr>
          <w:i/>
          <w:sz w:val="28"/>
          <w:szCs w:val="28"/>
        </w:rPr>
        <w:t xml:space="preserve">AA </w:t>
      </w:r>
      <w:r>
        <w:rPr>
          <w:sz w:val="28"/>
          <w:szCs w:val="28"/>
        </w:rPr>
        <w:t>homozygotes: ___________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Total # </w:t>
      </w:r>
      <w:proofErr w:type="spellStart"/>
      <w:proofErr w:type="gramStart"/>
      <w:r>
        <w:rPr>
          <w:i/>
          <w:sz w:val="28"/>
          <w:szCs w:val="28"/>
        </w:rPr>
        <w:t>Aa</w:t>
      </w:r>
      <w:proofErr w:type="spellEnd"/>
      <w:proofErr w:type="gramEnd"/>
      <w:r>
        <w:rPr>
          <w:i/>
          <w:sz w:val="28"/>
          <w:szCs w:val="28"/>
        </w:rPr>
        <w:t xml:space="preserve"> heterozygotes</w:t>
      </w:r>
      <w:r>
        <w:rPr>
          <w:sz w:val="28"/>
          <w:szCs w:val="28"/>
        </w:rPr>
        <w:t>: ___________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# </w:t>
      </w:r>
      <w:proofErr w:type="spellStart"/>
      <w:proofErr w:type="gramStart"/>
      <w:r>
        <w:rPr>
          <w:i/>
          <w:sz w:val="28"/>
          <w:szCs w:val="28"/>
        </w:rPr>
        <w:t>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homozygotes: ___________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AA</w:t>
      </w:r>
      <w:proofErr w:type="gramStart"/>
      <w:r>
        <w:rPr>
          <w:i/>
          <w:sz w:val="28"/>
          <w:szCs w:val="28"/>
        </w:rPr>
        <w:t>:Aa:aa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 w:rsidRPr="00014B25">
        <w:rPr>
          <w:sz w:val="28"/>
          <w:szCs w:val="28"/>
        </w:rPr>
        <w:t>gen</w:t>
      </w:r>
      <w:r>
        <w:rPr>
          <w:sz w:val="28"/>
          <w:szCs w:val="28"/>
        </w:rPr>
        <w:t>otypic ratios (all students): ___________</w:t>
      </w:r>
    </w:p>
    <w:p w:rsidR="00014B25" w:rsidRDefault="00014B25" w:rsidP="00014B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Total #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alleles among all progeny families: __________</w:t>
      </w:r>
    </w:p>
    <w:p w:rsidR="00B15788" w:rsidRDefault="00014B25" w:rsidP="00B1578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5788">
        <w:rPr>
          <w:sz w:val="28"/>
          <w:szCs w:val="28"/>
        </w:rPr>
        <w:t xml:space="preserve">Total # </w:t>
      </w:r>
      <w:proofErr w:type="gramStart"/>
      <w:r w:rsidR="00DB386B">
        <w:rPr>
          <w:i/>
          <w:sz w:val="28"/>
          <w:szCs w:val="28"/>
        </w:rPr>
        <w:t>a</w:t>
      </w:r>
      <w:proofErr w:type="gramEnd"/>
      <w:r w:rsidR="00B15788">
        <w:rPr>
          <w:i/>
          <w:sz w:val="28"/>
          <w:szCs w:val="28"/>
        </w:rPr>
        <w:t xml:space="preserve"> </w:t>
      </w:r>
      <w:r w:rsidR="00B15788">
        <w:rPr>
          <w:sz w:val="28"/>
          <w:szCs w:val="28"/>
        </w:rPr>
        <w:t>alleles among all progeny families: __________</w:t>
      </w:r>
    </w:p>
    <w:p w:rsidR="00014B25" w:rsidRDefault="00014B25" w:rsidP="00B15788">
      <w:pPr>
        <w:ind w:firstLine="720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proofErr w:type="gramEnd"/>
      <w:r w:rsidR="00422C96">
        <w:rPr>
          <w:i/>
          <w:sz w:val="28"/>
          <w:szCs w:val="28"/>
        </w:rPr>
        <w:t>A</w:t>
      </w:r>
      <w:r w:rsidR="00422C96">
        <w:rPr>
          <w:sz w:val="28"/>
          <w:szCs w:val="28"/>
        </w:rPr>
        <w:t>) (all data): __________</w:t>
      </w:r>
    </w:p>
    <w:p w:rsidR="00422C96" w:rsidRDefault="00422C96" w:rsidP="00422C9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</w:t>
      </w:r>
      <w:r>
        <w:rPr>
          <w:sz w:val="28"/>
          <w:szCs w:val="28"/>
        </w:rPr>
        <w:t>) (all data): __________</w:t>
      </w:r>
    </w:p>
    <w:p w:rsidR="00014B25" w:rsidRDefault="00B15788" w:rsidP="005B0A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Variation on scenario 1: Removal of deleterious genotypes from the population by selection. </w:t>
      </w:r>
    </w:p>
    <w:p w:rsidR="00B15788" w:rsidRDefault="00B15788" w:rsidP="005B0A8B">
      <w:pPr>
        <w:rPr>
          <w:sz w:val="28"/>
          <w:szCs w:val="28"/>
        </w:rPr>
      </w:pPr>
      <w:r w:rsidRPr="00B15788">
        <w:rPr>
          <w:sz w:val="28"/>
          <w:szCs w:val="28"/>
        </w:rPr>
        <w:t>6.</w:t>
      </w:r>
      <w:r>
        <w:rPr>
          <w:sz w:val="28"/>
          <w:szCs w:val="28"/>
        </w:rPr>
        <w:t xml:space="preserve"> Having removed all infertile </w:t>
      </w:r>
      <w:r>
        <w:rPr>
          <w:i/>
          <w:sz w:val="28"/>
          <w:szCs w:val="28"/>
        </w:rPr>
        <w:t>albino</w:t>
      </w:r>
      <w:r w:rsidRPr="00B15788">
        <w:rPr>
          <w:sz w:val="28"/>
          <w:szCs w:val="28"/>
        </w:rPr>
        <w:t xml:space="preserve"> </w:t>
      </w:r>
      <w:r>
        <w:rPr>
          <w:sz w:val="28"/>
          <w:szCs w:val="28"/>
        </w:rPr>
        <w:t>progeny segregants from your population</w:t>
      </w:r>
      <w:r w:rsidR="00DB386B">
        <w:rPr>
          <w:sz w:val="28"/>
          <w:szCs w:val="28"/>
        </w:rPr>
        <w:t xml:space="preserve"> and replaced them by copying the genotypes and phenotypes of the nearest flanking </w:t>
      </w:r>
      <w:r w:rsidR="00DB386B">
        <w:rPr>
          <w:i/>
          <w:sz w:val="28"/>
          <w:szCs w:val="28"/>
        </w:rPr>
        <w:t xml:space="preserve">wt </w:t>
      </w:r>
      <w:r w:rsidR="00DB386B">
        <w:rPr>
          <w:sz w:val="28"/>
          <w:szCs w:val="28"/>
        </w:rPr>
        <w:t>segregants, repeat the calculations of question 5, above. Your teacher will instruct you whether to use just the data from your population or to aggregate data from all student teams.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gramStart"/>
      <w:r>
        <w:rPr>
          <w:i/>
          <w:sz w:val="28"/>
          <w:szCs w:val="28"/>
        </w:rPr>
        <w:t>wild</w:t>
      </w:r>
      <w:proofErr w:type="gramEnd"/>
      <w:r>
        <w:rPr>
          <w:i/>
          <w:sz w:val="28"/>
          <w:szCs w:val="28"/>
        </w:rPr>
        <w:t xml:space="preserve"> type</w:t>
      </w:r>
      <w:r>
        <w:rPr>
          <w:sz w:val="28"/>
          <w:szCs w:val="28"/>
        </w:rPr>
        <w:t xml:space="preserve"> progeny: 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gramStart"/>
      <w:r>
        <w:rPr>
          <w:i/>
          <w:sz w:val="28"/>
          <w:szCs w:val="28"/>
        </w:rPr>
        <w:t>mutant</w:t>
      </w:r>
      <w:proofErr w:type="gramEnd"/>
      <w:r>
        <w:rPr>
          <w:sz w:val="28"/>
          <w:szCs w:val="28"/>
        </w:rPr>
        <w:t xml:space="preserve"> progeny: 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i/>
          <w:sz w:val="28"/>
          <w:szCs w:val="28"/>
        </w:rPr>
        <w:t>wt:</w:t>
      </w:r>
      <w:proofErr w:type="gramEnd"/>
      <w:r>
        <w:rPr>
          <w:i/>
          <w:sz w:val="28"/>
          <w:szCs w:val="28"/>
        </w:rPr>
        <w:t>mutant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phenotypic ratio: ____________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r>
        <w:rPr>
          <w:i/>
          <w:sz w:val="28"/>
          <w:szCs w:val="28"/>
        </w:rPr>
        <w:t xml:space="preserve">AA </w:t>
      </w:r>
      <w:r>
        <w:rPr>
          <w:sz w:val="28"/>
          <w:szCs w:val="28"/>
        </w:rPr>
        <w:t>homozygotes: ___________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spellStart"/>
      <w:proofErr w:type="gramStart"/>
      <w:r>
        <w:rPr>
          <w:i/>
          <w:sz w:val="28"/>
          <w:szCs w:val="28"/>
        </w:rPr>
        <w:t>Aa</w:t>
      </w:r>
      <w:proofErr w:type="spellEnd"/>
      <w:proofErr w:type="gramEnd"/>
      <w:r>
        <w:rPr>
          <w:i/>
          <w:sz w:val="28"/>
          <w:szCs w:val="28"/>
        </w:rPr>
        <w:t xml:space="preserve"> heterozygotes</w:t>
      </w:r>
      <w:r>
        <w:rPr>
          <w:sz w:val="28"/>
          <w:szCs w:val="28"/>
        </w:rPr>
        <w:t>: ___________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spellStart"/>
      <w:proofErr w:type="gramStart"/>
      <w:r>
        <w:rPr>
          <w:i/>
          <w:sz w:val="28"/>
          <w:szCs w:val="28"/>
        </w:rPr>
        <w:t>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homozygotes: ___________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i/>
          <w:sz w:val="28"/>
          <w:szCs w:val="28"/>
        </w:rPr>
        <w:t>AA</w:t>
      </w:r>
      <w:proofErr w:type="gramStart"/>
      <w:r>
        <w:rPr>
          <w:i/>
          <w:sz w:val="28"/>
          <w:szCs w:val="28"/>
        </w:rPr>
        <w:t>:Aa:aa</w:t>
      </w:r>
      <w:proofErr w:type="spellEnd"/>
      <w:proofErr w:type="gramEnd"/>
      <w:r>
        <w:rPr>
          <w:i/>
          <w:sz w:val="28"/>
          <w:szCs w:val="28"/>
        </w:rPr>
        <w:t xml:space="preserve"> </w:t>
      </w:r>
      <w:r w:rsidRPr="00014B25">
        <w:rPr>
          <w:sz w:val="28"/>
          <w:szCs w:val="28"/>
        </w:rPr>
        <w:t>gen</w:t>
      </w:r>
      <w:r>
        <w:rPr>
          <w:sz w:val="28"/>
          <w:szCs w:val="28"/>
        </w:rPr>
        <w:t>otypic ratios: ___________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alleles among all progeny: 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#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alleles among all progeny: __________</w:t>
      </w:r>
    </w:p>
    <w:p w:rsidR="00DB386B" w:rsidRDefault="00DB386B" w:rsidP="00DB386B">
      <w:pPr>
        <w:ind w:firstLine="720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lastRenderedPageBreak/>
        <w:t>f</w:t>
      </w:r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</w:t>
      </w:r>
      <w:r>
        <w:rPr>
          <w:sz w:val="28"/>
          <w:szCs w:val="28"/>
        </w:rPr>
        <w:t>) (all data): __________</w:t>
      </w:r>
    </w:p>
    <w:p w:rsidR="00DB386B" w:rsidRDefault="00DB386B" w:rsidP="00DB386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</w:t>
      </w:r>
      <w:r>
        <w:rPr>
          <w:sz w:val="28"/>
          <w:szCs w:val="28"/>
        </w:rPr>
        <w:t>) (all data): __________</w:t>
      </w:r>
    </w:p>
    <w:p w:rsidR="00DB386B" w:rsidRDefault="00DB386B" w:rsidP="005B0A8B">
      <w:pPr>
        <w:rPr>
          <w:sz w:val="28"/>
          <w:szCs w:val="28"/>
        </w:rPr>
      </w:pPr>
      <w:r>
        <w:rPr>
          <w:sz w:val="28"/>
          <w:szCs w:val="28"/>
        </w:rPr>
        <w:t xml:space="preserve">7. Imagine that this scenario was to play-out over many successive generations. Starting from an initial population in which </w:t>
      </w:r>
      <w:proofErr w:type="gramStart"/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proofErr w:type="gramEnd"/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) and </w:t>
      </w:r>
      <w:r>
        <w:rPr>
          <w:i/>
          <w:sz w:val="28"/>
          <w:szCs w:val="28"/>
        </w:rPr>
        <w:t>f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) were both 0.5, sketch a plot below that indicates the change in values you would expect over the course of many </w:t>
      </w:r>
      <w:r w:rsidR="00ED4622">
        <w:rPr>
          <w:sz w:val="28"/>
          <w:szCs w:val="28"/>
        </w:rPr>
        <w:t xml:space="preserve">successive </w:t>
      </w:r>
      <w:r>
        <w:rPr>
          <w:sz w:val="28"/>
          <w:szCs w:val="28"/>
        </w:rPr>
        <w:t xml:space="preserve">generations of </w:t>
      </w:r>
      <w:r w:rsidR="00ED4622">
        <w:rPr>
          <w:sz w:val="28"/>
          <w:szCs w:val="28"/>
        </w:rPr>
        <w:t xml:space="preserve">growth and reproduction. Please use a solid line to plot </w:t>
      </w:r>
      <w:proofErr w:type="gramStart"/>
      <w:r w:rsidR="00ED4622">
        <w:rPr>
          <w:i/>
          <w:sz w:val="28"/>
          <w:szCs w:val="28"/>
        </w:rPr>
        <w:t>f</w:t>
      </w:r>
      <w:r w:rsidR="00ED4622">
        <w:rPr>
          <w:sz w:val="28"/>
          <w:szCs w:val="28"/>
        </w:rPr>
        <w:t>(</w:t>
      </w:r>
      <w:proofErr w:type="gramEnd"/>
      <w:r w:rsidR="00ED4622">
        <w:rPr>
          <w:i/>
          <w:sz w:val="28"/>
          <w:szCs w:val="28"/>
        </w:rPr>
        <w:t>A</w:t>
      </w:r>
      <w:r w:rsidR="00ED4622">
        <w:rPr>
          <w:sz w:val="28"/>
          <w:szCs w:val="28"/>
        </w:rPr>
        <w:t xml:space="preserve">) and a dashed line to indicate </w:t>
      </w:r>
      <w:r w:rsidR="00ED4622">
        <w:rPr>
          <w:i/>
          <w:sz w:val="28"/>
          <w:szCs w:val="28"/>
        </w:rPr>
        <w:t>f</w:t>
      </w:r>
      <w:r w:rsidR="00ED4622">
        <w:rPr>
          <w:sz w:val="28"/>
          <w:szCs w:val="28"/>
        </w:rPr>
        <w:t>(</w:t>
      </w:r>
      <w:r w:rsidR="00ED4622">
        <w:rPr>
          <w:i/>
          <w:sz w:val="28"/>
          <w:szCs w:val="28"/>
        </w:rPr>
        <w:t>a</w:t>
      </w:r>
      <w:r w:rsidR="00ED4622">
        <w:rPr>
          <w:sz w:val="28"/>
          <w:szCs w:val="28"/>
        </w:rPr>
        <w:t>) and be sure to label axes and plots.</w:t>
      </w:r>
    </w:p>
    <w:p w:rsidR="00DA3561" w:rsidRDefault="00DA3561" w:rsidP="005B0A8B">
      <w:pPr>
        <w:rPr>
          <w:sz w:val="28"/>
          <w:szCs w:val="28"/>
        </w:rPr>
      </w:pPr>
      <w:r>
        <w:rPr>
          <w:sz w:val="28"/>
          <w:szCs w:val="28"/>
        </w:rPr>
        <w:t xml:space="preserve">8. Examine the “alleles” remaining in the gene pool container and roughly compare the relative numbers of </w:t>
      </w:r>
      <w:proofErr w:type="gramStart"/>
      <w:r>
        <w:rPr>
          <w:i/>
          <w:sz w:val="28"/>
          <w:szCs w:val="28"/>
        </w:rPr>
        <w:t>A</w:t>
      </w:r>
      <w:proofErr w:type="gramEnd"/>
      <w:r>
        <w:rPr>
          <w:i/>
          <w:sz w:val="28"/>
          <w:szCs w:val="28"/>
        </w:rPr>
        <w:t xml:space="preserve"> and </w:t>
      </w:r>
      <w:r>
        <w:rPr>
          <w:sz w:val="28"/>
          <w:szCs w:val="28"/>
        </w:rPr>
        <w:t>a</w:t>
      </w:r>
      <w:r>
        <w:rPr>
          <w:i/>
          <w:sz w:val="28"/>
          <w:szCs w:val="28"/>
        </w:rPr>
        <w:t xml:space="preserve"> </w:t>
      </w:r>
      <w:r w:rsidRPr="00DA3561">
        <w:rPr>
          <w:sz w:val="28"/>
          <w:szCs w:val="28"/>
        </w:rPr>
        <w:t>alleles</w:t>
      </w:r>
      <w:r>
        <w:rPr>
          <w:sz w:val="28"/>
          <w:szCs w:val="28"/>
        </w:rPr>
        <w:t xml:space="preserve">. Keeping in mind your response to question 7, please predict how, if ever, the 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 xml:space="preserve"> allele frequency (</w:t>
      </w:r>
      <w:proofErr w:type="gramStart"/>
      <w:r>
        <w:rPr>
          <w:i/>
          <w:sz w:val="28"/>
          <w:szCs w:val="28"/>
        </w:rPr>
        <w:t>f(</w:t>
      </w:r>
      <w:proofErr w:type="gramEnd"/>
      <w:r>
        <w:rPr>
          <w:i/>
          <w:sz w:val="28"/>
          <w:szCs w:val="28"/>
        </w:rPr>
        <w:t xml:space="preserve">a)) </w:t>
      </w:r>
      <w:r>
        <w:rPr>
          <w:sz w:val="28"/>
          <w:szCs w:val="28"/>
        </w:rPr>
        <w:t>would ever reach 0.0—that is, be eliminated from the population.</w:t>
      </w:r>
    </w:p>
    <w:p w:rsidR="00686D43" w:rsidRDefault="00686D43" w:rsidP="00686D43">
      <w:pPr>
        <w:rPr>
          <w:b/>
          <w:sz w:val="28"/>
          <w:szCs w:val="28"/>
        </w:rPr>
      </w:pPr>
      <w:r w:rsidRPr="00686D43">
        <w:rPr>
          <w:b/>
          <w:sz w:val="28"/>
          <w:szCs w:val="28"/>
        </w:rPr>
        <w:t xml:space="preserve">Scenario </w:t>
      </w:r>
      <w:r>
        <w:rPr>
          <w:b/>
          <w:sz w:val="28"/>
          <w:szCs w:val="28"/>
        </w:rPr>
        <w:t>2</w:t>
      </w:r>
      <w:r w:rsidRPr="00686D43">
        <w:rPr>
          <w:b/>
          <w:sz w:val="28"/>
          <w:szCs w:val="28"/>
        </w:rPr>
        <w:t xml:space="preserve">: Modeling segregation </w:t>
      </w:r>
      <w:r>
        <w:rPr>
          <w:b/>
          <w:sz w:val="28"/>
          <w:szCs w:val="28"/>
        </w:rPr>
        <w:t xml:space="preserve">and independent assortment </w:t>
      </w:r>
      <w:r w:rsidRPr="00686D43">
        <w:rPr>
          <w:b/>
          <w:sz w:val="28"/>
          <w:szCs w:val="28"/>
        </w:rPr>
        <w:t xml:space="preserve">of alleles at a </w:t>
      </w:r>
      <w:r>
        <w:rPr>
          <w:b/>
          <w:sz w:val="28"/>
          <w:szCs w:val="28"/>
        </w:rPr>
        <w:t xml:space="preserve">two genetically unlinked </w:t>
      </w:r>
      <w:r w:rsidRPr="00686D43">
        <w:rPr>
          <w:b/>
          <w:sz w:val="28"/>
          <w:szCs w:val="28"/>
        </w:rPr>
        <w:t>loc</w:t>
      </w:r>
      <w:r>
        <w:rPr>
          <w:b/>
          <w:sz w:val="28"/>
          <w:szCs w:val="28"/>
        </w:rPr>
        <w:t>i</w:t>
      </w:r>
    </w:p>
    <w:p w:rsidR="00104804" w:rsidRDefault="00686D43" w:rsidP="00686D43">
      <w:pPr>
        <w:rPr>
          <w:sz w:val="28"/>
          <w:szCs w:val="28"/>
        </w:rPr>
      </w:pPr>
      <w:r>
        <w:rPr>
          <w:sz w:val="28"/>
          <w:szCs w:val="28"/>
        </w:rPr>
        <w:t xml:space="preserve">Your instructor will have asked you to model segregation of alternative alleles at two different loci in this version of </w:t>
      </w:r>
      <w:r>
        <w:rPr>
          <w:i/>
          <w:sz w:val="28"/>
          <w:szCs w:val="28"/>
        </w:rPr>
        <w:t>The Mating Game</w:t>
      </w:r>
      <w:r>
        <w:rPr>
          <w:sz w:val="28"/>
          <w:szCs w:val="28"/>
        </w:rPr>
        <w:t>. Once you and your fellow students have generated 12 progeny individuals as instructed, record your results using the table below. For phenotype predictions you can simply use single letter (up</w:t>
      </w:r>
      <w:r w:rsidR="00083A7E">
        <w:rPr>
          <w:sz w:val="28"/>
          <w:szCs w:val="28"/>
        </w:rPr>
        <w:t>per or lower case) designations as you complete the table shown below (consider this question 9 in the problem sheet).</w:t>
      </w:r>
    </w:p>
    <w:p w:rsidR="00104804" w:rsidRDefault="0010480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04804" w:rsidTr="00104804">
        <w:tc>
          <w:tcPr>
            <w:tcW w:w="1915" w:type="dxa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</w:p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</w:p>
          <w:p w:rsidR="00104804" w:rsidRPr="00104804" w:rsidRDefault="00104804" w:rsidP="00104804">
            <w:pPr>
              <w:jc w:val="center"/>
              <w:rPr>
                <w:sz w:val="28"/>
                <w:szCs w:val="28"/>
                <w:u w:val="single"/>
              </w:rPr>
            </w:pPr>
            <w:r w:rsidRPr="00104804">
              <w:rPr>
                <w:sz w:val="28"/>
                <w:szCs w:val="28"/>
                <w:u w:val="single"/>
              </w:rPr>
              <w:t>Progeny #</w:t>
            </w:r>
          </w:p>
        </w:tc>
        <w:tc>
          <w:tcPr>
            <w:tcW w:w="1915" w:type="dxa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</w:p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Genotype</w:t>
            </w:r>
          </w:p>
          <w:p w:rsidR="00104804" w:rsidRPr="00104804" w:rsidRDefault="00104804" w:rsidP="0010480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at</w:t>
            </w:r>
            <w:r w:rsidRPr="00104804">
              <w:rPr>
                <w:sz w:val="28"/>
                <w:szCs w:val="28"/>
                <w:u w:val="single"/>
              </w:rPr>
              <w:t xml:space="preserve"> locus 1</w:t>
            </w:r>
          </w:p>
        </w:tc>
        <w:tc>
          <w:tcPr>
            <w:tcW w:w="1915" w:type="dxa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</w:p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Genotype</w:t>
            </w:r>
          </w:p>
          <w:p w:rsidR="00104804" w:rsidRPr="00104804" w:rsidRDefault="00104804" w:rsidP="00104804">
            <w:pPr>
              <w:jc w:val="center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at</w:t>
            </w:r>
            <w:r w:rsidRPr="00104804">
              <w:rPr>
                <w:sz w:val="28"/>
                <w:szCs w:val="28"/>
                <w:u w:val="single"/>
              </w:rPr>
              <w:t xml:space="preserve"> locus2</w:t>
            </w:r>
          </w:p>
        </w:tc>
        <w:tc>
          <w:tcPr>
            <w:tcW w:w="1915" w:type="dxa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Phenotype due to alleles </w:t>
            </w:r>
            <w:r w:rsidRPr="00104804">
              <w:rPr>
                <w:sz w:val="28"/>
                <w:szCs w:val="28"/>
                <w:u w:val="single"/>
              </w:rPr>
              <w:t>at locus 1</w:t>
            </w:r>
          </w:p>
        </w:tc>
        <w:tc>
          <w:tcPr>
            <w:tcW w:w="1916" w:type="dxa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Phenotype due to alleles </w:t>
            </w:r>
            <w:r w:rsidRPr="00104804">
              <w:rPr>
                <w:sz w:val="28"/>
                <w:szCs w:val="28"/>
                <w:u w:val="single"/>
              </w:rPr>
              <w:t xml:space="preserve">at locus </w:t>
            </w:r>
            <w:r>
              <w:rPr>
                <w:sz w:val="28"/>
                <w:szCs w:val="28"/>
                <w:u w:val="single"/>
              </w:rPr>
              <w:t>2</w:t>
            </w: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  <w:tr w:rsidR="00104804" w:rsidTr="00104804">
        <w:trPr>
          <w:trHeight w:val="432"/>
        </w:trPr>
        <w:tc>
          <w:tcPr>
            <w:tcW w:w="1915" w:type="dxa"/>
            <w:vAlign w:val="bottom"/>
          </w:tcPr>
          <w:p w:rsidR="00104804" w:rsidRDefault="00104804" w:rsidP="001048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5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  <w:tc>
          <w:tcPr>
            <w:tcW w:w="1916" w:type="dxa"/>
          </w:tcPr>
          <w:p w:rsidR="00104804" w:rsidRDefault="00104804" w:rsidP="00686D43">
            <w:pPr>
              <w:rPr>
                <w:sz w:val="28"/>
                <w:szCs w:val="28"/>
              </w:rPr>
            </w:pPr>
          </w:p>
        </w:tc>
      </w:tr>
    </w:tbl>
    <w:p w:rsidR="00104804" w:rsidRDefault="00C77069" w:rsidP="00686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Table 1: Genotypic and phenotypic outcomes among progeny produced in the two-locus model.</w:t>
      </w:r>
    </w:p>
    <w:p w:rsidR="00686D43" w:rsidRPr="00686D43" w:rsidRDefault="00686D43" w:rsidP="00686D43">
      <w:pPr>
        <w:rPr>
          <w:sz w:val="28"/>
          <w:szCs w:val="28"/>
        </w:rPr>
      </w:pPr>
    </w:p>
    <w:p w:rsidR="00686D43" w:rsidRPr="00DA3561" w:rsidRDefault="00686D43" w:rsidP="005B0A8B">
      <w:pPr>
        <w:rPr>
          <w:sz w:val="28"/>
          <w:szCs w:val="28"/>
        </w:rPr>
      </w:pPr>
    </w:p>
    <w:sectPr w:rsidR="00686D43" w:rsidRPr="00DA3561" w:rsidSect="00BA5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96B"/>
    <w:rsid w:val="00014B25"/>
    <w:rsid w:val="00083A7E"/>
    <w:rsid w:val="000B642F"/>
    <w:rsid w:val="00104804"/>
    <w:rsid w:val="002918C4"/>
    <w:rsid w:val="003909F4"/>
    <w:rsid w:val="00422C96"/>
    <w:rsid w:val="004B1934"/>
    <w:rsid w:val="0059096B"/>
    <w:rsid w:val="005B0A8B"/>
    <w:rsid w:val="00686D43"/>
    <w:rsid w:val="008113D1"/>
    <w:rsid w:val="00855E6F"/>
    <w:rsid w:val="008A43C8"/>
    <w:rsid w:val="00911E1B"/>
    <w:rsid w:val="00A7507B"/>
    <w:rsid w:val="00AE0B0F"/>
    <w:rsid w:val="00B15788"/>
    <w:rsid w:val="00BA5F20"/>
    <w:rsid w:val="00C77069"/>
    <w:rsid w:val="00CE003A"/>
    <w:rsid w:val="00D569EA"/>
    <w:rsid w:val="00DA3561"/>
    <w:rsid w:val="00DB386B"/>
    <w:rsid w:val="00DC015D"/>
    <w:rsid w:val="00ED4622"/>
    <w:rsid w:val="00EF7F5C"/>
    <w:rsid w:val="00F06697"/>
    <w:rsid w:val="00F952B3"/>
    <w:rsid w:val="00FD1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Swoody</dc:creator>
  <cp:lastModifiedBy>Swoody</cp:lastModifiedBy>
  <cp:revision>2</cp:revision>
  <dcterms:created xsi:type="dcterms:W3CDTF">2014-03-13T05:10:00Z</dcterms:created>
  <dcterms:modified xsi:type="dcterms:W3CDTF">2014-03-13T05:10:00Z</dcterms:modified>
</cp:coreProperties>
</file>