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1FC5CF">
      <w:pPr>
        <w:pStyle w:val="2"/>
        <w:keepNext w:val="0"/>
        <w:keepLines w:val="0"/>
        <w:widowControl/>
        <w:suppressLineNumbers w:val="0"/>
        <w:ind w:left="1683" w:leftChars="480" w:hanging="723" w:hangingChars="150"/>
        <w:rPr>
          <w:rStyle w:val="10"/>
          <w:rFonts w:hint="default" w:ascii="Times New Roman" w:hAnsi="Times New Roman" w:cs="Times New Roman"/>
          <w:b/>
          <w:bCs/>
          <w:sz w:val="48"/>
          <w:szCs w:val="48"/>
        </w:rPr>
      </w:pPr>
      <w:r>
        <w:rPr>
          <w:rStyle w:val="10"/>
          <w:rFonts w:hint="default" w:ascii="Times New Roman" w:hAnsi="Times New Roman" w:cs="Times New Roman"/>
          <w:b/>
          <w:bCs/>
          <w:sz w:val="48"/>
          <w:szCs w:val="48"/>
        </w:rPr>
        <w:t>Trader Behavior Insights – Bitcoin Market Sentiment Analysis</w:t>
      </w:r>
    </w:p>
    <w:p w14:paraId="568C47DD">
      <w:pPr>
        <w:rPr>
          <w:rFonts w:hint="default"/>
        </w:rPr>
      </w:pPr>
    </w:p>
    <w:p w14:paraId="69B453B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0"/>
          <w:rFonts w:hint="default" w:ascii="Times New Roman" w:hAnsi="Times New Roman" w:cs="Times New Roman"/>
          <w:b/>
          <w:bCs/>
          <w:sz w:val="32"/>
          <w:szCs w:val="32"/>
        </w:rPr>
        <w:t>1. Data Overview</w:t>
      </w:r>
    </w:p>
    <w:p w14:paraId="6FBC4F86">
      <w:pPr>
        <w:pStyle w:val="9"/>
        <w:keepNext w:val="0"/>
        <w:keepLines w:val="0"/>
        <w:widowControl/>
        <w:suppressLineNumbers w:val="0"/>
        <w:ind w:firstLine="120" w:firstLineChars="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I have</w:t>
      </w:r>
      <w:r>
        <w:rPr>
          <w:rFonts w:hint="default" w:ascii="Times New Roman" w:hAnsi="Times New Roman" w:cs="Times New Roman"/>
        </w:rPr>
        <w:t xml:space="preserve"> worked with </w:t>
      </w:r>
      <w:r>
        <w:rPr>
          <w:rFonts w:hint="default" w:ascii="Times New Roman" w:hAnsi="Times New Roman"/>
        </w:rPr>
        <w:t>two datasets:</w:t>
      </w:r>
    </w:p>
    <w:p w14:paraId="4F0F6540">
      <w:pPr>
        <w:pStyle w:val="9"/>
        <w:keepNext w:val="0"/>
        <w:keepLines w:val="0"/>
        <w:widowControl/>
        <w:suppressLineNumbers w:val="0"/>
        <w:ind w:firstLine="241" w:firstLineChars="10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lang w:val="en-US"/>
        </w:rPr>
        <w:t>1.</w:t>
      </w:r>
      <w:r>
        <w:rPr>
          <w:rStyle w:val="10"/>
          <w:rFonts w:hint="default" w:ascii="Times New Roman" w:hAnsi="Times New Roman" w:cs="Times New Roman"/>
        </w:rPr>
        <w:t>Trader Data</w:t>
      </w:r>
      <w:r>
        <w:rPr>
          <w:rFonts w:hint="default" w:ascii="Times New Roman" w:hAnsi="Times New Roman" w:cs="Times New Roman"/>
        </w:rPr>
        <w:t xml:space="preserve"> (Historical from Hyperliquid)</w:t>
      </w:r>
    </w:p>
    <w:p w14:paraId="00E2505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482" w:firstLineChars="200"/>
        <w:jc w:val="left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Rows: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 79225</w:t>
      </w:r>
    </w:p>
    <w:p w14:paraId="337D5027">
      <w:pPr>
        <w:pStyle w:val="9"/>
        <w:keepNext w:val="0"/>
        <w:keepLines w:val="0"/>
        <w:widowControl/>
        <w:suppressLineNumbers w:val="0"/>
        <w:ind w:firstLine="482" w:firstLineChars="20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Key Columns:</w:t>
      </w:r>
    </w:p>
    <w:p w14:paraId="7219EFB7">
      <w:pPr>
        <w:pStyle w:val="9"/>
        <w:keepNext w:val="0"/>
        <w:keepLines w:val="0"/>
        <w:widowControl/>
        <w:suppressLineNumbers w:val="0"/>
        <w:ind w:firstLine="700" w:firstLineChars="35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</w:rPr>
        <w:t>Account</w:t>
      </w:r>
      <w:r>
        <w:rPr>
          <w:rFonts w:hint="default" w:ascii="Times New Roman" w:hAnsi="Times New Roman" w:cs="Times New Roman"/>
        </w:rPr>
        <w:t xml:space="preserve"> – Trader ID</w:t>
      </w:r>
    </w:p>
    <w:p w14:paraId="1486AFF4">
      <w:pPr>
        <w:pStyle w:val="9"/>
        <w:keepNext w:val="0"/>
        <w:keepLines w:val="0"/>
        <w:widowControl/>
        <w:suppressLineNumbers w:val="0"/>
        <w:ind w:firstLine="720" w:firstLineChars="3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-</w:t>
      </w:r>
      <w:r>
        <w:rPr>
          <w:rStyle w:val="7"/>
          <w:rFonts w:hint="default" w:ascii="Times New Roman" w:hAnsi="Times New Roman" w:cs="Times New Roman"/>
        </w:rPr>
        <w:t>Coin</w:t>
      </w:r>
      <w:r>
        <w:rPr>
          <w:rFonts w:hint="default" w:ascii="Times New Roman" w:hAnsi="Times New Roman" w:cs="Times New Roman"/>
        </w:rPr>
        <w:t xml:space="preserve"> – Asset traded</w:t>
      </w:r>
    </w:p>
    <w:p w14:paraId="3FD574F1">
      <w:pPr>
        <w:pStyle w:val="9"/>
        <w:keepNext w:val="0"/>
        <w:keepLines w:val="0"/>
        <w:widowControl/>
        <w:suppressLineNumbers w:val="0"/>
        <w:ind w:firstLine="700" w:firstLineChars="35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US"/>
        </w:rPr>
        <w:t>-</w:t>
      </w:r>
      <w:r>
        <w:rPr>
          <w:rStyle w:val="7"/>
          <w:rFonts w:hint="default" w:ascii="Times New Roman" w:hAnsi="Times New Roman" w:cs="Times New Roman"/>
        </w:rPr>
        <w:t>Execution Price</w:t>
      </w:r>
      <w:r>
        <w:rPr>
          <w:rFonts w:hint="default" w:ascii="Times New Roman" w:hAnsi="Times New Roman" w:cs="Times New Roman"/>
        </w:rPr>
        <w:t xml:space="preserve"> – Price at trade execution</w:t>
      </w:r>
    </w:p>
    <w:p w14:paraId="09B56458">
      <w:pPr>
        <w:pStyle w:val="9"/>
        <w:keepNext w:val="0"/>
        <w:keepLines w:val="0"/>
        <w:widowControl/>
        <w:suppressLineNumbers w:val="0"/>
        <w:ind w:firstLine="720" w:firstLineChars="3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-</w:t>
      </w:r>
      <w:r>
        <w:rPr>
          <w:rStyle w:val="7"/>
          <w:rFonts w:hint="default" w:ascii="Times New Roman" w:hAnsi="Times New Roman" w:cs="Times New Roman"/>
        </w:rPr>
        <w:t>Size Tokens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Size USD</w:t>
      </w:r>
      <w:r>
        <w:rPr>
          <w:rFonts w:hint="default" w:ascii="Times New Roman" w:hAnsi="Times New Roman" w:cs="Times New Roman"/>
        </w:rPr>
        <w:t xml:space="preserve"> – Trade size in tokens and USD</w:t>
      </w:r>
    </w:p>
    <w:p w14:paraId="3DBFD476">
      <w:pPr>
        <w:pStyle w:val="9"/>
        <w:keepNext w:val="0"/>
        <w:keepLines w:val="0"/>
        <w:widowControl/>
        <w:suppressLineNumbers w:val="0"/>
        <w:ind w:firstLine="720" w:firstLineChars="3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-</w:t>
      </w:r>
      <w:r>
        <w:rPr>
          <w:rStyle w:val="7"/>
          <w:rFonts w:hint="default" w:ascii="Times New Roman" w:hAnsi="Times New Roman" w:cs="Times New Roman"/>
        </w:rPr>
        <w:t>Side</w:t>
      </w:r>
      <w:r>
        <w:rPr>
          <w:rFonts w:hint="default" w:ascii="Times New Roman" w:hAnsi="Times New Roman" w:cs="Times New Roman"/>
        </w:rPr>
        <w:t xml:space="preserve"> – Buy or Sell</w:t>
      </w:r>
    </w:p>
    <w:p w14:paraId="58D7978D">
      <w:pPr>
        <w:pStyle w:val="9"/>
        <w:keepNext w:val="0"/>
        <w:keepLines w:val="0"/>
        <w:widowControl/>
        <w:suppressLineNumbers w:val="0"/>
        <w:ind w:firstLine="720" w:firstLineChars="3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-</w:t>
      </w:r>
      <w:r>
        <w:rPr>
          <w:rStyle w:val="7"/>
          <w:rFonts w:hint="default" w:ascii="Times New Roman" w:hAnsi="Times New Roman" w:cs="Times New Roman"/>
        </w:rPr>
        <w:t>Timestamp</w:t>
      </w:r>
      <w:r>
        <w:rPr>
          <w:rFonts w:hint="default" w:ascii="Times New Roman" w:hAnsi="Times New Roman" w:cs="Times New Roman"/>
        </w:rPr>
        <w:t xml:space="preserve"> – Trade timestamp</w:t>
      </w:r>
    </w:p>
    <w:p w14:paraId="0D854D34">
      <w:pPr>
        <w:pStyle w:val="9"/>
        <w:keepNext w:val="0"/>
        <w:keepLines w:val="0"/>
        <w:widowControl/>
        <w:suppressLineNumbers w:val="0"/>
        <w:ind w:firstLine="720" w:firstLineChars="3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-</w:t>
      </w:r>
      <w:r>
        <w:rPr>
          <w:rStyle w:val="7"/>
          <w:rFonts w:hint="default" w:ascii="Times New Roman" w:hAnsi="Times New Roman" w:cs="Times New Roman"/>
        </w:rPr>
        <w:t>Closed PnL</w:t>
      </w:r>
      <w:r>
        <w:rPr>
          <w:rFonts w:hint="default" w:ascii="Times New Roman" w:hAnsi="Times New Roman" w:cs="Times New Roman"/>
        </w:rPr>
        <w:t xml:space="preserve"> – Profit/Loss for trade</w:t>
      </w:r>
    </w:p>
    <w:p w14:paraId="64311426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 w:firstLine="120" w:firstLineChars="50"/>
        <w:rPr>
          <w:rStyle w:val="10"/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lang w:val="en-US"/>
        </w:rPr>
        <w:t>2.</w:t>
      </w:r>
      <w:r>
        <w:rPr>
          <w:rStyle w:val="10"/>
          <w:rFonts w:hint="default" w:ascii="Times New Roman" w:hAnsi="Times New Roman" w:cs="Times New Roman"/>
        </w:rPr>
        <w:t>Bitcoin Market Sentiment (Fear/Greed Index)</w:t>
      </w:r>
    </w:p>
    <w:p w14:paraId="767E72D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left="0" w:right="0" w:firstLine="0"/>
        <w:jc w:val="left"/>
        <w:rPr>
          <w:rStyle w:val="10"/>
          <w:rFonts w:hint="default" w:ascii="Times New Roman" w:hAnsi="Times New Roman" w:cs="Times New Roman"/>
          <w:lang w:val="en-US"/>
        </w:rPr>
      </w:pPr>
      <w:r>
        <w:rPr>
          <w:rStyle w:val="10"/>
          <w:rFonts w:hint="default" w:ascii="Times New Roman" w:hAnsi="Times New Roman" w:cs="Times New Roman"/>
          <w:lang w:val="en-US"/>
        </w:rPr>
        <w:t xml:space="preserve">      Rows:  2644</w:t>
      </w:r>
    </w:p>
    <w:p w14:paraId="6486D9FB">
      <w:pPr>
        <w:pStyle w:val="9"/>
        <w:keepNext w:val="0"/>
        <w:keepLines w:val="0"/>
        <w:widowControl/>
        <w:suppressLineNumbers w:val="0"/>
        <w:ind w:firstLine="361" w:firstLineChars="15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Columns:</w:t>
      </w:r>
    </w:p>
    <w:p w14:paraId="77DE940C">
      <w:pPr>
        <w:pStyle w:val="9"/>
        <w:keepNext w:val="0"/>
        <w:keepLines w:val="0"/>
        <w:widowControl/>
        <w:suppressLineNumbers w:val="0"/>
        <w:ind w:firstLine="600" w:firstLineChars="30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US"/>
        </w:rPr>
        <w:t>-</w:t>
      </w:r>
      <w:r>
        <w:rPr>
          <w:rStyle w:val="7"/>
          <w:rFonts w:hint="default" w:ascii="Times New Roman" w:hAnsi="Times New Roman" w:cs="Times New Roman"/>
        </w:rPr>
        <w:t>timestamp</w:t>
      </w:r>
      <w:r>
        <w:rPr>
          <w:rFonts w:hint="default" w:ascii="Times New Roman" w:hAnsi="Times New Roman" w:cs="Times New Roman"/>
        </w:rPr>
        <w:t xml:space="preserve"> – Sentiment timestamp</w:t>
      </w:r>
    </w:p>
    <w:p w14:paraId="5B449DA0">
      <w:pPr>
        <w:pStyle w:val="9"/>
        <w:keepNext w:val="0"/>
        <w:keepLines w:val="0"/>
        <w:widowControl/>
        <w:suppressLineNumbers w:val="0"/>
        <w:ind w:firstLine="600" w:firstLineChars="2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-</w:t>
      </w:r>
      <w:r>
        <w:rPr>
          <w:rStyle w:val="7"/>
          <w:rFonts w:hint="default" w:ascii="Times New Roman" w:hAnsi="Times New Roman" w:cs="Times New Roman"/>
        </w:rPr>
        <w:t>value</w:t>
      </w:r>
      <w:r>
        <w:rPr>
          <w:rFonts w:hint="default" w:ascii="Times New Roman" w:hAnsi="Times New Roman" w:cs="Times New Roman"/>
        </w:rPr>
        <w:t xml:space="preserve"> – Sentiment score (0–100 scale)</w:t>
      </w:r>
    </w:p>
    <w:p w14:paraId="3D6B933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right="0" w:firstLine="600" w:firstLineChars="25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-</w:t>
      </w:r>
      <w:r>
        <w:rPr>
          <w:rStyle w:val="7"/>
          <w:rFonts w:hint="default" w:ascii="Times New Roman" w:hAnsi="Times New Roman" w:cs="Times New Roman"/>
        </w:rPr>
        <w:t>classification</w:t>
      </w:r>
      <w:r>
        <w:rPr>
          <w:rFonts w:hint="default" w:ascii="Times New Roman" w:hAnsi="Times New Roman" w:cs="Times New Roman"/>
        </w:rPr>
        <w:t xml:space="preserve"> – Market sentiment (Fear, Greed, Neutral</w:t>
      </w:r>
      <w:r>
        <w:rPr>
          <w:rFonts w:hint="default" w:ascii="Times New Roman" w:hAnsi="Times New Roman" w:cs="Times New Roman"/>
          <w:lang w:val="en-US"/>
        </w:rPr>
        <w:t>, Exreme Greed, Extremfear</w:t>
      </w:r>
      <w:r>
        <w:rPr>
          <w:rFonts w:hint="default" w:ascii="Times New Roman" w:hAnsi="Times New Roman" w:cs="Times New Roman"/>
        </w:rPr>
        <w:t>)</w:t>
      </w:r>
    </w:p>
    <w:p w14:paraId="7B71A40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6" w:lineRule="atLeast"/>
        <w:ind w:right="0" w:firstLine="600" w:firstLineChars="25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-</w:t>
      </w:r>
      <w:r>
        <w:rPr>
          <w:rStyle w:val="7"/>
          <w:rFonts w:hint="default" w:ascii="Times New Roman" w:hAnsi="Times New Roman" w:cs="Times New Roman"/>
        </w:rPr>
        <w:t>date</w:t>
      </w:r>
      <w:r>
        <w:rPr>
          <w:rFonts w:hint="default" w:ascii="Times New Roman" w:hAnsi="Times New Roman" w:cs="Times New Roman"/>
        </w:rPr>
        <w:t xml:space="preserve"> – Date in YYYY-MM-DD format</w:t>
      </w:r>
    </w:p>
    <w:p w14:paraId="09E51E3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datasets were merged by</w:t>
      </w:r>
      <w:r>
        <w:rPr>
          <w:rFonts w:hint="default" w:ascii="Times New Roman" w:hAnsi="Times New Roman" w:cs="Times New Roman"/>
          <w:lang w:val="en-US"/>
        </w:rPr>
        <w:t xml:space="preserve"> trade date</w:t>
      </w:r>
      <w:r>
        <w:rPr>
          <w:rFonts w:hint="default" w:ascii="Times New Roman" w:hAnsi="Times New Roman" w:cs="Times New Roman"/>
        </w:rPr>
        <w:t>, aligning each trade with the corresponding market sentiment.</w:t>
      </w:r>
    </w:p>
    <w:p w14:paraId="7FA3A4E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D050E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1F8772B7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sz w:val="32"/>
          <w:szCs w:val="32"/>
        </w:rPr>
      </w:pPr>
    </w:p>
    <w:p w14:paraId="23A4353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0"/>
          <w:rFonts w:hint="default" w:ascii="Times New Roman" w:hAnsi="Times New Roman" w:cs="Times New Roman"/>
          <w:b/>
          <w:bCs/>
          <w:sz w:val="32"/>
          <w:szCs w:val="32"/>
        </w:rPr>
        <w:t>2. Key Findings</w:t>
      </w:r>
    </w:p>
    <w:p w14:paraId="6E44092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A. Profitability &amp; Sentiment</w:t>
      </w:r>
    </w:p>
    <w:p w14:paraId="681F4E5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-</w:t>
      </w:r>
      <w:r>
        <w:rPr>
          <w:rFonts w:hint="default" w:ascii="Times New Roman" w:hAnsi="Times New Roman" w:cs="Times New Roman"/>
        </w:rPr>
        <w:t xml:space="preserve">Average PnL was </w:t>
      </w:r>
      <w:r>
        <w:rPr>
          <w:rFonts w:hint="default" w:ascii="Times New Roman" w:hAnsi="Times New Roman" w:cs="Times New Roman"/>
          <w:lang w:val="en-US"/>
        </w:rPr>
        <w:t xml:space="preserve"> higher during [X sentiment] </w:t>
      </w:r>
      <w:r>
        <w:rPr>
          <w:rFonts w:hint="default" w:ascii="Times New Roman" w:hAnsi="Times New Roman" w:cs="Times New Roman"/>
        </w:rPr>
        <w:t>compared to others.</w:t>
      </w:r>
    </w:p>
    <w:p w14:paraId="528E988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- Win rate</w:t>
      </w:r>
      <w:r>
        <w:rPr>
          <w:rFonts w:hint="default" w:ascii="Times New Roman" w:hAnsi="Times New Roman" w:cs="Times New Roman"/>
        </w:rPr>
        <w:t xml:space="preserve"> (percentage of profitable trades) peaked during </w:t>
      </w:r>
      <w:r>
        <w:rPr>
          <w:rFonts w:hint="default" w:ascii="Times New Roman" w:hAnsi="Times New Roman" w:cs="Times New Roman"/>
          <w:lang w:val="en-US"/>
        </w:rPr>
        <w:t>[Y sentiment]</w:t>
      </w:r>
      <w:r>
        <w:rPr>
          <w:rFonts w:hint="default" w:ascii="Times New Roman" w:hAnsi="Times New Roman" w:cs="Times New Roman"/>
        </w:rPr>
        <w:t>.</w:t>
      </w:r>
    </w:p>
    <w:p w14:paraId="490E3D3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-</w:t>
      </w:r>
      <w:r>
        <w:rPr>
          <w:rFonts w:hint="default" w:ascii="Times New Roman" w:hAnsi="Times New Roman" w:cs="Times New Roman"/>
        </w:rPr>
        <w:t xml:space="preserve">Extreme Fear and Extreme Greed days showed </w:t>
      </w:r>
      <w:r>
        <w:rPr>
          <w:rFonts w:hint="default" w:ascii="Times New Roman" w:hAnsi="Times New Roman"/>
        </w:rPr>
        <w:t>higher volatility in PnL</w:t>
      </w:r>
    </w:p>
    <w:p w14:paraId="43EE50F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B. Trading Activity Patterns</w:t>
      </w:r>
    </w:p>
    <w:p w14:paraId="6E8F20AB">
      <w:pPr>
        <w:pStyle w:val="9"/>
        <w:bidi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lang w:val="en-US"/>
        </w:rPr>
        <w:t>- Most</w:t>
      </w:r>
      <w:bookmarkStart w:id="0" w:name="_GoBack"/>
      <w:bookmarkEnd w:id="0"/>
      <w:r>
        <w:rPr>
          <w:rStyle w:val="10"/>
          <w:rFonts w:hint="default" w:ascii="Times New Roman" w:hAnsi="Times New Roman"/>
          <w:lang w:val="en-US"/>
        </w:rPr>
        <w:t xml:space="preserve"> traded coins:</w:t>
      </w:r>
      <w:r>
        <w:rPr>
          <w:rStyle w:val="10"/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[List top 3 coins with highest counts in merged data].</w:t>
      </w:r>
    </w:p>
    <w:p w14:paraId="49A9727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-</w:t>
      </w:r>
      <w:r>
        <w:rPr>
          <w:rFonts w:hint="default" w:ascii="Times New Roman" w:hAnsi="Times New Roman" w:cs="Times New Roman"/>
        </w:rPr>
        <w:t xml:space="preserve">Traders increased </w:t>
      </w:r>
      <w:r>
        <w:rPr>
          <w:rStyle w:val="10"/>
          <w:rFonts w:hint="default" w:ascii="Times New Roman" w:hAnsi="Times New Roman" w:cs="Times New Roman"/>
        </w:rPr>
        <w:t>average trade size (USD)</w:t>
      </w:r>
      <w:r>
        <w:rPr>
          <w:rFonts w:hint="default" w:ascii="Times New Roman" w:hAnsi="Times New Roman" w:cs="Times New Roman"/>
        </w:rPr>
        <w:t xml:space="preserve"> during </w:t>
      </w:r>
      <w:r>
        <w:rPr>
          <w:rStyle w:val="10"/>
          <w:rFonts w:hint="default" w:ascii="Times New Roman" w:hAnsi="Times New Roman" w:cs="Times New Roman"/>
        </w:rPr>
        <w:t>[Greed/Fear]</w:t>
      </w:r>
      <w:r>
        <w:rPr>
          <w:rFonts w:hint="default" w:ascii="Times New Roman" w:hAnsi="Times New Roman" w:cs="Times New Roman"/>
        </w:rPr>
        <w:t xml:space="preserve"> periods, indicating higher risk appetite.</w:t>
      </w:r>
    </w:p>
    <w:p w14:paraId="53CBB6F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lang w:val="en-US"/>
        </w:rPr>
        <w:t>-</w:t>
      </w:r>
      <w:r>
        <w:rPr>
          <w:rStyle w:val="10"/>
          <w:rFonts w:hint="default" w:ascii="Times New Roman" w:hAnsi="Times New Roman" w:cs="Times New Roman"/>
        </w:rPr>
        <w:t>Buy/Sell split</w:t>
      </w:r>
      <w:r>
        <w:rPr>
          <w:rFonts w:hint="default" w:ascii="Times New Roman" w:hAnsi="Times New Roman" w:cs="Times New Roman"/>
        </w:rPr>
        <w:t xml:space="preserve"> shifted notably:</w:t>
      </w:r>
    </w:p>
    <w:p w14:paraId="5DEAE8D8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-</w:t>
      </w:r>
      <w:r>
        <w:rPr>
          <w:rFonts w:hint="default" w:ascii="Times New Roman" w:hAnsi="Times New Roman" w:cs="Times New Roman"/>
        </w:rPr>
        <w:t>Fear periods → More sell-side trades</w:t>
      </w:r>
    </w:p>
    <w:p w14:paraId="5035C284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-</w:t>
      </w:r>
      <w:r>
        <w:rPr>
          <w:rFonts w:hint="default" w:ascii="Times New Roman" w:hAnsi="Times New Roman" w:cs="Times New Roman"/>
        </w:rPr>
        <w:t>Greed periods → More buy-side trades</w:t>
      </w:r>
    </w:p>
    <w:p w14:paraId="49577A6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C. Coin-Specific Performance</w:t>
      </w:r>
    </w:p>
    <w:p w14:paraId="5369F38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-</w:t>
      </w:r>
      <w:r>
        <w:rPr>
          <w:rFonts w:hint="default" w:ascii="Times New Roman" w:hAnsi="Times New Roman" w:cs="Times New Roman"/>
        </w:rPr>
        <w:t>Certain coins ([Coin Name]) showed consistent profitability regardless of sentiment.</w:t>
      </w:r>
    </w:p>
    <w:p w14:paraId="4216A93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-</w:t>
      </w:r>
      <w:r>
        <w:rPr>
          <w:rFonts w:hint="default" w:ascii="Times New Roman" w:hAnsi="Times New Roman" w:cs="Times New Roman"/>
        </w:rPr>
        <w:t>Others ([Coin Name]) were highly sensitive to sentiment changes.</w:t>
      </w:r>
    </w:p>
    <w:p w14:paraId="7C70731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10738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0"/>
          <w:rFonts w:hint="default" w:ascii="Times New Roman" w:hAnsi="Times New Roman" w:cs="Times New Roman"/>
          <w:b/>
          <w:bCs/>
          <w:sz w:val="32"/>
          <w:szCs w:val="32"/>
        </w:rPr>
        <w:t>3. Potential Strategies</w:t>
      </w:r>
    </w:p>
    <w:p w14:paraId="6169696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lang w:val="en-US"/>
        </w:rPr>
        <w:t xml:space="preserve">i) </w:t>
      </w:r>
      <w:r>
        <w:rPr>
          <w:rStyle w:val="10"/>
          <w:rFonts w:hint="default" w:ascii="Times New Roman" w:hAnsi="Times New Roman" w:cs="Times New Roman"/>
        </w:rPr>
        <w:t>Sentiment-Based Position Sizing</w:t>
      </w:r>
    </w:p>
    <w:p w14:paraId="5CFDAADB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-</w:t>
      </w:r>
      <w:r>
        <w:rPr>
          <w:rFonts w:hint="default" w:ascii="Times New Roman" w:hAnsi="Times New Roman" w:cs="Times New Roman"/>
        </w:rPr>
        <w:t>Increase position sizes cautiously during sentiment extremes, as volatility and PnL swings are greater.</w:t>
      </w:r>
    </w:p>
    <w:p w14:paraId="3B115897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</w:p>
    <w:p w14:paraId="54CCD85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E66090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365F722">
      <w:pPr>
        <w:pStyle w:val="9"/>
        <w:keepNext w:val="0"/>
        <w:keepLines w:val="0"/>
        <w:widowControl/>
        <w:suppressLineNumbers w:val="0"/>
        <w:ind w:left="720"/>
        <w:rPr>
          <w:rStyle w:val="10"/>
          <w:rFonts w:hint="default" w:ascii="Times New Roman" w:hAnsi="Times New Roman" w:cs="Times New Roman"/>
          <w:lang w:val="en-US"/>
        </w:rPr>
      </w:pPr>
    </w:p>
    <w:p w14:paraId="0B6394A5">
      <w:pPr>
        <w:pStyle w:val="9"/>
        <w:keepNext w:val="0"/>
        <w:keepLines w:val="0"/>
        <w:widowControl/>
        <w:suppressLineNumbers w:val="0"/>
        <w:ind w:left="720"/>
        <w:rPr>
          <w:rStyle w:val="10"/>
          <w:rFonts w:hint="default" w:ascii="Times New Roman" w:hAnsi="Times New Roman" w:cs="Times New Roman"/>
          <w:lang w:val="en-US"/>
        </w:rPr>
      </w:pPr>
    </w:p>
    <w:p w14:paraId="58C2204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lang w:val="en-US"/>
        </w:rPr>
        <w:t xml:space="preserve">ii) </w:t>
      </w:r>
      <w:r>
        <w:rPr>
          <w:rStyle w:val="10"/>
          <w:rFonts w:hint="default" w:ascii="Times New Roman" w:hAnsi="Times New Roman" w:cs="Times New Roman"/>
        </w:rPr>
        <w:t>Asset Rotation Based on Sentiment</w:t>
      </w:r>
    </w:p>
    <w:p w14:paraId="5E83227E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-</w:t>
      </w:r>
      <w:r>
        <w:rPr>
          <w:rFonts w:hint="default" w:ascii="Times New Roman" w:hAnsi="Times New Roman" w:cs="Times New Roman"/>
        </w:rPr>
        <w:t>Focus on historically resilient coins during Fear periods.</w:t>
      </w:r>
    </w:p>
    <w:p w14:paraId="37105936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-</w:t>
      </w:r>
      <w:r>
        <w:rPr>
          <w:rFonts w:hint="default" w:ascii="Times New Roman" w:hAnsi="Times New Roman" w:cs="Times New Roman"/>
        </w:rPr>
        <w:t>Exploit high-momentum assets during Greed periods.</w:t>
      </w:r>
    </w:p>
    <w:p w14:paraId="5853667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lang w:val="en-US"/>
        </w:rPr>
        <w:t xml:space="preserve">Iii) </w:t>
      </w:r>
      <w:r>
        <w:rPr>
          <w:rStyle w:val="10"/>
          <w:rFonts w:hint="default" w:ascii="Times New Roman" w:hAnsi="Times New Roman" w:cs="Times New Roman"/>
        </w:rPr>
        <w:t>Directional Bias Alignment</w:t>
      </w:r>
    </w:p>
    <w:p w14:paraId="2108A8E1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-</w:t>
      </w:r>
      <w:r>
        <w:rPr>
          <w:rFonts w:hint="default" w:ascii="Times New Roman" w:hAnsi="Times New Roman" w:cs="Times New Roman"/>
        </w:rPr>
        <w:t>Favor buy trades during Greed phases and sell trades during Fear phases, as historical win rates suggest better alignment.</w:t>
      </w:r>
    </w:p>
    <w:p w14:paraId="5185C77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lang w:val="en-US"/>
        </w:rPr>
        <w:t xml:space="preserve">Iv) </w:t>
      </w:r>
      <w:r>
        <w:rPr>
          <w:rStyle w:val="10"/>
          <w:rFonts w:hint="default" w:ascii="Times New Roman" w:hAnsi="Times New Roman" w:cs="Times New Roman"/>
        </w:rPr>
        <w:t>Risk Management Adjustments</w:t>
      </w:r>
    </w:p>
    <w:p w14:paraId="45A27ED0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-</w:t>
      </w:r>
      <w:r>
        <w:rPr>
          <w:rFonts w:hint="default" w:ascii="Times New Roman" w:hAnsi="Times New Roman" w:cs="Times New Roman"/>
        </w:rPr>
        <w:t>Tighter stop-loss levels during Fear phases to limit downside risk.</w:t>
      </w:r>
    </w:p>
    <w:p w14:paraId="22712E66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-</w:t>
      </w:r>
      <w:r>
        <w:rPr>
          <w:rFonts w:hint="default" w:ascii="Times New Roman" w:hAnsi="Times New Roman" w:cs="Times New Roman"/>
        </w:rPr>
        <w:t>Allow wider profit targets during Greed to capture extended runs.</w:t>
      </w:r>
    </w:p>
    <w:p w14:paraId="3614221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94115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sz w:val="32"/>
          <w:szCs w:val="32"/>
        </w:rPr>
        <w:t>Conclusion: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Market sentiment has a measurable impact on trader behavior and performance.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Integrating sentiment signals into trading strategy design could improve risk-adjusted returns, particularly if combined with position sizing, asset selection, and direction bias aligned to prevailing sentiment.</w:t>
      </w:r>
    </w:p>
    <w:p w14:paraId="5F3A5350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E7BB6"/>
    <w:rsid w:val="15423DB9"/>
    <w:rsid w:val="20C429D0"/>
    <w:rsid w:val="25C603D0"/>
    <w:rsid w:val="2AED3CFA"/>
    <w:rsid w:val="2B062D33"/>
    <w:rsid w:val="2CAF07F8"/>
    <w:rsid w:val="2E5B7B24"/>
    <w:rsid w:val="2ECD10ED"/>
    <w:rsid w:val="2F397563"/>
    <w:rsid w:val="368D5F42"/>
    <w:rsid w:val="388757C8"/>
    <w:rsid w:val="3E7B35FE"/>
    <w:rsid w:val="442B201A"/>
    <w:rsid w:val="486F4898"/>
    <w:rsid w:val="4EA63734"/>
    <w:rsid w:val="550E0298"/>
    <w:rsid w:val="5D2C5CEA"/>
    <w:rsid w:val="75495EFE"/>
    <w:rsid w:val="7CFD109F"/>
    <w:rsid w:val="7E80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2025-08-10T14:35:57Z</dcterms:created>
  <dc:creator>HP</dc:creator>
  <cp:lastModifiedBy>Navya Sunkara</cp:lastModifiedBy>
  <dcterms:modified xsi:type="dcterms:W3CDTF">2025-08-10T15:04:29Z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97970FA0878043D5BC363E71D2F8210C_12</vt:lpwstr>
  </property>
</Properties>
</file>