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FC54" w14:textId="103CE259" w:rsidR="0019761B" w:rsidRDefault="00944381" w:rsidP="00944381">
      <w:pPr>
        <w:pStyle w:val="NoSpacing"/>
      </w:pPr>
      <w:r>
        <w:t>Brainstorm</w:t>
      </w:r>
    </w:p>
    <w:p w14:paraId="0AC42011" w14:textId="446A33C9" w:rsidR="00944381" w:rsidRDefault="00944381" w:rsidP="009443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783"/>
      </w:tblGrid>
      <w:tr w:rsidR="00AB38B0" w14:paraId="25FDC905" w14:textId="77777777" w:rsidTr="00AB38B0">
        <w:tc>
          <w:tcPr>
            <w:tcW w:w="3302" w:type="dxa"/>
          </w:tcPr>
          <w:p w14:paraId="7CB17BCC" w14:textId="655CC450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Idea</w:t>
            </w:r>
          </w:p>
        </w:tc>
        <w:tc>
          <w:tcPr>
            <w:tcW w:w="5783" w:type="dxa"/>
          </w:tcPr>
          <w:p w14:paraId="3FE742E3" w14:textId="54485D94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Description</w:t>
            </w:r>
          </w:p>
        </w:tc>
      </w:tr>
      <w:tr w:rsidR="00AB38B0" w14:paraId="34997BC3" w14:textId="77777777" w:rsidTr="00AB38B0">
        <w:tc>
          <w:tcPr>
            <w:tcW w:w="3302" w:type="dxa"/>
          </w:tcPr>
          <w:p w14:paraId="14159465" w14:textId="185A6EC9" w:rsidR="00AB38B0" w:rsidRDefault="00AB38B0" w:rsidP="00944381">
            <w:pPr>
              <w:pStyle w:val="NoSpacing"/>
            </w:pPr>
            <w:r>
              <w:t>Best conditions for reopening</w:t>
            </w:r>
          </w:p>
        </w:tc>
        <w:tc>
          <w:tcPr>
            <w:tcW w:w="5783" w:type="dxa"/>
          </w:tcPr>
          <w:p w14:paraId="37D9962B" w14:textId="500DDFE5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Metrics during time of various reopening levels</w:t>
            </w:r>
          </w:p>
          <w:p w14:paraId="1AEA966C" w14:textId="29E1E6EA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Which levels led to better reopening success</w:t>
            </w:r>
          </w:p>
        </w:tc>
      </w:tr>
      <w:tr w:rsidR="00AB38B0" w14:paraId="15596882" w14:textId="77777777" w:rsidTr="00AB38B0">
        <w:tc>
          <w:tcPr>
            <w:tcW w:w="3302" w:type="dxa"/>
          </w:tcPr>
          <w:p w14:paraId="7F2DA919" w14:textId="50DE4BA0" w:rsidR="00AB38B0" w:rsidRDefault="00AB38B0" w:rsidP="00944381">
            <w:pPr>
              <w:pStyle w:val="NoSpacing"/>
            </w:pPr>
            <w:r>
              <w:t>New cases per day</w:t>
            </w:r>
          </w:p>
        </w:tc>
        <w:tc>
          <w:tcPr>
            <w:tcW w:w="5783" w:type="dxa"/>
          </w:tcPr>
          <w:p w14:paraId="15BD2C4E" w14:textId="7B9D0463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highly correlated with # new cases</w:t>
            </w:r>
          </w:p>
        </w:tc>
      </w:tr>
      <w:tr w:rsidR="00AB38B0" w14:paraId="4ACAF22F" w14:textId="77777777" w:rsidTr="00AB38B0">
        <w:tc>
          <w:tcPr>
            <w:tcW w:w="3302" w:type="dxa"/>
          </w:tcPr>
          <w:p w14:paraId="220AF13C" w14:textId="07296B02" w:rsidR="00AB38B0" w:rsidRDefault="00AB38B0" w:rsidP="00944381">
            <w:pPr>
              <w:pStyle w:val="NoSpacing"/>
            </w:pPr>
            <w:r>
              <w:t>Mortality rate per day</w:t>
            </w:r>
          </w:p>
        </w:tc>
        <w:tc>
          <w:tcPr>
            <w:tcW w:w="5783" w:type="dxa"/>
          </w:tcPr>
          <w:p w14:paraId="18D55282" w14:textId="7D53B041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 xml:space="preserve">Metrics highly correlated with mortality </w:t>
            </w:r>
          </w:p>
        </w:tc>
      </w:tr>
      <w:tr w:rsidR="00AB38B0" w14:paraId="2BDD757A" w14:textId="77777777" w:rsidTr="00AB38B0">
        <w:tc>
          <w:tcPr>
            <w:tcW w:w="3302" w:type="dxa"/>
          </w:tcPr>
          <w:p w14:paraId="66B9CE50" w14:textId="428C3BE9" w:rsidR="00AB38B0" w:rsidRDefault="00AB38B0" w:rsidP="00944381">
            <w:pPr>
              <w:pStyle w:val="NoSpacing"/>
            </w:pPr>
            <w:r>
              <w:t>Most effective policies + forecast impact</w:t>
            </w:r>
          </w:p>
        </w:tc>
        <w:tc>
          <w:tcPr>
            <w:tcW w:w="5783" w:type="dxa"/>
          </w:tcPr>
          <w:p w14:paraId="0CB03CD7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policies</w:t>
            </w:r>
          </w:p>
          <w:p w14:paraId="1F887828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of interest</w:t>
            </w:r>
          </w:p>
          <w:p w14:paraId="012CB9B8" w14:textId="1488C79F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severity before vs after</w:t>
            </w:r>
          </w:p>
        </w:tc>
      </w:tr>
      <w:tr w:rsidR="00AB38B0" w14:paraId="36E78093" w14:textId="77777777" w:rsidTr="00AB38B0">
        <w:tc>
          <w:tcPr>
            <w:tcW w:w="3302" w:type="dxa"/>
          </w:tcPr>
          <w:p w14:paraId="69F0948C" w14:textId="211735FC" w:rsidR="00AB38B0" w:rsidRDefault="002136AB" w:rsidP="00944381">
            <w:pPr>
              <w:pStyle w:val="NoSpacing"/>
            </w:pPr>
            <w:r>
              <w:t>When each state will reopen</w:t>
            </w:r>
          </w:p>
        </w:tc>
        <w:tc>
          <w:tcPr>
            <w:tcW w:w="5783" w:type="dxa"/>
          </w:tcPr>
          <w:p w14:paraId="0D9FC665" w14:textId="6C720F66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State data (democrat, republican, job breakdown, anti-quarantine protests, demographics, population size)</w:t>
            </w:r>
          </w:p>
          <w:p w14:paraId="4D7FB249" w14:textId="6720613E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Covid</w:t>
            </w:r>
            <w:proofErr w:type="spellEnd"/>
            <w:r>
              <w:t xml:space="preserve"> severity </w:t>
            </w:r>
          </w:p>
        </w:tc>
      </w:tr>
      <w:tr w:rsidR="00AB38B0" w14:paraId="0D057274" w14:textId="77777777" w:rsidTr="00AB38B0">
        <w:tc>
          <w:tcPr>
            <w:tcW w:w="3302" w:type="dxa"/>
          </w:tcPr>
          <w:p w14:paraId="6A3C4A03" w14:textId="5CD01AB0" w:rsidR="00AB38B0" w:rsidRDefault="002136AB" w:rsidP="00944381">
            <w:pPr>
              <w:pStyle w:val="NoSpacing"/>
            </w:pPr>
            <w:r>
              <w:t>Increase of covid19 in US overall when each state reopens</w:t>
            </w:r>
          </w:p>
        </w:tc>
        <w:tc>
          <w:tcPr>
            <w:tcW w:w="5783" w:type="dxa"/>
          </w:tcPr>
          <w:p w14:paraId="30AC1A8E" w14:textId="77777777" w:rsidR="00AB38B0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State data</w:t>
            </w:r>
          </w:p>
          <w:p w14:paraId="25F0414A" w14:textId="60A7EDD3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US data</w:t>
            </w:r>
          </w:p>
        </w:tc>
      </w:tr>
      <w:tr w:rsidR="00AB38B0" w14:paraId="38FA7E68" w14:textId="77777777" w:rsidTr="00AB38B0">
        <w:tc>
          <w:tcPr>
            <w:tcW w:w="3302" w:type="dxa"/>
          </w:tcPr>
          <w:p w14:paraId="250472F5" w14:textId="384AD7F7" w:rsidR="00AB38B0" w:rsidRDefault="00095B66" w:rsidP="00944381">
            <w:pPr>
              <w:pStyle w:val="NoSpacing"/>
            </w:pPr>
            <w:r>
              <w:t># deaths per day</w:t>
            </w:r>
          </w:p>
        </w:tc>
        <w:tc>
          <w:tcPr>
            <w:tcW w:w="5783" w:type="dxa"/>
          </w:tcPr>
          <w:p w14:paraId="36BAD7ED" w14:textId="088551E1" w:rsidR="00AB38B0" w:rsidRDefault="00AB38B0" w:rsidP="00944381">
            <w:pPr>
              <w:pStyle w:val="NoSpacing"/>
            </w:pPr>
          </w:p>
        </w:tc>
      </w:tr>
      <w:tr w:rsidR="00095B66" w14:paraId="7A6158A0" w14:textId="77777777" w:rsidTr="00AB38B0">
        <w:tc>
          <w:tcPr>
            <w:tcW w:w="3302" w:type="dxa"/>
          </w:tcPr>
          <w:p w14:paraId="4009FBBC" w14:textId="124318CA" w:rsidR="00095B66" w:rsidRDefault="00095B66" w:rsidP="00944381">
            <w:pPr>
              <w:pStyle w:val="NoSpacing"/>
            </w:pPr>
            <w:r>
              <w:t xml:space="preserve">When a hospital will reach capacity </w:t>
            </w:r>
          </w:p>
        </w:tc>
        <w:tc>
          <w:tcPr>
            <w:tcW w:w="5783" w:type="dxa"/>
          </w:tcPr>
          <w:p w14:paraId="5A0B30F0" w14:textId="77777777" w:rsidR="00095B66" w:rsidRDefault="00095B66" w:rsidP="00944381">
            <w:pPr>
              <w:pStyle w:val="NoSpacing"/>
            </w:pPr>
          </w:p>
        </w:tc>
      </w:tr>
      <w:tr w:rsidR="00095B66" w14:paraId="0DB21627" w14:textId="77777777" w:rsidTr="00AB38B0">
        <w:tc>
          <w:tcPr>
            <w:tcW w:w="3302" w:type="dxa"/>
          </w:tcPr>
          <w:p w14:paraId="40FAA5E1" w14:textId="753BC3DD" w:rsidR="00095B66" w:rsidRDefault="00095B66" w:rsidP="00944381">
            <w:pPr>
              <w:pStyle w:val="NoSpacing"/>
            </w:pPr>
            <w:r>
              <w:t>When schools will reopen</w:t>
            </w:r>
          </w:p>
        </w:tc>
        <w:tc>
          <w:tcPr>
            <w:tcW w:w="5783" w:type="dxa"/>
          </w:tcPr>
          <w:p w14:paraId="6ABA71F1" w14:textId="77777777" w:rsidR="00095B66" w:rsidRDefault="00095B66" w:rsidP="00944381">
            <w:pPr>
              <w:pStyle w:val="NoSpacing"/>
            </w:pPr>
          </w:p>
        </w:tc>
      </w:tr>
      <w:tr w:rsidR="00095B66" w14:paraId="793BEE82" w14:textId="77777777" w:rsidTr="00AB38B0">
        <w:tc>
          <w:tcPr>
            <w:tcW w:w="3302" w:type="dxa"/>
          </w:tcPr>
          <w:p w14:paraId="355F48BA" w14:textId="6188D413" w:rsidR="00095B66" w:rsidRDefault="00095B66" w:rsidP="00944381">
            <w:pPr>
              <w:pStyle w:val="NoSpacing"/>
            </w:pPr>
            <w:r>
              <w:t>When people will go back to work</w:t>
            </w:r>
          </w:p>
        </w:tc>
        <w:tc>
          <w:tcPr>
            <w:tcW w:w="5783" w:type="dxa"/>
          </w:tcPr>
          <w:p w14:paraId="2375CCBB" w14:textId="455F26B9" w:rsidR="00095B66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By region, county, or sector </w:t>
            </w:r>
          </w:p>
        </w:tc>
      </w:tr>
      <w:tr w:rsidR="00083441" w14:paraId="63D84DF0" w14:textId="77777777" w:rsidTr="00AB38B0">
        <w:tc>
          <w:tcPr>
            <w:tcW w:w="3302" w:type="dxa"/>
          </w:tcPr>
          <w:p w14:paraId="3126C553" w14:textId="7F16CAF7" w:rsidR="00083441" w:rsidRDefault="00083441" w:rsidP="00944381">
            <w:pPr>
              <w:pStyle w:val="NoSpacing"/>
            </w:pPr>
            <w:r>
              <w:t xml:space="preserve">Impact on income inequality </w:t>
            </w:r>
          </w:p>
        </w:tc>
        <w:tc>
          <w:tcPr>
            <w:tcW w:w="5783" w:type="dxa"/>
          </w:tcPr>
          <w:p w14:paraId="11988DA3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>Profession breakdown</w:t>
            </w:r>
          </w:p>
          <w:p w14:paraId="474129B4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Length of time for unemployed </w:t>
            </w:r>
          </w:p>
          <w:p w14:paraId="6EE618E2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>Wages</w:t>
            </w:r>
            <w:r w:rsidR="004C68BF">
              <w:t xml:space="preserve">, salaries </w:t>
            </w:r>
          </w:p>
          <w:p w14:paraId="376CCBEE" w14:textId="1DFEC45E" w:rsidR="00E10565" w:rsidRDefault="00E1056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Demographics </w:t>
            </w:r>
          </w:p>
        </w:tc>
      </w:tr>
      <w:tr w:rsidR="00B55173" w14:paraId="20C1A97D" w14:textId="77777777" w:rsidTr="00AB38B0">
        <w:tc>
          <w:tcPr>
            <w:tcW w:w="3302" w:type="dxa"/>
          </w:tcPr>
          <w:p w14:paraId="6AD7F507" w14:textId="097A2317" w:rsidR="00B55173" w:rsidRDefault="00B55173" w:rsidP="00944381">
            <w:pPr>
              <w:pStyle w:val="NoSpacing"/>
            </w:pPr>
            <w:r>
              <w:t xml:space="preserve">Environmental impact </w:t>
            </w:r>
          </w:p>
        </w:tc>
        <w:tc>
          <w:tcPr>
            <w:tcW w:w="5783" w:type="dxa"/>
          </w:tcPr>
          <w:p w14:paraId="79DFFB89" w14:textId="18EB3F99" w:rsidR="00B55173" w:rsidRDefault="00B55173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pollution- cars, companies, factories, airplanes, garbage </w:t>
            </w:r>
          </w:p>
        </w:tc>
      </w:tr>
      <w:tr w:rsidR="00836990" w14:paraId="37368DC8" w14:textId="77777777" w:rsidTr="00AB38B0">
        <w:tc>
          <w:tcPr>
            <w:tcW w:w="3302" w:type="dxa"/>
          </w:tcPr>
          <w:p w14:paraId="43469EE0" w14:textId="05243D34" w:rsidR="00836990" w:rsidRDefault="00836990" w:rsidP="00944381">
            <w:pPr>
              <w:pStyle w:val="NoSpacing"/>
            </w:pPr>
            <w:r>
              <w:t>Weather Impact</w:t>
            </w:r>
          </w:p>
        </w:tc>
        <w:tc>
          <w:tcPr>
            <w:tcW w:w="5783" w:type="dxa"/>
          </w:tcPr>
          <w:p w14:paraId="32AF00B5" w14:textId="77777777" w:rsidR="00836990" w:rsidRDefault="00836990" w:rsidP="00095B66">
            <w:pPr>
              <w:pStyle w:val="NoSpacing"/>
              <w:numPr>
                <w:ilvl w:val="0"/>
                <w:numId w:val="4"/>
              </w:numPr>
            </w:pPr>
            <w:r>
              <w:t>This virus seems to die at higher temperatures</w:t>
            </w:r>
          </w:p>
          <w:p w14:paraId="0749D9D6" w14:textId="0B37137F" w:rsidR="00836990" w:rsidRDefault="00836990" w:rsidP="00836990">
            <w:pPr>
              <w:pStyle w:val="NoSpacing"/>
              <w:numPr>
                <w:ilvl w:val="0"/>
                <w:numId w:val="4"/>
              </w:numPr>
            </w:pPr>
            <w:r>
              <w:t xml:space="preserve">How does weather, humidity, temperature affect </w:t>
            </w:r>
            <w:proofErr w:type="spellStart"/>
            <w:r>
              <w:t>covid</w:t>
            </w:r>
            <w:proofErr w:type="spellEnd"/>
          </w:p>
        </w:tc>
        <w:bookmarkStart w:id="0" w:name="_GoBack"/>
        <w:bookmarkEnd w:id="0"/>
      </w:tr>
      <w:tr w:rsidR="00836990" w14:paraId="481D3CDC" w14:textId="77777777" w:rsidTr="00AB38B0">
        <w:tc>
          <w:tcPr>
            <w:tcW w:w="3302" w:type="dxa"/>
          </w:tcPr>
          <w:p w14:paraId="0FA05F98" w14:textId="1DBF7C45" w:rsidR="00836990" w:rsidRDefault="00836990" w:rsidP="00944381">
            <w:pPr>
              <w:pStyle w:val="NoSpacing"/>
            </w:pPr>
            <w:r>
              <w:t>Supply distribution</w:t>
            </w:r>
          </w:p>
        </w:tc>
        <w:tc>
          <w:tcPr>
            <w:tcW w:w="5783" w:type="dxa"/>
          </w:tcPr>
          <w:p w14:paraId="73AC2615" w14:textId="77777777" w:rsidR="00836990" w:rsidRDefault="00836990" w:rsidP="00095B66">
            <w:pPr>
              <w:pStyle w:val="NoSpacing"/>
              <w:numPr>
                <w:ilvl w:val="0"/>
                <w:numId w:val="4"/>
              </w:numPr>
            </w:pPr>
            <w:r>
              <w:t>How does medical supplies being supplied to different locations affect case count and death rate?</w:t>
            </w:r>
          </w:p>
          <w:p w14:paraId="59AE8F9D" w14:textId="77777777" w:rsidR="00836990" w:rsidRDefault="00836990" w:rsidP="00095B66">
            <w:pPr>
              <w:pStyle w:val="NoSpacing"/>
              <w:numPr>
                <w:ilvl w:val="0"/>
                <w:numId w:val="4"/>
              </w:numPr>
            </w:pPr>
            <w:r>
              <w:t>How does other supplies affect locations?</w:t>
            </w:r>
          </w:p>
          <w:p w14:paraId="168003C4" w14:textId="3087D6E9" w:rsidR="00836990" w:rsidRDefault="00836990" w:rsidP="00095B66">
            <w:pPr>
              <w:pStyle w:val="NoSpacing"/>
              <w:numPr>
                <w:ilvl w:val="0"/>
                <w:numId w:val="4"/>
              </w:numPr>
            </w:pPr>
            <w:r>
              <w:t>(Hard to collect data on)</w:t>
            </w:r>
          </w:p>
        </w:tc>
      </w:tr>
    </w:tbl>
    <w:p w14:paraId="395178BE" w14:textId="77777777" w:rsidR="00944381" w:rsidRDefault="00944381" w:rsidP="00944381">
      <w:pPr>
        <w:pStyle w:val="NoSpacing"/>
      </w:pPr>
    </w:p>
    <w:p w14:paraId="2680786B" w14:textId="4B255995" w:rsidR="00944381" w:rsidRDefault="00944381" w:rsidP="00944381">
      <w:pPr>
        <w:pStyle w:val="NoSpacing"/>
      </w:pPr>
    </w:p>
    <w:p w14:paraId="1CFA2BAC" w14:textId="77777777" w:rsidR="00944381" w:rsidRDefault="00944381" w:rsidP="00944381">
      <w:pPr>
        <w:pStyle w:val="NoSpacing"/>
      </w:pPr>
    </w:p>
    <w:sectPr w:rsidR="0094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8F1"/>
    <w:multiLevelType w:val="hybridMultilevel"/>
    <w:tmpl w:val="9C0C0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631258"/>
    <w:multiLevelType w:val="hybridMultilevel"/>
    <w:tmpl w:val="6D386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47E37"/>
    <w:multiLevelType w:val="hybridMultilevel"/>
    <w:tmpl w:val="AA062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635882"/>
    <w:multiLevelType w:val="hybridMultilevel"/>
    <w:tmpl w:val="1D3A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1"/>
    <w:rsid w:val="00083441"/>
    <w:rsid w:val="00095B66"/>
    <w:rsid w:val="0019761B"/>
    <w:rsid w:val="002136AB"/>
    <w:rsid w:val="00263861"/>
    <w:rsid w:val="004C68BF"/>
    <w:rsid w:val="00586016"/>
    <w:rsid w:val="00836990"/>
    <w:rsid w:val="00944381"/>
    <w:rsid w:val="00AA5546"/>
    <w:rsid w:val="00AB38B0"/>
    <w:rsid w:val="00B55173"/>
    <w:rsid w:val="00E1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B9E"/>
  <w15:chartTrackingRefBased/>
  <w15:docId w15:val="{4965D6E6-CB9D-41D9-AC7A-52D2F5B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381"/>
    <w:pPr>
      <w:spacing w:after="0" w:line="240" w:lineRule="auto"/>
    </w:pPr>
  </w:style>
  <w:style w:type="table" w:styleId="TableGrid">
    <w:name w:val="Table Grid"/>
    <w:basedOn w:val="TableNormal"/>
    <w:uiPriority w:val="39"/>
    <w:rsid w:val="009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Zihan Tan</cp:lastModifiedBy>
  <cp:revision>11</cp:revision>
  <dcterms:created xsi:type="dcterms:W3CDTF">2020-06-12T18:48:00Z</dcterms:created>
  <dcterms:modified xsi:type="dcterms:W3CDTF">2020-06-13T02:51:00Z</dcterms:modified>
</cp:coreProperties>
</file>