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F63" w:rsidRPr="00BD3F63" w:rsidRDefault="00BD3F63" w:rsidP="00BD3F63">
      <w:pPr>
        <w:rPr>
          <w:b/>
          <w:bCs/>
        </w:rPr>
      </w:pPr>
      <w:r w:rsidRPr="00BD3F63">
        <w:rPr>
          <w:b/>
          <w:bCs/>
        </w:rPr>
        <w:t>Characteristics and actions in English grammar</w:t>
      </w:r>
    </w:p>
    <w:p w:rsidR="00BD3F63" w:rsidRPr="00BD3F63" w:rsidRDefault="00BD3F63" w:rsidP="00BD3F63">
      <w:r w:rsidRPr="00BD3F63">
        <w:t xml:space="preserve">You can also think about characteristics and actions is in terms of English grammar. A characteristic corresponds to a noun and an action corresponds to a verb. </w:t>
      </w:r>
    </w:p>
    <w:p w:rsidR="00BD3F63" w:rsidRPr="00BD3F63" w:rsidRDefault="00BD3F63" w:rsidP="00BD3F63">
      <w:r w:rsidRPr="00BD3F63">
        <w:t>Let's pick something from the real world: a dog. Some characteristics of the dog include the dog's weight, color, breed, and height. These are all nouns. Some actions a dog can take include to bark, to run, to bite, and to eat. These are all verbs.</w:t>
      </w:r>
    </w:p>
    <w:p w:rsidR="00C460B5" w:rsidRDefault="00BD3F63">
      <w:r>
        <w:rPr>
          <w:noProof/>
        </w:rPr>
        <w:drawing>
          <wp:inline distT="0" distB="0" distL="0" distR="0" wp14:anchorId="6B903326" wp14:editId="6001BA32">
            <wp:extent cx="5943600" cy="4393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63" w:rsidRDefault="00BD3F63"/>
    <w:p w:rsidR="00BD3F63" w:rsidRDefault="00BD3F63">
      <w:r>
        <w:rPr>
          <w:noProof/>
        </w:rPr>
        <w:lastRenderedPageBreak/>
        <w:drawing>
          <wp:inline distT="0" distB="0" distL="0" distR="0" wp14:anchorId="4FE543F1" wp14:editId="14141CBA">
            <wp:extent cx="5943600" cy="528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4A"/>
    <w:rsid w:val="003B624A"/>
    <w:rsid w:val="009241A0"/>
    <w:rsid w:val="00AC26D1"/>
    <w:rsid w:val="00BD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0341"/>
  <w15:chartTrackingRefBased/>
  <w15:docId w15:val="{ADF546F0-C319-4ACB-B052-208A6053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2021-10-11T18:40:00Z</dcterms:created>
  <dcterms:modified xsi:type="dcterms:W3CDTF">2021-10-11T18:42:00Z</dcterms:modified>
</cp:coreProperties>
</file>