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CDCCE">
      <w:pPr>
        <w:pStyle w:val="2"/>
        <w:keepNext w:val="0"/>
        <w:keepLines w:val="0"/>
        <w:spacing w:before="0" w:line="240" w:lineRule="auto"/>
        <w:rPr>
          <w:rFonts w:ascii="Aptos" w:hAnsi="Aptos"/>
          <w:sz w:val="36"/>
          <w:szCs w:val="36"/>
        </w:rPr>
      </w:pPr>
      <w:bookmarkStart w:id="0" w:name="_GoBack"/>
      <w:bookmarkEnd w:id="0"/>
      <w:r>
        <w:rPr>
          <w:rFonts w:ascii="Aptos" w:hAnsi="Aptos"/>
          <w:sz w:val="36"/>
          <w:szCs w:val="36"/>
        </w:rPr>
        <w:t>NALINI SELVARAJ</w:t>
      </w:r>
    </w:p>
    <w:p w14:paraId="64971E47">
      <w:pPr>
        <w:pStyle w:val="2"/>
        <w:keepNext w:val="0"/>
        <w:keepLines w:val="0"/>
        <w:spacing w:before="0" w:line="240" w:lineRule="auto"/>
        <w:rPr>
          <w:rFonts w:ascii="Aptos" w:hAnsi="Aptos" w:cstheme="majorHAnsi"/>
        </w:rPr>
      </w:pPr>
      <w:r>
        <w:rPr>
          <w:rFonts w:ascii="Aptos" w:hAnsi="Aptos" w:cstheme="majorHAnsi"/>
        </w:rPr>
        <w:t xml:space="preserve">DevOps Engineer | </w:t>
      </w:r>
      <w:r>
        <w:rPr>
          <w:rFonts w:hint="default" w:ascii="Aptos" w:hAnsi="Aptos" w:cstheme="majorHAnsi"/>
          <w:lang w:val="en-IN"/>
        </w:rPr>
        <w:t xml:space="preserve">Cloud &amp; </w:t>
      </w:r>
      <w:r>
        <w:rPr>
          <w:rFonts w:ascii="Aptos" w:hAnsi="Aptos" w:cstheme="majorHAnsi"/>
        </w:rPr>
        <w:t xml:space="preserve">Site Reliability Engineer </w:t>
      </w:r>
    </w:p>
    <w:p w14:paraId="58F05755">
      <w:pPr>
        <w:spacing w:line="240" w:lineRule="auto"/>
        <w:rPr>
          <w:rFonts w:ascii="Aptos" w:hAnsi="Aptos" w:cs="Times New Roman"/>
          <w:szCs w:val="20"/>
        </w:rPr>
      </w:pPr>
    </w:p>
    <w:p w14:paraId="76B53C00">
      <w:pPr>
        <w:spacing w:line="240" w:lineRule="auto"/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</w:pP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t xml:space="preserve">Bangalore, India | +91 8310326426 | </w: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u w:val="single"/>
          <w:lang w:val="it-IT"/>
        </w:rPr>
        <w:fldChar w:fldCharType="begin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u w:val="single"/>
          <w:lang w:val="it-IT"/>
        </w:rPr>
        <w:instrText xml:space="preserve"> HYPERLINK "mailto:nalini.s.meg@gmail.com" </w:instrTex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u w:val="single"/>
          <w:lang w:val="it-IT"/>
        </w:rPr>
        <w:fldChar w:fldCharType="separate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u w:val="single"/>
          <w:lang w:val="it-IT"/>
        </w:rPr>
        <w:t>nalini.s.meg@gmail.com</w: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u w:val="single"/>
          <w:lang w:val="it-IT"/>
        </w:rPr>
        <w:fldChar w:fldCharType="end"/>
      </w:r>
      <w:r>
        <w:rPr>
          <w:rFonts w:ascii="Aptos" w:hAnsi="Aptos" w:cs="Times New Roman"/>
          <w:b/>
          <w:bCs/>
          <w:szCs w:val="20"/>
          <w:lang w:val="it-IT"/>
        </w:rPr>
        <w:br w:type="textWrapping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fldChar w:fldCharType="begin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instrText xml:space="preserve"> HYPERLINK "https://www.linkedin.com/in/nalini-s-meg" </w:instrTex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fldChar w:fldCharType="separate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t>LinkedIn</w: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fldChar w:fldCharType="end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t xml:space="preserve">: </w: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u w:val="single"/>
          <w:lang w:val="it-IT"/>
        </w:rPr>
        <w:t>https://www.linkedin.com/in/nalini-s-meg</w: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t xml:space="preserve"> | </w: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fldChar w:fldCharType="begin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instrText xml:space="preserve"> HYPERLINK "https://github.com/Nalini-0212" </w:instrTex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fldChar w:fldCharType="separate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t>GitHub</w: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fldChar w:fldCharType="end"/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lang w:val="it-IT"/>
        </w:rPr>
        <w:t xml:space="preserve">: </w:t>
      </w:r>
      <w:r>
        <w:rPr>
          <w:rFonts w:ascii="Aptos" w:hAnsi="Aptos" w:eastAsiaTheme="majorEastAsia" w:cstheme="majorHAnsi"/>
          <w:b/>
          <w:bCs/>
          <w:color w:val="376092" w:themeColor="accent1" w:themeShade="BF"/>
          <w:sz w:val="24"/>
          <w:szCs w:val="24"/>
          <w:u w:val="single"/>
          <w:lang w:val="it-IT"/>
        </w:rPr>
        <w:t>https://github.com/Nalini-0212</w:t>
      </w:r>
    </w:p>
    <w:p w14:paraId="64C26984">
      <w:pPr>
        <w:spacing w:line="240" w:lineRule="auto"/>
        <w:rPr>
          <w:rFonts w:ascii="Aptos" w:hAnsi="Aptos"/>
          <w:b/>
          <w:bCs/>
          <w:sz w:val="24"/>
          <w:szCs w:val="24"/>
          <w:lang w:val="it-IT"/>
        </w:rPr>
      </w:pPr>
    </w:p>
    <w:p w14:paraId="71E7130D">
      <w:pPr>
        <w:spacing w:line="240" w:lineRule="auto"/>
        <w:rPr>
          <w:rFonts w:ascii="Aptos" w:hAnsi="Aptos"/>
          <w:b/>
          <w:bCs/>
          <w:sz w:val="26"/>
          <w:szCs w:val="26"/>
          <w:lang w:val="en-IN"/>
        </w:rPr>
      </w:pPr>
      <w:r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</w:rPr>
        <w:t>Professional Summary</w:t>
      </w:r>
    </w:p>
    <w:p w14:paraId="26D904CC">
      <w:pPr>
        <w:spacing w:line="240" w:lineRule="auto"/>
        <w:rPr>
          <w:rFonts w:ascii="Aptos" w:hAnsi="Aptos" w:cs="Times New Roman"/>
          <w:szCs w:val="20"/>
        </w:rPr>
      </w:pPr>
      <w:r>
        <w:rPr>
          <w:rFonts w:ascii="Aptos" w:hAnsi="Aptos" w:cs="Times New Roman"/>
          <w:szCs w:val="20"/>
        </w:rPr>
        <w:t xml:space="preserve">DevOps and Site Reliability Engineer with over </w:t>
      </w:r>
      <w:r>
        <w:rPr>
          <w:rFonts w:ascii="Aptos" w:hAnsi="Aptos" w:cs="Times New Roman"/>
          <w:szCs w:val="20"/>
          <w:lang w:val="en-IN"/>
        </w:rPr>
        <w:t>10</w:t>
      </w:r>
      <w:r>
        <w:rPr>
          <w:rFonts w:ascii="Aptos" w:hAnsi="Aptos" w:cs="Times New Roman"/>
          <w:szCs w:val="20"/>
        </w:rPr>
        <w:t xml:space="preserve"> years of infrastructure engineering experience and hands</w:t>
      </w:r>
      <w:r>
        <w:rPr>
          <w:rFonts w:ascii="Aptos" w:hAnsi="Aptos" w:cs="Times New Roman"/>
          <w:szCs w:val="20"/>
          <w:lang w:val="en"/>
          <w:woUserID w:val="1"/>
        </w:rPr>
        <w:t>-</w:t>
      </w:r>
      <w:r>
        <w:rPr>
          <w:rFonts w:ascii="Aptos" w:hAnsi="Aptos" w:cs="Times New Roman"/>
          <w:szCs w:val="20"/>
        </w:rPr>
        <w:t>on expertise in AWS, Kubernetes, Terraform, Jenkins, and CI/CD automation. Experienced in designing cloud</w:t>
      </w:r>
      <w:r>
        <w:rPr>
          <w:rFonts w:ascii="Aptos" w:hAnsi="Aptos" w:cs="Times New Roman"/>
          <w:szCs w:val="20"/>
        </w:rPr>
        <w:noBreakHyphen/>
      </w:r>
      <w:r>
        <w:rPr>
          <w:rFonts w:ascii="Aptos" w:hAnsi="Aptos" w:cs="Times New Roman"/>
          <w:szCs w:val="20"/>
        </w:rPr>
        <w:t>native deployment pipelines, implementing Infrastructure as Code, improving application reliability, and building observability solutions using Prometheus and Grafana.</w:t>
      </w:r>
    </w:p>
    <w:p w14:paraId="4C652544">
      <w:pPr>
        <w:spacing w:line="240" w:lineRule="auto"/>
        <w:rPr>
          <w:rFonts w:ascii="Aptos" w:hAnsi="Aptos" w:cs="Times New Roman"/>
          <w:szCs w:val="20"/>
        </w:rPr>
      </w:pPr>
    </w:p>
    <w:p w14:paraId="64971E4B">
      <w:pPr>
        <w:spacing w:line="240" w:lineRule="auto"/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</w:rPr>
      </w:pPr>
      <w:r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</w:rPr>
        <w:t>Professional Experience</w:t>
      </w:r>
    </w:p>
    <w:p w14:paraId="7066784F">
      <w:pPr>
        <w:spacing w:line="240" w:lineRule="auto"/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  <w:lang w:val="en-IN"/>
        </w:rPr>
      </w:pPr>
      <w:r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  <w:lang w:val="en-IN"/>
        </w:rPr>
        <w:t xml:space="preserve">Capgemini | Senior Consultant </w:t>
      </w:r>
      <w:r>
        <w:rPr>
          <w:rFonts w:ascii="Aptos" w:hAnsi="Aptos" w:eastAsiaTheme="majorEastAsia" w:cstheme="majorHAnsi"/>
          <w:b/>
          <w:bCs/>
          <w:i/>
          <w:iCs/>
          <w:color w:val="376092" w:themeColor="accent1" w:themeShade="BF"/>
          <w:sz w:val="26"/>
          <w:szCs w:val="26"/>
          <w:lang w:val="en-IN"/>
        </w:rPr>
        <w:t>(Jul 2017 – Present)</w:t>
      </w:r>
    </w:p>
    <w:p w14:paraId="199A557D">
      <w:pPr>
        <w:numPr>
          <w:ilvl w:val="0"/>
          <w:numId w:val="7"/>
        </w:numPr>
        <w:spacing w:line="240" w:lineRule="auto"/>
        <w:rPr>
          <w:rFonts w:ascii="Aptos" w:hAnsi="Aptos" w:cstheme="majorHAnsi"/>
          <w:szCs w:val="20"/>
        </w:rPr>
      </w:pPr>
      <w:r>
        <w:rPr>
          <w:rFonts w:ascii="Aptos" w:hAnsi="Aptos" w:cstheme="majorHAnsi"/>
          <w:szCs w:val="20"/>
        </w:rPr>
        <w:t>Managed enterprise infrastructure environments across AWS, Azure, VMware, and on-premises platforms supporting 200+ production workloads.</w:t>
      </w:r>
    </w:p>
    <w:p w14:paraId="3A72876A">
      <w:pPr>
        <w:numPr>
          <w:ilvl w:val="0"/>
          <w:numId w:val="7"/>
        </w:numPr>
        <w:spacing w:line="240" w:lineRule="auto"/>
        <w:rPr>
          <w:rFonts w:ascii="Aptos" w:hAnsi="Aptos" w:cstheme="majorHAnsi"/>
          <w:szCs w:val="20"/>
        </w:rPr>
      </w:pPr>
      <w:r>
        <w:rPr>
          <w:rFonts w:ascii="Aptos" w:hAnsi="Aptos" w:cstheme="majorHAnsi"/>
          <w:szCs w:val="20"/>
        </w:rPr>
        <w:t>Provided production support through monitoring, incident management, troubleshooting, patch management, and disaster recovery activities while maintaining SLA commitments.</w:t>
      </w:r>
    </w:p>
    <w:p w14:paraId="42B791C8">
      <w:pPr>
        <w:numPr>
          <w:ilvl w:val="0"/>
          <w:numId w:val="7"/>
        </w:numPr>
        <w:spacing w:line="240" w:lineRule="auto"/>
        <w:rPr>
          <w:rFonts w:ascii="Aptos" w:hAnsi="Aptos" w:cstheme="majorHAnsi"/>
          <w:szCs w:val="20"/>
        </w:rPr>
      </w:pPr>
      <w:r>
        <w:rPr>
          <w:rFonts w:ascii="Aptos" w:hAnsi="Aptos" w:cstheme="majorHAnsi"/>
          <w:szCs w:val="20"/>
        </w:rPr>
        <w:t>Collaborated with cross-functional application teams to improve infrastructure reliability, automate operational tasks, and support cloud-based environments using DevOps best practices.</w:t>
      </w:r>
    </w:p>
    <w:p w14:paraId="226F2162">
      <w:pPr>
        <w:spacing w:line="240" w:lineRule="auto"/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  <w:lang w:val="en-IN"/>
        </w:rPr>
      </w:pPr>
      <w:r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  <w:lang w:val="en-IN"/>
        </w:rPr>
        <w:t xml:space="preserve">AXA Technology Shared Services | Trainee </w:t>
      </w:r>
      <w:r>
        <w:rPr>
          <w:rFonts w:ascii="Aptos" w:hAnsi="Aptos" w:eastAsiaTheme="majorEastAsia" w:cstheme="majorHAnsi"/>
          <w:b/>
          <w:bCs/>
          <w:i/>
          <w:iCs/>
          <w:color w:val="376092" w:themeColor="accent1" w:themeShade="BF"/>
          <w:sz w:val="26"/>
          <w:szCs w:val="26"/>
          <w:lang w:val="en-IN"/>
        </w:rPr>
        <w:t>(Jul 2016 – Jun 2017)</w:t>
      </w:r>
    </w:p>
    <w:p w14:paraId="6B06DB13">
      <w:pPr>
        <w:numPr>
          <w:ilvl w:val="0"/>
          <w:numId w:val="7"/>
        </w:numPr>
        <w:spacing w:line="240" w:lineRule="auto"/>
        <w:rPr>
          <w:rFonts w:ascii="Aptos" w:hAnsi="Aptos" w:cstheme="majorHAnsi"/>
          <w:szCs w:val="20"/>
        </w:rPr>
      </w:pPr>
      <w:r>
        <w:rPr>
          <w:rFonts w:ascii="Aptos" w:hAnsi="Aptos" w:cstheme="majorHAnsi"/>
          <w:szCs w:val="20"/>
        </w:rPr>
        <w:t>Supported Windows Server administration, VMware operations, and enterprise infrastructure activities.</w:t>
      </w:r>
    </w:p>
    <w:p w14:paraId="47BF0BE3">
      <w:pPr>
        <w:numPr>
          <w:ilvl w:val="0"/>
          <w:numId w:val="7"/>
        </w:numPr>
        <w:spacing w:line="240" w:lineRule="auto"/>
        <w:rPr>
          <w:rFonts w:ascii="Aptos" w:hAnsi="Aptos" w:cstheme="majorHAnsi"/>
          <w:szCs w:val="20"/>
        </w:rPr>
      </w:pPr>
      <w:r>
        <w:rPr>
          <w:rFonts w:ascii="Aptos" w:hAnsi="Aptos" w:cstheme="majorHAnsi"/>
          <w:szCs w:val="20"/>
        </w:rPr>
        <w:t>Assisted with system monitoring, troubleshooting, user support, and day-to-day infrastructure operations.</w:t>
      </w:r>
    </w:p>
    <w:p w14:paraId="0D6CFF43">
      <w:pPr>
        <w:pStyle w:val="2"/>
        <w:spacing w:before="0" w:line="240" w:lineRule="auto"/>
        <w:rPr>
          <w:rFonts w:ascii="Aptos" w:hAnsi="Aptos" w:cstheme="majorHAnsi"/>
          <w:sz w:val="26"/>
          <w:szCs w:val="26"/>
        </w:rPr>
      </w:pPr>
    </w:p>
    <w:p w14:paraId="64971E53">
      <w:pPr>
        <w:pStyle w:val="2"/>
        <w:spacing w:before="0" w:line="240" w:lineRule="auto"/>
        <w:rPr>
          <w:rFonts w:ascii="Aptos" w:hAnsi="Aptos" w:cstheme="majorHAnsi"/>
          <w:sz w:val="26"/>
          <w:szCs w:val="26"/>
        </w:rPr>
      </w:pPr>
      <w:r>
        <w:rPr>
          <w:rFonts w:ascii="Aptos" w:hAnsi="Aptos" w:cstheme="majorHAnsi"/>
          <w:sz w:val="26"/>
          <w:szCs w:val="26"/>
        </w:rPr>
        <w:t>Technical Skills</w:t>
      </w:r>
    </w:p>
    <w:p w14:paraId="64971E54">
      <w:pPr>
        <w:spacing w:line="240" w:lineRule="auto"/>
        <w:rPr>
          <w:rFonts w:ascii="Aptos" w:hAnsi="Aptos"/>
          <w:szCs w:val="20"/>
        </w:rPr>
      </w:pPr>
    </w:p>
    <w:p w14:paraId="64971E55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Cloud</w:t>
      </w:r>
      <w:r>
        <w:rPr>
          <w:rFonts w:ascii="Aptos" w:hAnsi="Aptos" w:cstheme="majorHAnsi"/>
          <w:b/>
          <w:bCs/>
          <w:color w:val="376092" w:themeColor="accent1" w:themeShade="BF"/>
          <w:szCs w:val="20"/>
          <w:lang w:val="en-IN"/>
        </w:rPr>
        <w:t xml:space="preserve"> Infrastructure</w:t>
      </w:r>
      <w:r>
        <w:rPr>
          <w:rFonts w:ascii="Aptos" w:hAnsi="Aptos" w:cstheme="majorHAnsi"/>
          <w:szCs w:val="20"/>
        </w:rPr>
        <w:t>: AWS (EC2, IAM, VPC, S3, ECR, EKS, CloudWatch</w:t>
      </w:r>
      <w:r>
        <w:rPr>
          <w:rFonts w:ascii="Aptos" w:hAnsi="Aptos" w:cstheme="majorHAnsi"/>
          <w:szCs w:val="20"/>
          <w:lang w:val="en-IN"/>
        </w:rPr>
        <w:t>, Route53,</w:t>
      </w:r>
      <w:r>
        <w:rPr>
          <w:rFonts w:ascii="Aptos" w:hAnsi="Aptos" w:eastAsia="Times New Roman" w:cstheme="majorHAnsi"/>
          <w:szCs w:val="20"/>
        </w:rPr>
        <w:t xml:space="preserve"> </w:t>
      </w:r>
      <w:r>
        <w:rPr>
          <w:rFonts w:ascii="Aptos" w:hAnsi="Aptos" w:cstheme="majorHAnsi"/>
          <w:szCs w:val="20"/>
        </w:rPr>
        <w:t>Lambda, Auto Scaling, Application Load Balancer,</w:t>
      </w:r>
      <w:r>
        <w:rPr>
          <w:rFonts w:ascii="Aptos" w:hAnsi="Aptos" w:eastAsia="Times New Roman" w:cstheme="majorHAnsi"/>
          <w:szCs w:val="20"/>
        </w:rPr>
        <w:t xml:space="preserve"> </w:t>
      </w:r>
      <w:r>
        <w:rPr>
          <w:rFonts w:ascii="Aptos" w:hAnsi="Aptos" w:cstheme="majorHAnsi"/>
          <w:szCs w:val="20"/>
        </w:rPr>
        <w:t>AWS Secrets Manager)</w:t>
      </w:r>
    </w:p>
    <w:p w14:paraId="64971E56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CI/CD</w:t>
      </w:r>
      <w:r>
        <w:rPr>
          <w:rFonts w:ascii="Aptos" w:hAnsi="Aptos" w:cstheme="majorHAnsi"/>
          <w:b/>
          <w:bCs/>
          <w:color w:val="376092" w:themeColor="accent1" w:themeShade="BF"/>
          <w:szCs w:val="20"/>
          <w:lang w:val="en-IN"/>
        </w:rPr>
        <w:t xml:space="preserve"> Automation</w:t>
      </w:r>
      <w:r>
        <w:rPr>
          <w:rFonts w:ascii="Aptos" w:hAnsi="Aptos" w:cstheme="majorHAnsi"/>
          <w:szCs w:val="20"/>
        </w:rPr>
        <w:t>: Jenkins, AWS CodeDeploy, CodePipeline, CodeBuild</w:t>
      </w:r>
      <w:r>
        <w:rPr>
          <w:rFonts w:ascii="Aptos" w:hAnsi="Aptos" w:cstheme="majorHAnsi"/>
          <w:szCs w:val="20"/>
          <w:lang w:val="en-IN"/>
        </w:rPr>
        <w:t>, GitHub Actions</w:t>
      </w:r>
    </w:p>
    <w:p w14:paraId="64971E57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Containerization &amp; Orchestration</w:t>
      </w:r>
      <w:r>
        <w:rPr>
          <w:rFonts w:ascii="Aptos" w:hAnsi="Aptos" w:cstheme="majorHAnsi"/>
          <w:szCs w:val="20"/>
        </w:rPr>
        <w:t>: Docker, Docker Compose, Kubernetes, Amazon EKS</w:t>
      </w:r>
    </w:p>
    <w:p w14:paraId="64971E58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IaC &amp; Automation</w:t>
      </w:r>
      <w:r>
        <w:rPr>
          <w:rFonts w:ascii="Aptos" w:hAnsi="Aptos" w:cstheme="majorHAnsi"/>
          <w:szCs w:val="20"/>
        </w:rPr>
        <w:t>: Terraform</w:t>
      </w:r>
      <w:r>
        <w:rPr>
          <w:rFonts w:ascii="Aptos" w:hAnsi="Aptos" w:cstheme="majorHAnsi"/>
          <w:szCs w:val="20"/>
          <w:lang w:val="en-IN"/>
        </w:rPr>
        <w:t>, Ansible, SaltStack, AWS CloudFormation</w:t>
      </w:r>
    </w:p>
    <w:p w14:paraId="64971E59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Monitoring</w:t>
      </w:r>
      <w:r>
        <w:rPr>
          <w:rFonts w:ascii="Aptos" w:hAnsi="Aptos" w:cstheme="majorHAnsi"/>
          <w:b/>
          <w:bCs/>
          <w:color w:val="376092" w:themeColor="accent1" w:themeShade="BF"/>
          <w:szCs w:val="20"/>
          <w:lang w:val="en-IN"/>
        </w:rPr>
        <w:t xml:space="preserve"> &amp; </w:t>
      </w:r>
      <w:r>
        <w:rPr>
          <w:rFonts w:ascii="Aptos" w:hAnsi="Aptos" w:eastAsia="Segoe UI Emoji" w:cstheme="majorHAnsi"/>
          <w:b/>
          <w:bCs/>
          <w:color w:val="376092" w:themeColor="accent1" w:themeShade="BF"/>
          <w:szCs w:val="20"/>
          <w:bdr w:val="single" w:color="E2E8F0" w:sz="2" w:space="0"/>
        </w:rPr>
        <w:t>Observability</w:t>
      </w:r>
      <w:r>
        <w:rPr>
          <w:rFonts w:ascii="Aptos" w:hAnsi="Aptos" w:cstheme="majorHAnsi"/>
          <w:szCs w:val="20"/>
        </w:rPr>
        <w:t>: Prometheus, Grafana, Alertmanager, CloudWatch,</w:t>
      </w:r>
      <w:r>
        <w:rPr>
          <w:rFonts w:ascii="Aptos" w:hAnsi="Aptos"/>
        </w:rPr>
        <w:t xml:space="preserve"> </w:t>
      </w:r>
      <w:r>
        <w:rPr>
          <w:rFonts w:ascii="Aptos" w:hAnsi="Aptos" w:cstheme="majorHAnsi"/>
          <w:szCs w:val="20"/>
        </w:rPr>
        <w:t>Blackbox Exporter,</w:t>
      </w:r>
      <w:r>
        <w:t xml:space="preserve"> </w:t>
      </w:r>
      <w:r>
        <w:rPr>
          <w:rFonts w:ascii="Aptos" w:hAnsi="Aptos" w:cstheme="majorHAnsi"/>
          <w:szCs w:val="20"/>
        </w:rPr>
        <w:t>Container Insights</w:t>
      </w:r>
    </w:p>
    <w:p w14:paraId="64971E5A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DevSecOps Security Tools</w:t>
      </w:r>
      <w:r>
        <w:rPr>
          <w:rFonts w:ascii="Aptos" w:hAnsi="Aptos" w:cstheme="majorHAnsi"/>
          <w:szCs w:val="20"/>
        </w:rPr>
        <w:t>: SonarQube, OWASP Dependency-Check, Trivy</w:t>
      </w:r>
    </w:p>
    <w:p w14:paraId="1EB380E0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Methodologies</w:t>
      </w:r>
      <w:r>
        <w:rPr>
          <w:rFonts w:ascii="Aptos" w:hAnsi="Aptos" w:cstheme="majorHAnsi"/>
          <w:szCs w:val="20"/>
        </w:rPr>
        <w:t>: Agile, Scrum</w:t>
      </w:r>
    </w:p>
    <w:p w14:paraId="64971E5E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Operating Systems</w:t>
      </w:r>
      <w:r>
        <w:rPr>
          <w:rFonts w:hint="default" w:ascii="Aptos" w:hAnsi="Aptos" w:cstheme="majorHAnsi"/>
          <w:b/>
          <w:bCs/>
          <w:color w:val="376092" w:themeColor="accent1" w:themeShade="BF"/>
          <w:szCs w:val="20"/>
          <w:lang w:val="en-IN"/>
        </w:rPr>
        <w:t xml:space="preserve"> &amp; Version Control</w:t>
      </w:r>
      <w:r>
        <w:rPr>
          <w:rFonts w:ascii="Aptos" w:hAnsi="Aptos" w:cstheme="majorHAnsi"/>
          <w:szCs w:val="20"/>
        </w:rPr>
        <w:t>: Git, GitHub</w:t>
      </w:r>
      <w:r>
        <w:rPr>
          <w:rFonts w:hint="default" w:ascii="Aptos" w:hAnsi="Aptos" w:cstheme="majorHAnsi"/>
          <w:szCs w:val="20"/>
          <w:lang w:val="en-IN"/>
        </w:rPr>
        <w:t xml:space="preserve">, </w:t>
      </w:r>
      <w:r>
        <w:rPr>
          <w:rFonts w:ascii="Aptos" w:hAnsi="Aptos" w:cstheme="majorHAnsi"/>
          <w:szCs w:val="20"/>
        </w:rPr>
        <w:t>Linux, Windows Server</w:t>
      </w:r>
    </w:p>
    <w:p w14:paraId="64971E5F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Virtualization</w:t>
      </w:r>
      <w:r>
        <w:rPr>
          <w:rFonts w:ascii="Aptos" w:hAnsi="Aptos" w:cstheme="majorHAnsi"/>
          <w:szCs w:val="20"/>
        </w:rPr>
        <w:t>: VMware ESXi</w:t>
      </w:r>
    </w:p>
    <w:p w14:paraId="64971E60">
      <w:pPr>
        <w:pStyle w:val="25"/>
        <w:numPr>
          <w:ilvl w:val="0"/>
          <w:numId w:val="8"/>
        </w:numPr>
        <w:spacing w:line="240" w:lineRule="auto"/>
        <w:ind w:left="720" w:leftChars="0" w:hanging="360" w:firstLineChars="0"/>
        <w:rPr>
          <w:rFonts w:ascii="Aptos" w:hAnsi="Aptos" w:cstheme="majorHAnsi"/>
          <w:szCs w:val="20"/>
        </w:rPr>
      </w:pPr>
      <w:r>
        <w:rPr>
          <w:rFonts w:ascii="Aptos" w:hAnsi="Aptos" w:cstheme="majorHAnsi"/>
          <w:b/>
          <w:bCs/>
          <w:color w:val="376092" w:themeColor="accent1" w:themeShade="BF"/>
          <w:szCs w:val="20"/>
        </w:rPr>
        <w:t>Scripting</w:t>
      </w:r>
      <w:r>
        <w:rPr>
          <w:rFonts w:ascii="Aptos" w:hAnsi="Aptos" w:cstheme="majorHAnsi"/>
          <w:szCs w:val="20"/>
        </w:rPr>
        <w:t>: Bash, Shell Scripting</w:t>
      </w:r>
    </w:p>
    <w:p w14:paraId="2E6F7AAF">
      <w:pPr>
        <w:pStyle w:val="25"/>
        <w:numPr>
          <w:ilvl w:val="0"/>
          <w:numId w:val="0"/>
        </w:numPr>
        <w:spacing w:line="240" w:lineRule="auto"/>
        <w:rPr>
          <w:rFonts w:ascii="Aptos" w:hAnsi="Aptos" w:cstheme="majorHAnsi"/>
          <w:szCs w:val="20"/>
        </w:rPr>
      </w:pPr>
    </w:p>
    <w:p w14:paraId="53F98CEC">
      <w:pPr>
        <w:pStyle w:val="25"/>
        <w:numPr>
          <w:ilvl w:val="0"/>
          <w:numId w:val="0"/>
        </w:numPr>
        <w:spacing w:line="240" w:lineRule="auto"/>
        <w:rPr>
          <w:rFonts w:ascii="Aptos" w:hAnsi="Aptos" w:cstheme="majorHAnsi"/>
          <w:szCs w:val="20"/>
        </w:rPr>
      </w:pPr>
    </w:p>
    <w:p w14:paraId="0F6DB14C">
      <w:pPr>
        <w:pStyle w:val="25"/>
        <w:numPr>
          <w:ilvl w:val="0"/>
          <w:numId w:val="0"/>
        </w:numPr>
        <w:spacing w:line="240" w:lineRule="auto"/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  <w:lang w:val="en-US" w:eastAsia="en-US" w:bidi="ar-SA"/>
        </w:rPr>
      </w:pPr>
      <w:r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  <w:lang w:val="en-US" w:eastAsia="en-US" w:bidi="ar-SA"/>
        </w:rPr>
        <w:t>Projects &amp; Key Achievements</w:t>
      </w:r>
    </w:p>
    <w:p w14:paraId="7294BDDB">
      <w:pPr>
        <w:spacing w:after="0" w:afterAutospacing="1" w:line="240" w:lineRule="auto"/>
        <w:rPr>
          <w:rFonts w:ascii="Aptos" w:hAnsi="Aptos" w:eastAsiaTheme="majorEastAsia" w:cstheme="majorBidi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</w:pPr>
      <w:r>
        <w:rPr>
          <w:rFonts w:ascii="Aptos" w:hAnsi="Aptos" w:eastAsiaTheme="majorEastAsia" w:cstheme="majorHAnsi"/>
          <w:b/>
          <w:bCs/>
          <w:color w:val="376092" w:themeColor="accent1" w:themeShade="BF"/>
          <w:sz w:val="26"/>
          <w:szCs w:val="26"/>
          <w:lang w:val="en-US" w:eastAsia="en-US" w:bidi="ar-SA"/>
        </w:rPr>
        <w:t>Trend Application Deployment on AWS EKS</w:t>
      </w:r>
      <w:r>
        <w:rPr>
          <w:rFonts w:ascii="Aptos" w:hAnsi="Aptos"/>
          <w:szCs w:val="20"/>
          <w:lang w:val="en-IN"/>
        </w:rPr>
        <w:br w:type="textWrapping"/>
      </w:r>
      <w:r>
        <w:rPr>
          <w:rFonts w:ascii="Aptos" w:hAnsi="Aptos"/>
          <w:b/>
          <w:bCs/>
          <w:szCs w:val="20"/>
          <w:lang w:val="en-IN"/>
        </w:rPr>
        <w:t>Tech Stack:</w:t>
      </w:r>
      <w:r>
        <w:rPr>
          <w:rFonts w:ascii="Aptos" w:hAnsi="Aptos"/>
          <w:szCs w:val="20"/>
          <w:lang w:val="en-IN"/>
        </w:rPr>
        <w:t xml:space="preserve"> AWS EKS | Kubernetes | Terraform | Jenkins | Docker | GitHub | AWS EC2 | Prometheus | Grafana | Helm | Linux</w:t>
      </w:r>
    </w:p>
    <w:p w14:paraId="4761562C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Provisioned AWS infrastructure using Terraform and automated application deployment through Jenkins CI/CD, significantly reducing manual provisioning effort and deployment time in a project environment</w:t>
      </w:r>
    </w:p>
    <w:p w14:paraId="3CFE2187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Containerized the application using Docker and deployed it to Amazon EKS using Kubernetes Deployments and LoadBalancer services</w:t>
      </w:r>
    </w:p>
    <w:p w14:paraId="4F446A5A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Implemented Prometheus and Grafana monitoring for Kubernetes cluster health, application availability, CPU, memory, and pod metrics.</w:t>
      </w:r>
    </w:p>
    <w:p w14:paraId="2ADF3CBE">
      <w:pPr>
        <w:spacing w:after="0" w:afterAutospacing="1" w:line="240" w:lineRule="auto"/>
        <w:rPr>
          <w:rFonts w:ascii="Aptos" w:hAnsi="Aptos"/>
          <w:szCs w:val="20"/>
          <w:lang w:val="en-IN"/>
        </w:rPr>
      </w:pPr>
    </w:p>
    <w:p w14:paraId="64971E67">
      <w:pPr>
        <w:pStyle w:val="3"/>
        <w:keepNext w:val="0"/>
        <w:keepLines w:val="0"/>
        <w:spacing w:before="0" w:line="240" w:lineRule="auto"/>
        <w:rPr>
          <w:rFonts w:ascii="Aptos" w:hAnsi="Aptos"/>
        </w:rPr>
      </w:pPr>
      <w:r>
        <w:rPr>
          <w:rFonts w:ascii="Aptos" w:hAnsi="Aptos"/>
        </w:rPr>
        <w:t>DevSecOps Pipeline for .NET Application</w:t>
      </w:r>
    </w:p>
    <w:p w14:paraId="11259164">
      <w:pPr>
        <w:spacing w:line="240" w:lineRule="auto"/>
        <w:rPr>
          <w:rFonts w:ascii="Aptos" w:hAnsi="Aptos"/>
        </w:rPr>
      </w:pPr>
      <w:r>
        <w:rPr>
          <w:rFonts w:ascii="Aptos" w:hAnsi="Aptos"/>
          <w:b/>
          <w:bCs/>
        </w:rPr>
        <w:t>Tech Stack:</w:t>
      </w:r>
      <w:r>
        <w:rPr>
          <w:rFonts w:ascii="Aptos" w:hAnsi="Aptos"/>
        </w:rPr>
        <w:t xml:space="preserve"> GitHub | Jenkins | SonarQube | OWASP Dependency-Check| Trivy | Docker | Kubernetes | AWS EKS | AWS CLI | .NET 6</w:t>
      </w:r>
    </w:p>
    <w:p w14:paraId="7442988F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hint="default" w:ascii="Aptos" w:hAnsi="Aptos"/>
          <w:szCs w:val="20"/>
          <w:lang w:val="en-IN"/>
        </w:rPr>
        <w:t>I</w:t>
      </w:r>
      <w:r>
        <w:rPr>
          <w:rFonts w:ascii="Aptos" w:hAnsi="Aptos"/>
          <w:szCs w:val="20"/>
        </w:rPr>
        <w:t xml:space="preserve">ntegrated 3 security scanning tools (SonarQube, OWASP Dependency-Check, and Trivy) into Jenkins CI/CD pipelines for automated code quality and vulnerability analysis. </w:t>
      </w:r>
    </w:p>
    <w:p w14:paraId="0CD25118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Automated Docker image build, container security scanning, image publishing, and Kubernetes deployment on Amazon EKS.</w:t>
      </w:r>
    </w:p>
    <w:p w14:paraId="00319E9A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Implemented DevSecOps practices across the software delivery lifecycle to improve application security and deployment reliability.</w:t>
      </w:r>
    </w:p>
    <w:p w14:paraId="10AC9217">
      <w:pPr>
        <w:numPr>
          <w:ilvl w:val="0"/>
          <w:numId w:val="0"/>
        </w:numPr>
        <w:spacing w:after="0" w:afterAutospacing="1" w:line="240" w:lineRule="auto"/>
        <w:ind w:left="360" w:leftChars="0"/>
        <w:rPr>
          <w:rFonts w:ascii="Aptos" w:hAnsi="Aptos"/>
          <w:szCs w:val="20"/>
        </w:rPr>
      </w:pPr>
    </w:p>
    <w:p w14:paraId="64971E6C">
      <w:pPr>
        <w:pStyle w:val="3"/>
        <w:keepNext w:val="0"/>
        <w:keepLines w:val="0"/>
        <w:spacing w:before="0" w:line="240" w:lineRule="auto"/>
        <w:rPr>
          <w:rFonts w:ascii="Aptos" w:hAnsi="Aptos"/>
        </w:rPr>
      </w:pPr>
      <w:r>
        <w:rPr>
          <w:rFonts w:ascii="Aptos" w:hAnsi="Aptos"/>
        </w:rPr>
        <w:t>ReactJS E-Commerce Application</w:t>
      </w:r>
    </w:p>
    <w:p w14:paraId="79498AA6">
      <w:pPr>
        <w:spacing w:line="240" w:lineRule="auto"/>
        <w:rPr>
          <w:rFonts w:ascii="Aptos" w:hAnsi="Aptos"/>
          <w:szCs w:val="20"/>
        </w:rPr>
      </w:pPr>
      <w:r>
        <w:rPr>
          <w:rFonts w:ascii="Aptos" w:hAnsi="Aptos"/>
          <w:b/>
          <w:bCs/>
          <w:szCs w:val="20"/>
        </w:rPr>
        <w:t>Tech Stack</w:t>
      </w:r>
      <w:r>
        <w:rPr>
          <w:rFonts w:ascii="Aptos" w:hAnsi="Aptos"/>
          <w:szCs w:val="20"/>
        </w:rPr>
        <w:t>: GitHub | AWS EC2 | Docker | Docker Compose | Jenkins | Prometheus | Grafana | Blackbox Exporter | Alertmanager</w:t>
      </w:r>
    </w:p>
    <w:p w14:paraId="44491BE2">
      <w:pPr>
        <w:numPr>
          <w:ilvl w:val="0"/>
          <w:numId w:val="10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 xml:space="preserve">Containerized and deployed a React application on AWS EC2 using Docker Compose </w:t>
      </w:r>
    </w:p>
    <w:p w14:paraId="2CB9E88D">
      <w:pPr>
        <w:numPr>
          <w:ilvl w:val="0"/>
          <w:numId w:val="10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Developed build.sh and deploy.sh scripts and automated Docker build and deployment using Jenkins.</w:t>
      </w:r>
    </w:p>
    <w:p w14:paraId="6F210ACF">
      <w:pPr>
        <w:numPr>
          <w:ilvl w:val="0"/>
          <w:numId w:val="10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Implemented monitoring and alerting using Prometheus, Grafana, Blackbox Exporter, and Alertmanager to track application availability and send failure notifications.</w:t>
      </w:r>
    </w:p>
    <w:p w14:paraId="72D568FA">
      <w:pPr>
        <w:numPr>
          <w:ilvl w:val="0"/>
          <w:numId w:val="0"/>
        </w:numPr>
        <w:spacing w:after="0" w:afterAutospacing="1" w:line="240" w:lineRule="auto"/>
        <w:rPr>
          <w:rFonts w:ascii="Aptos" w:hAnsi="Aptos"/>
          <w:szCs w:val="20"/>
        </w:rPr>
      </w:pPr>
    </w:p>
    <w:p w14:paraId="0F1B9CD6">
      <w:pPr>
        <w:spacing w:after="0" w:afterAutospacing="1" w:line="240" w:lineRule="auto"/>
        <w:rPr>
          <w:rFonts w:ascii="Aptos" w:hAnsi="Aptos"/>
          <w:szCs w:val="20"/>
        </w:rPr>
      </w:pPr>
      <w:r>
        <w:rPr>
          <w:rFonts w:ascii="Aptos" w:hAnsi="Aptos" w:eastAsiaTheme="majorEastAsia" w:cstheme="majorBidi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Brain Tasks React Application – CI/CD Deployment on AWS EKS</w:t>
      </w:r>
      <w:r>
        <w:rPr>
          <w:rFonts w:ascii="Aptos" w:hAnsi="Aptos"/>
          <w:szCs w:val="20"/>
          <w:lang w:val="en-IN"/>
        </w:rPr>
        <w:br w:type="textWrapping"/>
      </w:r>
      <w:r>
        <w:rPr>
          <w:rFonts w:ascii="Aptos" w:hAnsi="Aptos"/>
          <w:b/>
          <w:bCs/>
          <w:szCs w:val="20"/>
        </w:rPr>
        <w:t>Tech Stack</w:t>
      </w:r>
      <w:r>
        <w:rPr>
          <w:rFonts w:ascii="Aptos" w:hAnsi="Aptos"/>
          <w:szCs w:val="20"/>
        </w:rPr>
        <w:t>: GitHub | AWS EKS | Kubernetes | Docker</w:t>
      </w:r>
      <w:r>
        <w:rPr>
          <w:rFonts w:hint="default" w:ascii="Aptos" w:hAnsi="Aptos"/>
          <w:szCs w:val="20"/>
          <w:lang w:val="en-IN"/>
        </w:rPr>
        <w:t xml:space="preserve"> </w:t>
      </w:r>
      <w:r>
        <w:rPr>
          <w:rFonts w:ascii="Aptos" w:hAnsi="Aptos"/>
          <w:szCs w:val="20"/>
        </w:rPr>
        <w:t>| AWS CodePipeline | AWS CodeBuild | CloudWatch</w:t>
      </w:r>
    </w:p>
    <w:p w14:paraId="242FB3A9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Containerized and deployed a React application on Amazon EKS using Docker and Kubernetes with LoadBalancer service.</w:t>
      </w:r>
    </w:p>
    <w:p w14:paraId="0BE2D8E4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Automated CI/CD workflow using AWS CodePipeline and CodeBuild for Docker image build, versioning, and Kubernetes deployment.</w:t>
      </w:r>
    </w:p>
    <w:p w14:paraId="75E7C843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</w:pPr>
      <w:r>
        <w:rPr>
          <w:rFonts w:ascii="Aptos" w:hAnsi="Aptos"/>
          <w:szCs w:val="20"/>
        </w:rPr>
        <w:t>Configured AWS CloudWatch Logs and Container Insights for monitoring Kubernetes workloads, application logs, and deployment activities.</w:t>
      </w:r>
    </w:p>
    <w:p w14:paraId="09A3039E"/>
    <w:p w14:paraId="11011176">
      <w:pPr>
        <w:pStyle w:val="2"/>
        <w:spacing w:before="0" w:line="240" w:lineRule="auto"/>
        <w:rPr>
          <w:rFonts w:ascii="Aptos" w:hAnsi="Aptos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Aptos" w:hAnsi="Aptos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Certifications</w:t>
      </w:r>
    </w:p>
    <w:p w14:paraId="7FC552F3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DevOps Certification Program – GUVI (Jun 2026)</w:t>
      </w:r>
    </w:p>
    <w:p w14:paraId="500C2438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AWS Solutions Architect Associate – Udemy (Nov 2025)</w:t>
      </w:r>
    </w:p>
    <w:p w14:paraId="7CD66091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Terraform on AWS – Udemy (Apr 2026)</w:t>
      </w:r>
    </w:p>
    <w:p w14:paraId="47438DEA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AWS Essentials – Udemy (Jun 2025)</w:t>
      </w:r>
    </w:p>
    <w:p w14:paraId="05A831F0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SaltStack for Absolute Beginners – Udemy (May 2026)</w:t>
      </w:r>
    </w:p>
    <w:p w14:paraId="4DD02993">
      <w:pPr>
        <w:numPr>
          <w:ilvl w:val="0"/>
          <w:numId w:val="9"/>
        </w:numPr>
        <w:spacing w:after="0" w:afterAutospacing="1" w:line="240" w:lineRule="auto"/>
        <w:ind w:left="720" w:leftChars="0" w:hanging="360" w:firstLineChars="0"/>
        <w:rPr>
          <w:rFonts w:ascii="Aptos" w:hAnsi="Aptos"/>
          <w:szCs w:val="20"/>
        </w:rPr>
      </w:pPr>
      <w:r>
        <w:rPr>
          <w:rFonts w:ascii="Aptos" w:hAnsi="Aptos"/>
          <w:szCs w:val="20"/>
        </w:rPr>
        <w:t>Scrum Master – Udemy (Jun 2026)</w:t>
      </w:r>
    </w:p>
    <w:p w14:paraId="660912A1">
      <w:pPr>
        <w:spacing w:after="0" w:afterAutospacing="1" w:line="240" w:lineRule="auto"/>
        <w:rPr>
          <w:rFonts w:ascii="Aptos" w:hAnsi="Aptos"/>
          <w:szCs w:val="20"/>
        </w:rPr>
      </w:pPr>
    </w:p>
    <w:p w14:paraId="64971E79">
      <w:pPr>
        <w:pStyle w:val="2"/>
        <w:spacing w:before="0" w:line="240" w:lineRule="auto"/>
        <w:rPr>
          <w:rFonts w:ascii="Aptos" w:hAnsi="Aptos" w:cstheme="majorHAnsi"/>
          <w:sz w:val="26"/>
          <w:szCs w:val="26"/>
        </w:rPr>
      </w:pPr>
      <w:r>
        <w:rPr>
          <w:rFonts w:ascii="Aptos" w:hAnsi="Aptos" w:cstheme="majorHAnsi"/>
          <w:sz w:val="26"/>
          <w:szCs w:val="26"/>
        </w:rPr>
        <w:t>Education</w:t>
      </w:r>
    </w:p>
    <w:p w14:paraId="64971E7C">
      <w:pPr>
        <w:pStyle w:val="25"/>
        <w:numPr>
          <w:ilvl w:val="0"/>
          <w:numId w:val="0"/>
        </w:numPr>
        <w:spacing w:line="240" w:lineRule="auto"/>
        <w:rPr>
          <w:rFonts w:ascii="Aptos" w:hAnsi="Aptos" w:eastAsia="SimSun" w:cstheme="majorHAnsi"/>
          <w:szCs w:val="20"/>
        </w:rPr>
      </w:pPr>
    </w:p>
    <w:p w14:paraId="64971E7D">
      <w:pPr>
        <w:pStyle w:val="25"/>
        <w:numPr>
          <w:ilvl w:val="0"/>
          <w:numId w:val="0"/>
        </w:numPr>
        <w:spacing w:line="240" w:lineRule="auto"/>
        <w:rPr>
          <w:rFonts w:ascii="Aptos" w:hAnsi="Aptos"/>
          <w:lang w:val="en-IN"/>
        </w:rPr>
      </w:pPr>
      <w:r>
        <w:rPr>
          <w:rFonts w:ascii="Aptos" w:hAnsi="Aptos" w:eastAsia="SimSun" w:cstheme="majorHAnsi"/>
          <w:szCs w:val="20"/>
        </w:rPr>
        <w:t>Bachelor of Engineering (Information Science) New Horizon College of Engineering, Bangalore | 2016</w:t>
      </w:r>
    </w:p>
    <w:sectPr>
      <w:pgSz w:w="12240" w:h="15840"/>
      <w:pgMar w:top="284" w:right="284" w:bottom="284" w:left="28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059">
    <w:altName w:val="Segoe Print"/>
    <w:panose1 w:val="00000500000000000000"/>
    <w:charset w:val="00"/>
    <w:family w:val="auto"/>
    <w:pitch w:val="default"/>
    <w:sig w:usb0="00000000" w:usb1="00000000" w:usb2="00000000" w:usb3="00000000" w:csb0="6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4A923"/>
    <w:multiLevelType w:val="multilevel"/>
    <w:tmpl w:val="AED4A9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CD4929"/>
    <w:multiLevelType w:val="multilevel"/>
    <w:tmpl w:val="C9CD4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CE8284C"/>
    <w:multiLevelType w:val="multilevel"/>
    <w:tmpl w:val="2CE82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47E0175"/>
    <w:multiLevelType w:val="multilevel"/>
    <w:tmpl w:val="647E0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9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690"/>
    <w:rsid w:val="00034616"/>
    <w:rsid w:val="0004470B"/>
    <w:rsid w:val="0006063C"/>
    <w:rsid w:val="00063754"/>
    <w:rsid w:val="00065224"/>
    <w:rsid w:val="000674CC"/>
    <w:rsid w:val="00073274"/>
    <w:rsid w:val="00080158"/>
    <w:rsid w:val="000A75B5"/>
    <w:rsid w:val="000D0528"/>
    <w:rsid w:val="000D6E03"/>
    <w:rsid w:val="00100704"/>
    <w:rsid w:val="001247CA"/>
    <w:rsid w:val="0015074B"/>
    <w:rsid w:val="00176520"/>
    <w:rsid w:val="00181647"/>
    <w:rsid w:val="00184F51"/>
    <w:rsid w:val="00196D6C"/>
    <w:rsid w:val="001A6FF3"/>
    <w:rsid w:val="001C21C3"/>
    <w:rsid w:val="001D79F9"/>
    <w:rsid w:val="001E4186"/>
    <w:rsid w:val="001E776F"/>
    <w:rsid w:val="00210591"/>
    <w:rsid w:val="0022667E"/>
    <w:rsid w:val="00265C61"/>
    <w:rsid w:val="002674F6"/>
    <w:rsid w:val="002939DA"/>
    <w:rsid w:val="002952DF"/>
    <w:rsid w:val="0029639D"/>
    <w:rsid w:val="002B64CC"/>
    <w:rsid w:val="002D46C2"/>
    <w:rsid w:val="002E4853"/>
    <w:rsid w:val="002E7D51"/>
    <w:rsid w:val="00304E1B"/>
    <w:rsid w:val="00326F90"/>
    <w:rsid w:val="00333EA7"/>
    <w:rsid w:val="00344423"/>
    <w:rsid w:val="00372C6B"/>
    <w:rsid w:val="00394685"/>
    <w:rsid w:val="003A5AA6"/>
    <w:rsid w:val="003C5E57"/>
    <w:rsid w:val="003D4F98"/>
    <w:rsid w:val="003F5435"/>
    <w:rsid w:val="00404789"/>
    <w:rsid w:val="00454E7A"/>
    <w:rsid w:val="00464905"/>
    <w:rsid w:val="00465E72"/>
    <w:rsid w:val="00487CDA"/>
    <w:rsid w:val="004B763E"/>
    <w:rsid w:val="004D213F"/>
    <w:rsid w:val="004D3A3B"/>
    <w:rsid w:val="004E30AA"/>
    <w:rsid w:val="00521D59"/>
    <w:rsid w:val="005440F4"/>
    <w:rsid w:val="00554090"/>
    <w:rsid w:val="005645B2"/>
    <w:rsid w:val="0058720F"/>
    <w:rsid w:val="0059605D"/>
    <w:rsid w:val="005B6CB5"/>
    <w:rsid w:val="005C5E57"/>
    <w:rsid w:val="005D011A"/>
    <w:rsid w:val="005F53BB"/>
    <w:rsid w:val="005F5FF2"/>
    <w:rsid w:val="006011C7"/>
    <w:rsid w:val="00601CC1"/>
    <w:rsid w:val="00604C5F"/>
    <w:rsid w:val="006100DD"/>
    <w:rsid w:val="00615285"/>
    <w:rsid w:val="00620DDC"/>
    <w:rsid w:val="0062171A"/>
    <w:rsid w:val="006448C2"/>
    <w:rsid w:val="00651319"/>
    <w:rsid w:val="00676950"/>
    <w:rsid w:val="00681ACA"/>
    <w:rsid w:val="0069419C"/>
    <w:rsid w:val="006A0666"/>
    <w:rsid w:val="006C1B6D"/>
    <w:rsid w:val="0070181E"/>
    <w:rsid w:val="00704917"/>
    <w:rsid w:val="007402F8"/>
    <w:rsid w:val="00775E9D"/>
    <w:rsid w:val="007830BB"/>
    <w:rsid w:val="007835CE"/>
    <w:rsid w:val="007B0844"/>
    <w:rsid w:val="007C2708"/>
    <w:rsid w:val="00815759"/>
    <w:rsid w:val="008B20DE"/>
    <w:rsid w:val="008C686A"/>
    <w:rsid w:val="008D68FC"/>
    <w:rsid w:val="008E6E04"/>
    <w:rsid w:val="008F4B86"/>
    <w:rsid w:val="00922601"/>
    <w:rsid w:val="00925C80"/>
    <w:rsid w:val="00992999"/>
    <w:rsid w:val="00992FD8"/>
    <w:rsid w:val="00A01430"/>
    <w:rsid w:val="00A57251"/>
    <w:rsid w:val="00A8110B"/>
    <w:rsid w:val="00A816C8"/>
    <w:rsid w:val="00A83020"/>
    <w:rsid w:val="00AA1D8D"/>
    <w:rsid w:val="00AA4D50"/>
    <w:rsid w:val="00AB7634"/>
    <w:rsid w:val="00AC31B2"/>
    <w:rsid w:val="00AC7D12"/>
    <w:rsid w:val="00AE1D40"/>
    <w:rsid w:val="00AE30D9"/>
    <w:rsid w:val="00AE6F9C"/>
    <w:rsid w:val="00B01C08"/>
    <w:rsid w:val="00B17883"/>
    <w:rsid w:val="00B17A34"/>
    <w:rsid w:val="00B21285"/>
    <w:rsid w:val="00B336EE"/>
    <w:rsid w:val="00B37BF4"/>
    <w:rsid w:val="00B47730"/>
    <w:rsid w:val="00B810C1"/>
    <w:rsid w:val="00BA1666"/>
    <w:rsid w:val="00BA2EBB"/>
    <w:rsid w:val="00BB1B29"/>
    <w:rsid w:val="00BE01FC"/>
    <w:rsid w:val="00BF06DD"/>
    <w:rsid w:val="00BF2954"/>
    <w:rsid w:val="00BF7E36"/>
    <w:rsid w:val="00C063B9"/>
    <w:rsid w:val="00C406B6"/>
    <w:rsid w:val="00C95627"/>
    <w:rsid w:val="00CA2321"/>
    <w:rsid w:val="00CB0664"/>
    <w:rsid w:val="00CB0DCA"/>
    <w:rsid w:val="00CD2FBD"/>
    <w:rsid w:val="00CE6008"/>
    <w:rsid w:val="00CF3BF1"/>
    <w:rsid w:val="00D16FB6"/>
    <w:rsid w:val="00D3015A"/>
    <w:rsid w:val="00D33C35"/>
    <w:rsid w:val="00D41703"/>
    <w:rsid w:val="00D42240"/>
    <w:rsid w:val="00DB1CCF"/>
    <w:rsid w:val="00DC1476"/>
    <w:rsid w:val="00DC7B82"/>
    <w:rsid w:val="00E31644"/>
    <w:rsid w:val="00E53557"/>
    <w:rsid w:val="00EB7650"/>
    <w:rsid w:val="00EC35A5"/>
    <w:rsid w:val="00ED01D9"/>
    <w:rsid w:val="00EE3DE9"/>
    <w:rsid w:val="00EF271D"/>
    <w:rsid w:val="00F0364B"/>
    <w:rsid w:val="00F075E5"/>
    <w:rsid w:val="00F14EA5"/>
    <w:rsid w:val="00F24B67"/>
    <w:rsid w:val="00F5032B"/>
    <w:rsid w:val="00F53257"/>
    <w:rsid w:val="00F70AF6"/>
    <w:rsid w:val="00F76BDD"/>
    <w:rsid w:val="00F77429"/>
    <w:rsid w:val="00F84F0D"/>
    <w:rsid w:val="00FA44F2"/>
    <w:rsid w:val="00FB19A3"/>
    <w:rsid w:val="00FC693F"/>
    <w:rsid w:val="00FD3CB5"/>
    <w:rsid w:val="00FE4B5B"/>
    <w:rsid w:val="00FE7572"/>
    <w:rsid w:val="00FF31E7"/>
    <w:rsid w:val="00FF4FC0"/>
    <w:rsid w:val="09C36515"/>
    <w:rsid w:val="0DDC63EF"/>
    <w:rsid w:val="0EFE5A86"/>
    <w:rsid w:val="15F70B98"/>
    <w:rsid w:val="171D097B"/>
    <w:rsid w:val="17A607B9"/>
    <w:rsid w:val="1BDD5A46"/>
    <w:rsid w:val="1EBB4B79"/>
    <w:rsid w:val="22246A8C"/>
    <w:rsid w:val="22BB08E3"/>
    <w:rsid w:val="23A66C1D"/>
    <w:rsid w:val="23E11CE6"/>
    <w:rsid w:val="24E96126"/>
    <w:rsid w:val="2B8672D8"/>
    <w:rsid w:val="30157F41"/>
    <w:rsid w:val="30CD6C9E"/>
    <w:rsid w:val="316D2048"/>
    <w:rsid w:val="387E40BB"/>
    <w:rsid w:val="3C101822"/>
    <w:rsid w:val="3F682D95"/>
    <w:rsid w:val="415F544E"/>
    <w:rsid w:val="432B3440"/>
    <w:rsid w:val="4755008A"/>
    <w:rsid w:val="475B5829"/>
    <w:rsid w:val="48A47F31"/>
    <w:rsid w:val="49A76262"/>
    <w:rsid w:val="4BCA3199"/>
    <w:rsid w:val="4CEB2F79"/>
    <w:rsid w:val="4DED27FF"/>
    <w:rsid w:val="4DF210E2"/>
    <w:rsid w:val="4E19405A"/>
    <w:rsid w:val="54A650FD"/>
    <w:rsid w:val="56E9274C"/>
    <w:rsid w:val="57FE40FF"/>
    <w:rsid w:val="591F5585"/>
    <w:rsid w:val="59C15F26"/>
    <w:rsid w:val="624516FB"/>
    <w:rsid w:val="64960795"/>
    <w:rsid w:val="66FF0051"/>
    <w:rsid w:val="748C0970"/>
    <w:rsid w:val="753D7DE4"/>
    <w:rsid w:val="772743A2"/>
    <w:rsid w:val="77BD3B8F"/>
    <w:rsid w:val="BD7F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basedOn w:val="1"/>
    <w:link w:val="169"/>
    <w:semiHidden/>
    <w:unhideWhenUsed/>
    <w:qFormat/>
    <w:uiPriority w:val="99"/>
    <w:pPr>
      <w:spacing w:after="0" w:line="240" w:lineRule="auto"/>
    </w:pPr>
    <w:rPr>
      <w:rFonts w:ascii="Consolas" w:hAnsi="Consolas"/>
      <w:szCs w:val="20"/>
    </w:rPr>
  </w:style>
  <w:style w:type="character" w:styleId="21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5">
    <w:name w:val="Normal (Web)"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9">
    <w:name w:val="HTML Preformatted Char"/>
    <w:basedOn w:val="11"/>
    <w:link w:val="20"/>
    <w:semiHidden/>
    <w:qFormat/>
    <w:uiPriority w:val="99"/>
    <w:rPr>
      <w:rFonts w:ascii="Consolas" w:hAnsi="Consolas" w:eastAsiaTheme="minorEastAsia" w:cstheme="minorBidi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Capgemini</Company>
  <Pages>2</Pages>
  <Words>624</Words>
  <Characters>4219</Characters>
  <Lines>35</Lines>
  <Paragraphs>9</Paragraphs>
  <TotalTime>33</TotalTime>
  <ScaleCrop>false</ScaleCrop>
  <LinksUpToDate>false</LinksUpToDate>
  <CharactersWithSpaces>4791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Nalini S</cp:lastModifiedBy>
  <dcterms:modified xsi:type="dcterms:W3CDTF">2026-07-28T10:39:09Z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eyJoZGlkIjoiMGEwYjIxYjM3NTkwM2ZhOTliMjlhYzcwZTQwOTVjZDUiLCJ1c2VySWQiOiI1Njc1OTk2NjMzOTYifQ==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F092ABC8437B487691359D186092D678_13</vt:lpwstr>
  </property>
</Properties>
</file>