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9" w:lineRule="auto" w:before="64"/>
        <w:ind w:left="360" w:right="3373" w:firstLine="0"/>
        <w:jc w:val="left"/>
        <w:rPr>
          <w:b/>
          <w:i/>
          <w:sz w:val="16"/>
        </w:rPr>
      </w:pPr>
      <w:r>
        <w:rPr>
          <w:b/>
          <w:i/>
          <w:color w:val="231F20"/>
          <w:sz w:val="16"/>
        </w:rPr>
        <w:t>2025</w:t>
      </w:r>
      <w:r>
        <w:rPr>
          <w:b/>
          <w:i/>
          <w:color w:val="231F20"/>
          <w:spacing w:val="-4"/>
          <w:sz w:val="16"/>
        </w:rPr>
        <w:t> </w:t>
      </w:r>
      <w:r>
        <w:rPr>
          <w:b/>
          <w:i/>
          <w:color w:val="231F20"/>
          <w:sz w:val="16"/>
        </w:rPr>
        <w:t>International</w:t>
      </w:r>
      <w:r>
        <w:rPr>
          <w:b/>
          <w:i/>
          <w:color w:val="231F20"/>
          <w:spacing w:val="-4"/>
          <w:sz w:val="16"/>
        </w:rPr>
        <w:t> </w:t>
      </w:r>
      <w:r>
        <w:rPr>
          <w:b/>
          <w:i/>
          <w:color w:val="231F20"/>
          <w:sz w:val="16"/>
        </w:rPr>
        <w:t>Conference</w:t>
      </w:r>
      <w:r>
        <w:rPr>
          <w:b/>
          <w:i/>
          <w:color w:val="231F20"/>
          <w:spacing w:val="-4"/>
          <w:sz w:val="16"/>
        </w:rPr>
        <w:t> </w:t>
      </w:r>
      <w:r>
        <w:rPr>
          <w:b/>
          <w:i/>
          <w:color w:val="231F20"/>
          <w:sz w:val="16"/>
        </w:rPr>
        <w:t>on</w:t>
      </w:r>
      <w:r>
        <w:rPr>
          <w:b/>
          <w:i/>
          <w:color w:val="231F20"/>
          <w:spacing w:val="-4"/>
          <w:sz w:val="16"/>
        </w:rPr>
        <w:t> </w:t>
      </w:r>
      <w:r>
        <w:rPr>
          <w:b/>
          <w:i/>
          <w:color w:val="231F20"/>
          <w:sz w:val="16"/>
        </w:rPr>
        <w:t>Information,</w:t>
      </w:r>
      <w:r>
        <w:rPr>
          <w:b/>
          <w:i/>
          <w:color w:val="231F20"/>
          <w:spacing w:val="-5"/>
          <w:sz w:val="16"/>
        </w:rPr>
        <w:t> </w:t>
      </w:r>
      <w:r>
        <w:rPr>
          <w:b/>
          <w:i/>
          <w:color w:val="231F20"/>
          <w:sz w:val="16"/>
        </w:rPr>
        <w:t>Implementation,</w:t>
      </w:r>
      <w:r>
        <w:rPr>
          <w:b/>
          <w:i/>
          <w:color w:val="231F20"/>
          <w:spacing w:val="-4"/>
          <w:sz w:val="16"/>
        </w:rPr>
        <w:t> </w:t>
      </w:r>
      <w:r>
        <w:rPr>
          <w:b/>
          <w:i/>
          <w:color w:val="231F20"/>
          <w:sz w:val="16"/>
        </w:rPr>
        <w:t>and</w:t>
      </w:r>
      <w:r>
        <w:rPr>
          <w:b/>
          <w:i/>
          <w:color w:val="231F20"/>
          <w:spacing w:val="-5"/>
          <w:sz w:val="16"/>
        </w:rPr>
        <w:t> </w:t>
      </w:r>
      <w:r>
        <w:rPr>
          <w:b/>
          <w:i/>
          <w:color w:val="231F20"/>
          <w:sz w:val="16"/>
        </w:rPr>
        <w:t>Innovation</w:t>
      </w:r>
      <w:r>
        <w:rPr>
          <w:b/>
          <w:i/>
          <w:color w:val="231F20"/>
          <w:spacing w:val="-4"/>
          <w:sz w:val="16"/>
        </w:rPr>
        <w:t> </w:t>
      </w:r>
      <w:r>
        <w:rPr>
          <w:b/>
          <w:i/>
          <w:color w:val="231F20"/>
          <w:sz w:val="16"/>
        </w:rPr>
        <w:t>in</w:t>
      </w:r>
      <w:r>
        <w:rPr>
          <w:b/>
          <w:i/>
          <w:color w:val="231F20"/>
          <w:spacing w:val="-5"/>
          <w:sz w:val="16"/>
        </w:rPr>
        <w:t> </w:t>
      </w:r>
      <w:r>
        <w:rPr>
          <w:b/>
          <w:i/>
          <w:color w:val="231F20"/>
          <w:sz w:val="16"/>
        </w:rPr>
        <w:t>Technology</w:t>
      </w:r>
      <w:r>
        <w:rPr>
          <w:b/>
          <w:i/>
          <w:color w:val="231F20"/>
          <w:spacing w:val="-4"/>
          <w:sz w:val="16"/>
        </w:rPr>
        <w:t> </w:t>
      </w:r>
      <w:r>
        <w:rPr>
          <w:b/>
          <w:i/>
          <w:color w:val="231F20"/>
          <w:sz w:val="16"/>
        </w:rPr>
        <w:t>(I2ITCON)</w:t>
      </w:r>
      <w:r>
        <w:rPr>
          <w:b/>
          <w:i/>
          <w:color w:val="231F20"/>
          <w:spacing w:val="40"/>
          <w:sz w:val="16"/>
        </w:rPr>
        <w:t> </w:t>
      </w:r>
      <w:r>
        <w:rPr>
          <w:b/>
          <w:i/>
          <w:color w:val="231F20"/>
          <w:sz w:val="16"/>
        </w:rPr>
        <w:t>Pune, India. July 04 - 05, 2025</w:t>
      </w:r>
    </w:p>
    <w:p>
      <w:pPr>
        <w:pStyle w:val="BodyText"/>
        <w:spacing w:before="65"/>
        <w:rPr>
          <w:b/>
          <w:i/>
          <w:sz w:val="16"/>
        </w:rPr>
      </w:pPr>
    </w:p>
    <w:p>
      <w:pPr>
        <w:pStyle w:val="Title"/>
        <w:spacing w:line="242" w:lineRule="auto"/>
      </w:pPr>
      <w:r>
        <w:rPr/>
        <mc:AlternateContent>
          <mc:Choice Requires="wps">
            <w:drawing>
              <wp:anchor distT="0" distB="0" distL="0" distR="0" allowOverlap="1" layoutInCell="1" locked="0" behindDoc="0" simplePos="0" relativeHeight="15728640">
                <wp:simplePos x="0" y="0"/>
                <wp:positionH relativeFrom="page">
                  <wp:posOffset>127000</wp:posOffset>
                </wp:positionH>
                <wp:positionV relativeFrom="paragraph">
                  <wp:posOffset>557226</wp:posOffset>
                </wp:positionV>
                <wp:extent cx="127000" cy="81324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7000" cy="8132445"/>
                        </a:xfrm>
                        <a:prstGeom prst="rect">
                          <a:avLst/>
                        </a:prstGeom>
                      </wps:spPr>
                      <wps:txbx>
                        <w:txbxContent>
                          <w:p>
                            <w:pPr>
                              <w:spacing w:line="183" w:lineRule="exact" w:before="0"/>
                              <w:ind w:left="20" w:right="0" w:firstLine="0"/>
                              <w:jc w:val="left"/>
                              <w:rPr>
                                <w:rFonts w:ascii="Calibri" w:hAnsi="Calibri"/>
                                <w:sz w:val="16"/>
                              </w:rPr>
                            </w:pPr>
                            <w:r>
                              <w:rPr>
                                <w:rFonts w:ascii="Calibri" w:hAnsi="Calibri"/>
                                <w:sz w:val="16"/>
                              </w:rPr>
                              <w:t>2025</w:t>
                            </w:r>
                            <w:r>
                              <w:rPr>
                                <w:rFonts w:ascii="Calibri" w:hAnsi="Calibri"/>
                                <w:spacing w:val="-10"/>
                                <w:sz w:val="16"/>
                              </w:rPr>
                              <w:t> </w:t>
                            </w:r>
                            <w:r>
                              <w:rPr>
                                <w:rFonts w:ascii="Calibri" w:hAnsi="Calibri"/>
                                <w:sz w:val="16"/>
                              </w:rPr>
                              <w:t>International</w:t>
                            </w:r>
                            <w:r>
                              <w:rPr>
                                <w:rFonts w:ascii="Calibri" w:hAnsi="Calibri"/>
                                <w:spacing w:val="-8"/>
                                <w:sz w:val="16"/>
                              </w:rPr>
                              <w:t> </w:t>
                            </w:r>
                            <w:r>
                              <w:rPr>
                                <w:rFonts w:ascii="Calibri" w:hAnsi="Calibri"/>
                                <w:sz w:val="16"/>
                              </w:rPr>
                              <w:t>Conference</w:t>
                            </w:r>
                            <w:r>
                              <w:rPr>
                                <w:rFonts w:ascii="Calibri" w:hAnsi="Calibri"/>
                                <w:spacing w:val="-8"/>
                                <w:sz w:val="16"/>
                              </w:rPr>
                              <w:t> </w:t>
                            </w:r>
                            <w:r>
                              <w:rPr>
                                <w:rFonts w:ascii="Calibri" w:hAnsi="Calibri"/>
                                <w:sz w:val="16"/>
                              </w:rPr>
                              <w:t>on</w:t>
                            </w:r>
                            <w:r>
                              <w:rPr>
                                <w:rFonts w:ascii="Calibri" w:hAnsi="Calibri"/>
                                <w:spacing w:val="-8"/>
                                <w:sz w:val="16"/>
                              </w:rPr>
                              <w:t> </w:t>
                            </w:r>
                            <w:r>
                              <w:rPr>
                                <w:rFonts w:ascii="Calibri" w:hAnsi="Calibri"/>
                                <w:sz w:val="16"/>
                              </w:rPr>
                              <w:t>Information,</w:t>
                            </w:r>
                            <w:r>
                              <w:rPr>
                                <w:rFonts w:ascii="Calibri" w:hAnsi="Calibri"/>
                                <w:spacing w:val="-7"/>
                                <w:sz w:val="16"/>
                              </w:rPr>
                              <w:t> </w:t>
                            </w:r>
                            <w:r>
                              <w:rPr>
                                <w:rFonts w:ascii="Calibri" w:hAnsi="Calibri"/>
                                <w:sz w:val="16"/>
                              </w:rPr>
                              <w:t>Implementation,</w:t>
                            </w:r>
                            <w:r>
                              <w:rPr>
                                <w:rFonts w:ascii="Calibri" w:hAnsi="Calibri"/>
                                <w:spacing w:val="-8"/>
                                <w:sz w:val="16"/>
                              </w:rPr>
                              <w:t> </w:t>
                            </w:r>
                            <w:r>
                              <w:rPr>
                                <w:rFonts w:ascii="Calibri" w:hAnsi="Calibri"/>
                                <w:sz w:val="16"/>
                              </w:rPr>
                              <w:t>and</w:t>
                            </w:r>
                            <w:r>
                              <w:rPr>
                                <w:rFonts w:ascii="Calibri" w:hAnsi="Calibri"/>
                                <w:spacing w:val="-8"/>
                                <w:sz w:val="16"/>
                              </w:rPr>
                              <w:t> </w:t>
                            </w:r>
                            <w:r>
                              <w:rPr>
                                <w:rFonts w:ascii="Calibri" w:hAnsi="Calibri"/>
                                <w:sz w:val="16"/>
                              </w:rPr>
                              <w:t>Innovation</w:t>
                            </w:r>
                            <w:r>
                              <w:rPr>
                                <w:rFonts w:ascii="Calibri" w:hAnsi="Calibri"/>
                                <w:spacing w:val="-8"/>
                                <w:sz w:val="16"/>
                              </w:rPr>
                              <w:t> </w:t>
                            </w:r>
                            <w:r>
                              <w:rPr>
                                <w:rFonts w:ascii="Calibri" w:hAnsi="Calibri"/>
                                <w:sz w:val="16"/>
                              </w:rPr>
                              <w:t>in</w:t>
                            </w:r>
                            <w:r>
                              <w:rPr>
                                <w:rFonts w:ascii="Calibri" w:hAnsi="Calibri"/>
                                <w:spacing w:val="-7"/>
                                <w:sz w:val="16"/>
                              </w:rPr>
                              <w:t> </w:t>
                            </w:r>
                            <w:r>
                              <w:rPr>
                                <w:rFonts w:ascii="Calibri" w:hAnsi="Calibri"/>
                                <w:sz w:val="16"/>
                              </w:rPr>
                              <w:t>Technology</w:t>
                            </w:r>
                            <w:r>
                              <w:rPr>
                                <w:rFonts w:ascii="Calibri" w:hAnsi="Calibri"/>
                                <w:spacing w:val="-8"/>
                                <w:sz w:val="16"/>
                              </w:rPr>
                              <w:t> </w:t>
                            </w:r>
                            <w:r>
                              <w:rPr>
                                <w:rFonts w:ascii="Calibri" w:hAnsi="Calibri"/>
                                <w:sz w:val="16"/>
                              </w:rPr>
                              <w:t>(I2ITCON)</w:t>
                            </w:r>
                            <w:r>
                              <w:rPr>
                                <w:rFonts w:ascii="Calibri" w:hAnsi="Calibri"/>
                                <w:spacing w:val="-8"/>
                                <w:sz w:val="16"/>
                              </w:rPr>
                              <w:t> </w:t>
                            </w:r>
                            <w:r>
                              <w:rPr>
                                <w:rFonts w:ascii="Calibri" w:hAnsi="Calibri"/>
                                <w:sz w:val="16"/>
                              </w:rPr>
                              <w:t>|</w:t>
                            </w:r>
                            <w:r>
                              <w:rPr>
                                <w:rFonts w:ascii="Calibri" w:hAnsi="Calibri"/>
                                <w:spacing w:val="-8"/>
                                <w:sz w:val="16"/>
                              </w:rPr>
                              <w:t> </w:t>
                            </w:r>
                            <w:r>
                              <w:rPr>
                                <w:rFonts w:ascii="Calibri" w:hAnsi="Calibri"/>
                                <w:sz w:val="16"/>
                              </w:rPr>
                              <w:t>979-8-3315-3482-0/25/$31.00</w:t>
                            </w:r>
                            <w:r>
                              <w:rPr>
                                <w:rFonts w:ascii="Calibri" w:hAnsi="Calibri"/>
                                <w:spacing w:val="-7"/>
                                <w:sz w:val="16"/>
                              </w:rPr>
                              <w:t> </w:t>
                            </w:r>
                            <w:r>
                              <w:rPr>
                                <w:rFonts w:ascii="Calibri" w:hAnsi="Calibri"/>
                                <w:sz w:val="16"/>
                              </w:rPr>
                              <w:t>©2025</w:t>
                            </w:r>
                            <w:r>
                              <w:rPr>
                                <w:rFonts w:ascii="Calibri" w:hAnsi="Calibri"/>
                                <w:spacing w:val="-8"/>
                                <w:sz w:val="16"/>
                              </w:rPr>
                              <w:t> </w:t>
                            </w:r>
                            <w:r>
                              <w:rPr>
                                <w:rFonts w:ascii="Calibri" w:hAnsi="Calibri"/>
                                <w:sz w:val="16"/>
                              </w:rPr>
                              <w:t>IEEE</w:t>
                            </w:r>
                            <w:r>
                              <w:rPr>
                                <w:rFonts w:ascii="Calibri" w:hAnsi="Calibri"/>
                                <w:spacing w:val="-8"/>
                                <w:sz w:val="16"/>
                              </w:rPr>
                              <w:t> </w:t>
                            </w:r>
                            <w:r>
                              <w:rPr>
                                <w:rFonts w:ascii="Calibri" w:hAnsi="Calibri"/>
                                <w:sz w:val="16"/>
                              </w:rPr>
                              <w:t>|</w:t>
                            </w:r>
                            <w:r>
                              <w:rPr>
                                <w:rFonts w:ascii="Calibri" w:hAnsi="Calibri"/>
                                <w:spacing w:val="-8"/>
                                <w:sz w:val="16"/>
                              </w:rPr>
                              <w:t> </w:t>
                            </w:r>
                            <w:r>
                              <w:rPr>
                                <w:rFonts w:ascii="Calibri" w:hAnsi="Calibri"/>
                                <w:sz w:val="16"/>
                              </w:rPr>
                              <w:t>DOI:</w:t>
                            </w:r>
                            <w:r>
                              <w:rPr>
                                <w:rFonts w:ascii="Calibri" w:hAnsi="Calibri"/>
                                <w:spacing w:val="-7"/>
                                <w:sz w:val="16"/>
                              </w:rPr>
                              <w:t> </w:t>
                            </w:r>
                            <w:r>
                              <w:rPr>
                                <w:rFonts w:ascii="Calibri" w:hAnsi="Calibri"/>
                                <w:spacing w:val="-2"/>
                                <w:sz w:val="16"/>
                              </w:rPr>
                              <w:t>10.1109/I2ITCON65200.2025.11210728</w:t>
                            </w:r>
                          </w:p>
                        </w:txbxContent>
                      </wps:txbx>
                      <wps:bodyPr wrap="square" lIns="0" tIns="0" rIns="0" bIns="0" rtlCol="0" vert="vert270">
                        <a:noAutofit/>
                      </wps:bodyPr>
                    </wps:wsp>
                  </a:graphicData>
                </a:graphic>
              </wp:anchor>
            </w:drawing>
          </mc:Choice>
          <mc:Fallback>
            <w:pict>
              <v:shape style="position:absolute;margin-left:10pt;margin-top:43.876095pt;width:10pt;height:640.35pt;mso-position-horizontal-relative:page;mso-position-vertical-relative:paragraph;z-index:15728640" type="#_x0000_t202" id="docshape2" filled="false" stroked="false">
                <v:textbox inset="0,0,0,0" style="layout-flow:vertical;mso-layout-flow-alt:bottom-to-top">
                  <w:txbxContent>
                    <w:p>
                      <w:pPr>
                        <w:spacing w:line="183" w:lineRule="exact" w:before="0"/>
                        <w:ind w:left="20" w:right="0" w:firstLine="0"/>
                        <w:jc w:val="left"/>
                        <w:rPr>
                          <w:rFonts w:ascii="Calibri" w:hAnsi="Calibri"/>
                          <w:sz w:val="16"/>
                        </w:rPr>
                      </w:pPr>
                      <w:r>
                        <w:rPr>
                          <w:rFonts w:ascii="Calibri" w:hAnsi="Calibri"/>
                          <w:sz w:val="16"/>
                        </w:rPr>
                        <w:t>2025</w:t>
                      </w:r>
                      <w:r>
                        <w:rPr>
                          <w:rFonts w:ascii="Calibri" w:hAnsi="Calibri"/>
                          <w:spacing w:val="-10"/>
                          <w:sz w:val="16"/>
                        </w:rPr>
                        <w:t> </w:t>
                      </w:r>
                      <w:r>
                        <w:rPr>
                          <w:rFonts w:ascii="Calibri" w:hAnsi="Calibri"/>
                          <w:sz w:val="16"/>
                        </w:rPr>
                        <w:t>International</w:t>
                      </w:r>
                      <w:r>
                        <w:rPr>
                          <w:rFonts w:ascii="Calibri" w:hAnsi="Calibri"/>
                          <w:spacing w:val="-8"/>
                          <w:sz w:val="16"/>
                        </w:rPr>
                        <w:t> </w:t>
                      </w:r>
                      <w:r>
                        <w:rPr>
                          <w:rFonts w:ascii="Calibri" w:hAnsi="Calibri"/>
                          <w:sz w:val="16"/>
                        </w:rPr>
                        <w:t>Conference</w:t>
                      </w:r>
                      <w:r>
                        <w:rPr>
                          <w:rFonts w:ascii="Calibri" w:hAnsi="Calibri"/>
                          <w:spacing w:val="-8"/>
                          <w:sz w:val="16"/>
                        </w:rPr>
                        <w:t> </w:t>
                      </w:r>
                      <w:r>
                        <w:rPr>
                          <w:rFonts w:ascii="Calibri" w:hAnsi="Calibri"/>
                          <w:sz w:val="16"/>
                        </w:rPr>
                        <w:t>on</w:t>
                      </w:r>
                      <w:r>
                        <w:rPr>
                          <w:rFonts w:ascii="Calibri" w:hAnsi="Calibri"/>
                          <w:spacing w:val="-8"/>
                          <w:sz w:val="16"/>
                        </w:rPr>
                        <w:t> </w:t>
                      </w:r>
                      <w:r>
                        <w:rPr>
                          <w:rFonts w:ascii="Calibri" w:hAnsi="Calibri"/>
                          <w:sz w:val="16"/>
                        </w:rPr>
                        <w:t>Information,</w:t>
                      </w:r>
                      <w:r>
                        <w:rPr>
                          <w:rFonts w:ascii="Calibri" w:hAnsi="Calibri"/>
                          <w:spacing w:val="-7"/>
                          <w:sz w:val="16"/>
                        </w:rPr>
                        <w:t> </w:t>
                      </w:r>
                      <w:r>
                        <w:rPr>
                          <w:rFonts w:ascii="Calibri" w:hAnsi="Calibri"/>
                          <w:sz w:val="16"/>
                        </w:rPr>
                        <w:t>Implementation,</w:t>
                      </w:r>
                      <w:r>
                        <w:rPr>
                          <w:rFonts w:ascii="Calibri" w:hAnsi="Calibri"/>
                          <w:spacing w:val="-8"/>
                          <w:sz w:val="16"/>
                        </w:rPr>
                        <w:t> </w:t>
                      </w:r>
                      <w:r>
                        <w:rPr>
                          <w:rFonts w:ascii="Calibri" w:hAnsi="Calibri"/>
                          <w:sz w:val="16"/>
                        </w:rPr>
                        <w:t>and</w:t>
                      </w:r>
                      <w:r>
                        <w:rPr>
                          <w:rFonts w:ascii="Calibri" w:hAnsi="Calibri"/>
                          <w:spacing w:val="-8"/>
                          <w:sz w:val="16"/>
                        </w:rPr>
                        <w:t> </w:t>
                      </w:r>
                      <w:r>
                        <w:rPr>
                          <w:rFonts w:ascii="Calibri" w:hAnsi="Calibri"/>
                          <w:sz w:val="16"/>
                        </w:rPr>
                        <w:t>Innovation</w:t>
                      </w:r>
                      <w:r>
                        <w:rPr>
                          <w:rFonts w:ascii="Calibri" w:hAnsi="Calibri"/>
                          <w:spacing w:val="-8"/>
                          <w:sz w:val="16"/>
                        </w:rPr>
                        <w:t> </w:t>
                      </w:r>
                      <w:r>
                        <w:rPr>
                          <w:rFonts w:ascii="Calibri" w:hAnsi="Calibri"/>
                          <w:sz w:val="16"/>
                        </w:rPr>
                        <w:t>in</w:t>
                      </w:r>
                      <w:r>
                        <w:rPr>
                          <w:rFonts w:ascii="Calibri" w:hAnsi="Calibri"/>
                          <w:spacing w:val="-7"/>
                          <w:sz w:val="16"/>
                        </w:rPr>
                        <w:t> </w:t>
                      </w:r>
                      <w:r>
                        <w:rPr>
                          <w:rFonts w:ascii="Calibri" w:hAnsi="Calibri"/>
                          <w:sz w:val="16"/>
                        </w:rPr>
                        <w:t>Technology</w:t>
                      </w:r>
                      <w:r>
                        <w:rPr>
                          <w:rFonts w:ascii="Calibri" w:hAnsi="Calibri"/>
                          <w:spacing w:val="-8"/>
                          <w:sz w:val="16"/>
                        </w:rPr>
                        <w:t> </w:t>
                      </w:r>
                      <w:r>
                        <w:rPr>
                          <w:rFonts w:ascii="Calibri" w:hAnsi="Calibri"/>
                          <w:sz w:val="16"/>
                        </w:rPr>
                        <w:t>(I2ITCON)</w:t>
                      </w:r>
                      <w:r>
                        <w:rPr>
                          <w:rFonts w:ascii="Calibri" w:hAnsi="Calibri"/>
                          <w:spacing w:val="-8"/>
                          <w:sz w:val="16"/>
                        </w:rPr>
                        <w:t> </w:t>
                      </w:r>
                      <w:r>
                        <w:rPr>
                          <w:rFonts w:ascii="Calibri" w:hAnsi="Calibri"/>
                          <w:sz w:val="16"/>
                        </w:rPr>
                        <w:t>|</w:t>
                      </w:r>
                      <w:r>
                        <w:rPr>
                          <w:rFonts w:ascii="Calibri" w:hAnsi="Calibri"/>
                          <w:spacing w:val="-8"/>
                          <w:sz w:val="16"/>
                        </w:rPr>
                        <w:t> </w:t>
                      </w:r>
                      <w:r>
                        <w:rPr>
                          <w:rFonts w:ascii="Calibri" w:hAnsi="Calibri"/>
                          <w:sz w:val="16"/>
                        </w:rPr>
                        <w:t>979-8-3315-3482-0/25/$31.00</w:t>
                      </w:r>
                      <w:r>
                        <w:rPr>
                          <w:rFonts w:ascii="Calibri" w:hAnsi="Calibri"/>
                          <w:spacing w:val="-7"/>
                          <w:sz w:val="16"/>
                        </w:rPr>
                        <w:t> </w:t>
                      </w:r>
                      <w:r>
                        <w:rPr>
                          <w:rFonts w:ascii="Calibri" w:hAnsi="Calibri"/>
                          <w:sz w:val="16"/>
                        </w:rPr>
                        <w:t>©2025</w:t>
                      </w:r>
                      <w:r>
                        <w:rPr>
                          <w:rFonts w:ascii="Calibri" w:hAnsi="Calibri"/>
                          <w:spacing w:val="-8"/>
                          <w:sz w:val="16"/>
                        </w:rPr>
                        <w:t> </w:t>
                      </w:r>
                      <w:r>
                        <w:rPr>
                          <w:rFonts w:ascii="Calibri" w:hAnsi="Calibri"/>
                          <w:sz w:val="16"/>
                        </w:rPr>
                        <w:t>IEEE</w:t>
                      </w:r>
                      <w:r>
                        <w:rPr>
                          <w:rFonts w:ascii="Calibri" w:hAnsi="Calibri"/>
                          <w:spacing w:val="-8"/>
                          <w:sz w:val="16"/>
                        </w:rPr>
                        <w:t> </w:t>
                      </w:r>
                      <w:r>
                        <w:rPr>
                          <w:rFonts w:ascii="Calibri" w:hAnsi="Calibri"/>
                          <w:sz w:val="16"/>
                        </w:rPr>
                        <w:t>|</w:t>
                      </w:r>
                      <w:r>
                        <w:rPr>
                          <w:rFonts w:ascii="Calibri" w:hAnsi="Calibri"/>
                          <w:spacing w:val="-8"/>
                          <w:sz w:val="16"/>
                        </w:rPr>
                        <w:t> </w:t>
                      </w:r>
                      <w:r>
                        <w:rPr>
                          <w:rFonts w:ascii="Calibri" w:hAnsi="Calibri"/>
                          <w:sz w:val="16"/>
                        </w:rPr>
                        <w:t>DOI:</w:t>
                      </w:r>
                      <w:r>
                        <w:rPr>
                          <w:rFonts w:ascii="Calibri" w:hAnsi="Calibri"/>
                          <w:spacing w:val="-7"/>
                          <w:sz w:val="16"/>
                        </w:rPr>
                        <w:t> </w:t>
                      </w:r>
                      <w:r>
                        <w:rPr>
                          <w:rFonts w:ascii="Calibri" w:hAnsi="Calibri"/>
                          <w:spacing w:val="-2"/>
                          <w:sz w:val="16"/>
                        </w:rPr>
                        <w:t>10.1109/I2ITCON65200.2025.11210728</w:t>
                      </w:r>
                    </w:p>
                  </w:txbxContent>
                </v:textbox>
                <w10:wrap type="none"/>
              </v:shape>
            </w:pict>
          </mc:Fallback>
        </mc:AlternateContent>
      </w:r>
      <w:r>
        <w:rPr>
          <w:color w:val="231F20"/>
        </w:rPr>
        <w:t>Signature Recognition and Forgery Detection with </w:t>
      </w:r>
      <w:r>
        <w:rPr>
          <w:color w:val="231F20"/>
        </w:rPr>
        <w:t>a Hybrid</w:t>
      </w:r>
      <w:r>
        <w:rPr>
          <w:color w:val="231F20"/>
          <w:spacing w:val="40"/>
        </w:rPr>
        <w:t> </w:t>
      </w:r>
      <w:r>
        <w:rPr>
          <w:color w:val="231F20"/>
        </w:rPr>
        <w:t>Approach</w:t>
      </w:r>
      <w:r>
        <w:rPr>
          <w:color w:val="231F20"/>
          <w:spacing w:val="40"/>
        </w:rPr>
        <w:t> </w:t>
      </w:r>
      <w:r>
        <w:rPr>
          <w:color w:val="231F20"/>
        </w:rPr>
        <w:t>using</w:t>
      </w:r>
      <w:r>
        <w:rPr>
          <w:color w:val="231F20"/>
          <w:spacing w:val="40"/>
        </w:rPr>
        <w:t> </w:t>
      </w:r>
      <w:r>
        <w:rPr>
          <w:color w:val="231F20"/>
        </w:rPr>
        <w:t>CNN</w:t>
      </w:r>
      <w:r>
        <w:rPr>
          <w:color w:val="231F20"/>
          <w:spacing w:val="40"/>
        </w:rPr>
        <w:t> </w:t>
      </w:r>
      <w:r>
        <w:rPr>
          <w:color w:val="231F20"/>
        </w:rPr>
        <w:t>and</w:t>
      </w:r>
      <w:r>
        <w:rPr>
          <w:color w:val="231F20"/>
          <w:spacing w:val="40"/>
        </w:rPr>
        <w:t> </w:t>
      </w:r>
      <w:r>
        <w:rPr>
          <w:color w:val="231F20"/>
        </w:rPr>
        <w:t>InceptionV3</w:t>
      </w:r>
    </w:p>
    <w:p>
      <w:pPr>
        <w:pStyle w:val="BodyText"/>
        <w:spacing w:before="9"/>
        <w:rPr>
          <w:sz w:val="18"/>
        </w:rPr>
      </w:pPr>
    </w:p>
    <w:p>
      <w:pPr>
        <w:pStyle w:val="BodyText"/>
        <w:spacing w:after="0"/>
        <w:rPr>
          <w:sz w:val="18"/>
        </w:rPr>
        <w:sectPr>
          <w:footerReference w:type="default" r:id="rId5"/>
          <w:type w:val="continuous"/>
          <w:pgSz w:w="12240" w:h="15840"/>
          <w:pgMar w:header="0" w:footer="264" w:top="280" w:bottom="460" w:left="360" w:right="720"/>
          <w:pgNumType w:start="1"/>
        </w:sectPr>
      </w:pPr>
    </w:p>
    <w:p>
      <w:pPr>
        <w:pStyle w:val="Heading1"/>
        <w:ind w:left="796"/>
      </w:pPr>
      <w:r>
        <w:rPr>
          <w:color w:val="231F20"/>
        </w:rPr>
        <w:t>Suresh</w:t>
      </w:r>
      <w:r>
        <w:rPr>
          <w:color w:val="231F20"/>
          <w:spacing w:val="13"/>
        </w:rPr>
        <w:t> </w:t>
      </w:r>
      <w:r>
        <w:rPr>
          <w:color w:val="231F20"/>
        </w:rPr>
        <w:t>Babu</w:t>
      </w:r>
      <w:r>
        <w:rPr>
          <w:color w:val="231F20"/>
          <w:spacing w:val="13"/>
        </w:rPr>
        <w:t> </w:t>
      </w:r>
      <w:r>
        <w:rPr>
          <w:color w:val="231F20"/>
          <w:spacing w:val="-2"/>
        </w:rPr>
        <w:t>Dasari</w:t>
      </w:r>
    </w:p>
    <w:p>
      <w:pPr>
        <w:spacing w:before="15"/>
        <w:ind w:left="799" w:right="0" w:firstLine="0"/>
        <w:jc w:val="center"/>
        <w:rPr>
          <w:i/>
          <w:sz w:val="20"/>
        </w:rPr>
      </w:pPr>
      <w:r>
        <w:rPr>
          <w:i/>
          <w:color w:val="231F20"/>
          <w:sz w:val="20"/>
        </w:rPr>
        <w:t>Dept.</w:t>
      </w:r>
      <w:r>
        <w:rPr>
          <w:i/>
          <w:color w:val="231F20"/>
          <w:spacing w:val="16"/>
          <w:sz w:val="20"/>
        </w:rPr>
        <w:t> </w:t>
      </w:r>
      <w:r>
        <w:rPr>
          <w:i/>
          <w:color w:val="231F20"/>
          <w:sz w:val="20"/>
        </w:rPr>
        <w:t>of</w:t>
      </w:r>
      <w:r>
        <w:rPr>
          <w:i/>
          <w:color w:val="231F20"/>
          <w:spacing w:val="16"/>
          <w:sz w:val="20"/>
        </w:rPr>
        <w:t> </w:t>
      </w:r>
      <w:r>
        <w:rPr>
          <w:i/>
          <w:color w:val="231F20"/>
          <w:spacing w:val="-5"/>
          <w:sz w:val="20"/>
        </w:rPr>
        <w:t>CSE</w:t>
      </w:r>
    </w:p>
    <w:p>
      <w:pPr>
        <w:spacing w:line="256" w:lineRule="auto" w:before="17"/>
        <w:ind w:left="873" w:right="0" w:firstLine="0"/>
        <w:jc w:val="center"/>
        <w:rPr>
          <w:sz w:val="20"/>
        </w:rPr>
      </w:pPr>
      <w:r>
        <w:rPr>
          <w:i/>
          <w:color w:val="231F20"/>
          <w:sz w:val="20"/>
        </w:rPr>
        <w:t>V R Siddhartha Engineering </w:t>
      </w:r>
      <w:r>
        <w:rPr>
          <w:i/>
          <w:color w:val="231F20"/>
          <w:sz w:val="20"/>
        </w:rPr>
        <w:t>Colleg</w:t>
      </w:r>
      <w:r>
        <w:rPr>
          <w:i/>
          <w:color w:val="231F20"/>
          <w:sz w:val="20"/>
        </w:rPr>
        <w:t>e</w:t>
      </w:r>
      <w:r>
        <w:rPr>
          <w:i/>
          <w:color w:val="231F20"/>
          <w:sz w:val="20"/>
        </w:rPr>
        <w:t> </w:t>
      </w:r>
      <w:r>
        <w:rPr>
          <w:color w:val="231F20"/>
          <w:sz w:val="20"/>
        </w:rPr>
        <w:t>Vijayawada, Andhra Pradesh, India </w:t>
      </w:r>
      <w:hyperlink r:id="rId6">
        <w:r>
          <w:rPr>
            <w:color w:val="231F20"/>
            <w:spacing w:val="-2"/>
            <w:sz w:val="20"/>
          </w:rPr>
          <w:t>dasarisuresh@vrsiddhartha.ac.in</w:t>
        </w:r>
      </w:hyperlink>
    </w:p>
    <w:p>
      <w:pPr>
        <w:pStyle w:val="Heading1"/>
        <w:ind w:left="137"/>
      </w:pPr>
      <w:r>
        <w:rPr/>
        <w:br w:type="column"/>
      </w:r>
      <w:r>
        <w:rPr>
          <w:color w:val="231F20"/>
        </w:rPr>
        <w:t>Hemanth</w:t>
      </w:r>
      <w:r>
        <w:rPr>
          <w:color w:val="231F20"/>
          <w:spacing w:val="13"/>
        </w:rPr>
        <w:t> </w:t>
      </w:r>
      <w:r>
        <w:rPr>
          <w:color w:val="231F20"/>
        </w:rPr>
        <w:t>Suresh</w:t>
      </w:r>
      <w:r>
        <w:rPr>
          <w:color w:val="231F20"/>
          <w:spacing w:val="14"/>
        </w:rPr>
        <w:t> </w:t>
      </w:r>
      <w:r>
        <w:rPr>
          <w:color w:val="231F20"/>
          <w:spacing w:val="-4"/>
        </w:rPr>
        <w:t>Para</w:t>
      </w:r>
    </w:p>
    <w:p>
      <w:pPr>
        <w:spacing w:before="15"/>
        <w:ind w:left="139" w:right="0" w:firstLine="0"/>
        <w:jc w:val="center"/>
        <w:rPr>
          <w:i/>
          <w:sz w:val="20"/>
        </w:rPr>
      </w:pPr>
      <w:r>
        <w:rPr>
          <w:i/>
          <w:color w:val="231F20"/>
          <w:sz w:val="20"/>
        </w:rPr>
        <w:t>Dept.</w:t>
      </w:r>
      <w:r>
        <w:rPr>
          <w:i/>
          <w:color w:val="231F20"/>
          <w:spacing w:val="16"/>
          <w:sz w:val="20"/>
        </w:rPr>
        <w:t> </w:t>
      </w:r>
      <w:r>
        <w:rPr>
          <w:i/>
          <w:color w:val="231F20"/>
          <w:sz w:val="20"/>
        </w:rPr>
        <w:t>of</w:t>
      </w:r>
      <w:r>
        <w:rPr>
          <w:i/>
          <w:color w:val="231F20"/>
          <w:spacing w:val="16"/>
          <w:sz w:val="20"/>
        </w:rPr>
        <w:t> </w:t>
      </w:r>
      <w:r>
        <w:rPr>
          <w:i/>
          <w:color w:val="231F20"/>
          <w:spacing w:val="-5"/>
          <w:sz w:val="20"/>
        </w:rPr>
        <w:t>CSE</w:t>
      </w:r>
    </w:p>
    <w:p>
      <w:pPr>
        <w:spacing w:line="256" w:lineRule="auto" w:before="17"/>
        <w:ind w:left="214" w:right="0" w:firstLine="0"/>
        <w:jc w:val="center"/>
        <w:rPr>
          <w:sz w:val="20"/>
        </w:rPr>
      </w:pPr>
      <w:r>
        <w:rPr>
          <w:i/>
          <w:color w:val="231F20"/>
          <w:sz w:val="20"/>
        </w:rPr>
        <w:t>V R Siddhartha Engineering </w:t>
      </w:r>
      <w:r>
        <w:rPr>
          <w:i/>
          <w:color w:val="231F20"/>
          <w:sz w:val="20"/>
        </w:rPr>
        <w:t>Colleg</w:t>
      </w:r>
      <w:r>
        <w:rPr>
          <w:i/>
          <w:color w:val="231F20"/>
          <w:sz w:val="20"/>
        </w:rPr>
        <w:t>e</w:t>
      </w:r>
      <w:r>
        <w:rPr>
          <w:i/>
          <w:color w:val="231F20"/>
          <w:sz w:val="20"/>
        </w:rPr>
        <w:t> </w:t>
      </w:r>
      <w:r>
        <w:rPr>
          <w:color w:val="231F20"/>
          <w:sz w:val="20"/>
        </w:rPr>
        <w:t>Vijayawada, Andhra Pradesh, India </w:t>
      </w:r>
      <w:hyperlink r:id="rId7">
        <w:r>
          <w:rPr>
            <w:color w:val="231F20"/>
            <w:spacing w:val="-2"/>
            <w:sz w:val="20"/>
          </w:rPr>
          <w:t>phemanth1555@gmail.com</w:t>
        </w:r>
      </w:hyperlink>
    </w:p>
    <w:p>
      <w:pPr>
        <w:pStyle w:val="Heading1"/>
        <w:ind w:right="47"/>
      </w:pPr>
      <w:r>
        <w:rPr/>
        <w:br w:type="column"/>
      </w:r>
      <w:r>
        <w:rPr>
          <w:color w:val="231F20"/>
        </w:rPr>
        <w:t>Dheeraz</w:t>
      </w:r>
      <w:r>
        <w:rPr>
          <w:color w:val="231F20"/>
          <w:spacing w:val="13"/>
        </w:rPr>
        <w:t> </w:t>
      </w:r>
      <w:r>
        <w:rPr>
          <w:color w:val="231F20"/>
          <w:spacing w:val="-2"/>
        </w:rPr>
        <w:t>Chaduvula</w:t>
      </w:r>
    </w:p>
    <w:p>
      <w:pPr>
        <w:spacing w:before="15"/>
        <w:ind w:left="0" w:right="47" w:firstLine="0"/>
        <w:jc w:val="center"/>
        <w:rPr>
          <w:i/>
          <w:sz w:val="20"/>
        </w:rPr>
      </w:pPr>
      <w:r>
        <w:rPr>
          <w:i/>
          <w:color w:val="231F20"/>
          <w:sz w:val="20"/>
        </w:rPr>
        <w:t>Dept.</w:t>
      </w:r>
      <w:r>
        <w:rPr>
          <w:i/>
          <w:color w:val="231F20"/>
          <w:spacing w:val="16"/>
          <w:sz w:val="20"/>
        </w:rPr>
        <w:t> </w:t>
      </w:r>
      <w:r>
        <w:rPr>
          <w:i/>
          <w:color w:val="231F20"/>
          <w:sz w:val="20"/>
        </w:rPr>
        <w:t>of</w:t>
      </w:r>
      <w:r>
        <w:rPr>
          <w:i/>
          <w:color w:val="231F20"/>
          <w:spacing w:val="16"/>
          <w:sz w:val="20"/>
        </w:rPr>
        <w:t> </w:t>
      </w:r>
      <w:r>
        <w:rPr>
          <w:i/>
          <w:color w:val="231F20"/>
          <w:spacing w:val="-5"/>
          <w:sz w:val="20"/>
        </w:rPr>
        <w:t>CSE</w:t>
      </w:r>
    </w:p>
    <w:p>
      <w:pPr>
        <w:spacing w:line="256" w:lineRule="auto" w:before="17"/>
        <w:ind w:left="468" w:right="511" w:firstLine="0"/>
        <w:jc w:val="center"/>
        <w:rPr>
          <w:sz w:val="20"/>
        </w:rPr>
      </w:pPr>
      <w:r>
        <w:rPr>
          <w:i/>
          <w:color w:val="231F20"/>
          <w:sz w:val="20"/>
        </w:rPr>
        <w:t>V R Siddhartha Engineering </w:t>
      </w:r>
      <w:r>
        <w:rPr>
          <w:i/>
          <w:color w:val="231F20"/>
          <w:sz w:val="20"/>
        </w:rPr>
        <w:t>Colleg</w:t>
      </w:r>
      <w:r>
        <w:rPr>
          <w:i/>
          <w:color w:val="231F20"/>
          <w:sz w:val="20"/>
        </w:rPr>
        <w:t>e</w:t>
      </w:r>
      <w:r>
        <w:rPr>
          <w:i/>
          <w:color w:val="231F20"/>
          <w:sz w:val="20"/>
        </w:rPr>
        <w:t> </w:t>
      </w:r>
      <w:r>
        <w:rPr>
          <w:color w:val="231F20"/>
          <w:sz w:val="20"/>
        </w:rPr>
        <w:t>Vijayawada, Andhra Pradesh, India </w:t>
      </w:r>
      <w:hyperlink r:id="rId8">
        <w:r>
          <w:rPr>
            <w:color w:val="231F20"/>
            <w:spacing w:val="-2"/>
            <w:sz w:val="20"/>
          </w:rPr>
          <w:t>dheerazchaduvula23@gmail.com</w:t>
        </w:r>
      </w:hyperlink>
    </w:p>
    <w:p>
      <w:pPr>
        <w:spacing w:after="0" w:line="256" w:lineRule="auto"/>
        <w:jc w:val="center"/>
        <w:rPr>
          <w:sz w:val="20"/>
        </w:rPr>
        <w:sectPr>
          <w:type w:val="continuous"/>
          <w:pgSz w:w="12240" w:h="15840"/>
          <w:pgMar w:header="0" w:footer="264" w:top="280" w:bottom="460" w:left="360" w:right="720"/>
          <w:cols w:num="3" w:equalWidth="0">
            <w:col w:w="3877" w:space="40"/>
            <w:col w:w="3218" w:space="39"/>
            <w:col w:w="3986"/>
          </w:cols>
        </w:sectPr>
      </w:pPr>
    </w:p>
    <w:p>
      <w:pPr>
        <w:pStyle w:val="BodyText"/>
      </w:pPr>
    </w:p>
    <w:p>
      <w:pPr>
        <w:pStyle w:val="BodyText"/>
        <w:spacing w:before="123"/>
      </w:pPr>
    </w:p>
    <w:p>
      <w:pPr>
        <w:pStyle w:val="BodyText"/>
        <w:spacing w:after="0"/>
        <w:sectPr>
          <w:type w:val="continuous"/>
          <w:pgSz w:w="12240" w:h="15840"/>
          <w:pgMar w:header="0" w:footer="264" w:top="280" w:bottom="460" w:left="360" w:right="720"/>
        </w:sectPr>
      </w:pPr>
    </w:p>
    <w:p>
      <w:pPr>
        <w:spacing w:line="230" w:lineRule="auto" w:before="123"/>
        <w:ind w:left="619" w:right="0" w:firstLine="199"/>
        <w:jc w:val="both"/>
        <w:rPr>
          <w:b/>
          <w:sz w:val="18"/>
        </w:rPr>
      </w:pPr>
      <w:r>
        <w:rPr>
          <w:b/>
          <w:i/>
          <w:color w:val="231F20"/>
          <w:sz w:val="18"/>
        </w:rPr>
        <w:t>Abstract</w:t>
      </w:r>
      <w:r>
        <w:rPr>
          <w:b/>
          <w:color w:val="231F20"/>
          <w:sz w:val="18"/>
        </w:rPr>
        <w:t>—Signatures</w:t>
      </w:r>
      <w:r>
        <w:rPr>
          <w:b/>
          <w:color w:val="231F20"/>
          <w:spacing w:val="-6"/>
          <w:sz w:val="18"/>
        </w:rPr>
        <w:t> </w:t>
      </w:r>
      <w:r>
        <w:rPr>
          <w:b/>
          <w:color w:val="231F20"/>
          <w:sz w:val="18"/>
        </w:rPr>
        <w:t>are</w:t>
      </w:r>
      <w:r>
        <w:rPr>
          <w:b/>
          <w:color w:val="231F20"/>
          <w:spacing w:val="-7"/>
          <w:sz w:val="18"/>
        </w:rPr>
        <w:t> </w:t>
      </w:r>
      <w:r>
        <w:rPr>
          <w:b/>
          <w:color w:val="231F20"/>
          <w:sz w:val="18"/>
        </w:rPr>
        <w:t>vital</w:t>
      </w:r>
      <w:r>
        <w:rPr>
          <w:b/>
          <w:color w:val="231F20"/>
          <w:spacing w:val="-6"/>
          <w:sz w:val="18"/>
        </w:rPr>
        <w:t> </w:t>
      </w:r>
      <w:r>
        <w:rPr>
          <w:b/>
          <w:color w:val="231F20"/>
          <w:sz w:val="18"/>
        </w:rPr>
        <w:t>for</w:t>
      </w:r>
      <w:r>
        <w:rPr>
          <w:b/>
          <w:color w:val="231F20"/>
          <w:spacing w:val="-7"/>
          <w:sz w:val="18"/>
        </w:rPr>
        <w:t> </w:t>
      </w:r>
      <w:r>
        <w:rPr>
          <w:b/>
          <w:color w:val="231F20"/>
          <w:sz w:val="18"/>
        </w:rPr>
        <w:t>identity</w:t>
      </w:r>
      <w:r>
        <w:rPr>
          <w:b/>
          <w:color w:val="231F20"/>
          <w:spacing w:val="-6"/>
          <w:sz w:val="18"/>
        </w:rPr>
        <w:t> </w:t>
      </w:r>
      <w:r>
        <w:rPr>
          <w:b/>
          <w:color w:val="231F20"/>
          <w:sz w:val="18"/>
        </w:rPr>
        <w:t>verification</w:t>
      </w:r>
      <w:r>
        <w:rPr>
          <w:b/>
          <w:color w:val="231F20"/>
          <w:spacing w:val="-7"/>
          <w:sz w:val="18"/>
        </w:rPr>
        <w:t> </w:t>
      </w:r>
      <w:r>
        <w:rPr>
          <w:b/>
          <w:color w:val="231F20"/>
          <w:sz w:val="18"/>
        </w:rPr>
        <w:t>in</w:t>
      </w:r>
      <w:r>
        <w:rPr>
          <w:b/>
          <w:color w:val="231F20"/>
          <w:spacing w:val="-6"/>
          <w:sz w:val="18"/>
        </w:rPr>
        <w:t> </w:t>
      </w:r>
      <w:r>
        <w:rPr>
          <w:b/>
          <w:color w:val="231F20"/>
          <w:sz w:val="18"/>
        </w:rPr>
        <w:t>bank- ing,</w:t>
      </w:r>
      <w:r>
        <w:rPr>
          <w:b/>
          <w:color w:val="231F20"/>
          <w:spacing w:val="-9"/>
          <w:sz w:val="18"/>
        </w:rPr>
        <w:t> </w:t>
      </w:r>
      <w:r>
        <w:rPr>
          <w:b/>
          <w:color w:val="231F20"/>
          <w:sz w:val="18"/>
        </w:rPr>
        <w:t>legal</w:t>
      </w:r>
      <w:r>
        <w:rPr>
          <w:b/>
          <w:color w:val="231F20"/>
          <w:spacing w:val="-9"/>
          <w:sz w:val="18"/>
        </w:rPr>
        <w:t> </w:t>
      </w:r>
      <w:r>
        <w:rPr>
          <w:b/>
          <w:color w:val="231F20"/>
          <w:sz w:val="18"/>
        </w:rPr>
        <w:t>agreements,</w:t>
      </w:r>
      <w:r>
        <w:rPr>
          <w:b/>
          <w:color w:val="231F20"/>
          <w:spacing w:val="-9"/>
          <w:sz w:val="18"/>
        </w:rPr>
        <w:t> </w:t>
      </w:r>
      <w:r>
        <w:rPr>
          <w:b/>
          <w:color w:val="231F20"/>
          <w:sz w:val="18"/>
        </w:rPr>
        <w:t>and</w:t>
      </w:r>
      <w:r>
        <w:rPr>
          <w:b/>
          <w:color w:val="231F20"/>
          <w:spacing w:val="-9"/>
          <w:sz w:val="18"/>
        </w:rPr>
        <w:t> </w:t>
      </w:r>
      <w:r>
        <w:rPr>
          <w:b/>
          <w:color w:val="231F20"/>
          <w:sz w:val="18"/>
        </w:rPr>
        <w:t>document</w:t>
      </w:r>
      <w:r>
        <w:rPr>
          <w:b/>
          <w:color w:val="231F20"/>
          <w:spacing w:val="-9"/>
          <w:sz w:val="18"/>
        </w:rPr>
        <w:t> </w:t>
      </w:r>
      <w:r>
        <w:rPr>
          <w:b/>
          <w:color w:val="231F20"/>
          <w:sz w:val="18"/>
        </w:rPr>
        <w:t>authentication,</w:t>
      </w:r>
      <w:r>
        <w:rPr>
          <w:b/>
          <w:color w:val="231F20"/>
          <w:spacing w:val="-9"/>
          <w:sz w:val="18"/>
        </w:rPr>
        <w:t> </w:t>
      </w:r>
      <w:r>
        <w:rPr>
          <w:b/>
          <w:color w:val="231F20"/>
          <w:sz w:val="18"/>
        </w:rPr>
        <w:t>making</w:t>
      </w:r>
      <w:r>
        <w:rPr>
          <w:b/>
          <w:color w:val="231F20"/>
          <w:spacing w:val="-9"/>
          <w:sz w:val="18"/>
        </w:rPr>
        <w:t> </w:t>
      </w:r>
      <w:r>
        <w:rPr>
          <w:b/>
          <w:color w:val="231F20"/>
          <w:sz w:val="18"/>
        </w:rPr>
        <w:t>their authenticity crucial due to rising fraud. Traditional methods address either signature recognition or forgery detection but independently, with no unified framework. In this work, we propose a hybrid model for signature verification that uses deep learning models, CNN and InceptionV3. We initially collect the publicly available GDPS-100 ofﬂine signature dataset</w:t>
      </w:r>
      <w:r>
        <w:rPr>
          <w:b/>
          <w:color w:val="231F20"/>
          <w:spacing w:val="40"/>
          <w:sz w:val="18"/>
        </w:rPr>
        <w:t> </w:t>
      </w:r>
      <w:r>
        <w:rPr>
          <w:b/>
          <w:color w:val="231F20"/>
          <w:sz w:val="18"/>
        </w:rPr>
        <w:t>Custom- Collected Signature Dataset. After preprocessing, the dataset is split into training, testing, and validation sets. We train the CNN model to identify signatures from the identity of the individual, and at the same time we train the InceptionV3 model to identify genuine and forged signatures. Person identification is done</w:t>
      </w:r>
      <w:r>
        <w:rPr>
          <w:b/>
          <w:color w:val="231F20"/>
          <w:spacing w:val="40"/>
          <w:sz w:val="18"/>
        </w:rPr>
        <w:t> </w:t>
      </w:r>
      <w:r>
        <w:rPr>
          <w:b/>
          <w:color w:val="231F20"/>
          <w:sz w:val="18"/>
        </w:rPr>
        <w:t>using CNN because it has the capability to learn distinctive handwriting characteristics, and forgery identification is done using InceptionV3 because it has the capability to learn features at</w:t>
      </w:r>
      <w:r>
        <w:rPr>
          <w:b/>
          <w:color w:val="231F20"/>
          <w:spacing w:val="-7"/>
          <w:sz w:val="18"/>
        </w:rPr>
        <w:t> </w:t>
      </w:r>
      <w:r>
        <w:rPr>
          <w:b/>
          <w:color w:val="231F20"/>
          <w:sz w:val="18"/>
        </w:rPr>
        <w:t>multiple</w:t>
      </w:r>
      <w:r>
        <w:rPr>
          <w:b/>
          <w:color w:val="231F20"/>
          <w:spacing w:val="-7"/>
          <w:sz w:val="18"/>
        </w:rPr>
        <w:t> </w:t>
      </w:r>
      <w:r>
        <w:rPr>
          <w:b/>
          <w:color w:val="231F20"/>
          <w:sz w:val="18"/>
        </w:rPr>
        <w:t>scales</w:t>
      </w:r>
      <w:r>
        <w:rPr>
          <w:b/>
          <w:color w:val="231F20"/>
          <w:spacing w:val="-7"/>
          <w:sz w:val="18"/>
        </w:rPr>
        <w:t> </w:t>
      </w:r>
      <w:r>
        <w:rPr>
          <w:b/>
          <w:color w:val="231F20"/>
          <w:sz w:val="18"/>
        </w:rPr>
        <w:t>and</w:t>
      </w:r>
      <w:r>
        <w:rPr>
          <w:b/>
          <w:color w:val="231F20"/>
          <w:spacing w:val="-7"/>
          <w:sz w:val="18"/>
        </w:rPr>
        <w:t> </w:t>
      </w:r>
      <w:r>
        <w:rPr>
          <w:b/>
          <w:color w:val="231F20"/>
          <w:sz w:val="18"/>
        </w:rPr>
        <w:t>is</w:t>
      </w:r>
      <w:r>
        <w:rPr>
          <w:b/>
          <w:color w:val="231F20"/>
          <w:spacing w:val="-7"/>
          <w:sz w:val="18"/>
        </w:rPr>
        <w:t> </w:t>
      </w:r>
      <w:r>
        <w:rPr>
          <w:b/>
          <w:color w:val="231F20"/>
          <w:sz w:val="18"/>
        </w:rPr>
        <w:t>robust</w:t>
      </w:r>
      <w:r>
        <w:rPr>
          <w:b/>
          <w:color w:val="231F20"/>
          <w:spacing w:val="-7"/>
          <w:sz w:val="18"/>
        </w:rPr>
        <w:t> </w:t>
      </w:r>
      <w:r>
        <w:rPr>
          <w:b/>
          <w:color w:val="231F20"/>
          <w:sz w:val="18"/>
        </w:rPr>
        <w:t>at</w:t>
      </w:r>
      <w:r>
        <w:rPr>
          <w:b/>
          <w:color w:val="231F20"/>
          <w:spacing w:val="-7"/>
          <w:sz w:val="18"/>
        </w:rPr>
        <w:t> </w:t>
      </w:r>
      <w:r>
        <w:rPr>
          <w:b/>
          <w:color w:val="231F20"/>
          <w:sz w:val="18"/>
        </w:rPr>
        <w:t>detecting</w:t>
      </w:r>
      <w:r>
        <w:rPr>
          <w:b/>
          <w:color w:val="231F20"/>
          <w:spacing w:val="-7"/>
          <w:sz w:val="18"/>
        </w:rPr>
        <w:t> </w:t>
      </w:r>
      <w:r>
        <w:rPr>
          <w:b/>
          <w:color w:val="231F20"/>
          <w:sz w:val="18"/>
        </w:rPr>
        <w:t>subtle</w:t>
      </w:r>
      <w:r>
        <w:rPr>
          <w:b/>
          <w:color w:val="231F20"/>
          <w:spacing w:val="-7"/>
          <w:sz w:val="18"/>
        </w:rPr>
        <w:t> </w:t>
      </w:r>
      <w:r>
        <w:rPr>
          <w:b/>
          <w:color w:val="231F20"/>
          <w:sz w:val="18"/>
        </w:rPr>
        <w:t>differences.</w:t>
      </w:r>
      <w:r>
        <w:rPr>
          <w:b/>
          <w:color w:val="231F20"/>
          <w:spacing w:val="-7"/>
          <w:sz w:val="18"/>
        </w:rPr>
        <w:t> </w:t>
      </w:r>
      <w:r>
        <w:rPr>
          <w:b/>
          <w:color w:val="231F20"/>
          <w:sz w:val="18"/>
        </w:rPr>
        <w:t>We then merge these two models into a single pipeline, which when provided with an input signature image, identifies the person</w:t>
      </w:r>
      <w:r>
        <w:rPr>
          <w:b/>
          <w:color w:val="231F20"/>
          <w:spacing w:val="80"/>
          <w:sz w:val="18"/>
        </w:rPr>
        <w:t> </w:t>
      </w:r>
      <w:r>
        <w:rPr>
          <w:b/>
          <w:color w:val="231F20"/>
          <w:sz w:val="18"/>
        </w:rPr>
        <w:t>and whether the signature is genuine or forged. The experiments show that this strategy effectively solves the person identification and</w:t>
      </w:r>
      <w:r>
        <w:rPr>
          <w:b/>
          <w:color w:val="231F20"/>
          <w:spacing w:val="-7"/>
          <w:sz w:val="18"/>
        </w:rPr>
        <w:t> </w:t>
      </w:r>
      <w:r>
        <w:rPr>
          <w:b/>
          <w:color w:val="231F20"/>
          <w:sz w:val="18"/>
        </w:rPr>
        <w:t>forgery</w:t>
      </w:r>
      <w:r>
        <w:rPr>
          <w:b/>
          <w:color w:val="231F20"/>
          <w:spacing w:val="-7"/>
          <w:sz w:val="18"/>
        </w:rPr>
        <w:t> </w:t>
      </w:r>
      <w:r>
        <w:rPr>
          <w:b/>
          <w:color w:val="231F20"/>
          <w:sz w:val="18"/>
        </w:rPr>
        <w:t>detection</w:t>
      </w:r>
      <w:r>
        <w:rPr>
          <w:b/>
          <w:color w:val="231F20"/>
          <w:spacing w:val="-7"/>
          <w:sz w:val="18"/>
        </w:rPr>
        <w:t> </w:t>
      </w:r>
      <w:r>
        <w:rPr>
          <w:b/>
          <w:color w:val="231F20"/>
          <w:sz w:val="18"/>
        </w:rPr>
        <w:t>tasks,</w:t>
      </w:r>
      <w:r>
        <w:rPr>
          <w:b/>
          <w:color w:val="231F20"/>
          <w:spacing w:val="-7"/>
          <w:sz w:val="18"/>
        </w:rPr>
        <w:t> </w:t>
      </w:r>
      <w:r>
        <w:rPr>
          <w:b/>
          <w:color w:val="231F20"/>
          <w:sz w:val="18"/>
        </w:rPr>
        <w:t>and</w:t>
      </w:r>
      <w:r>
        <w:rPr>
          <w:b/>
          <w:color w:val="231F20"/>
          <w:spacing w:val="-7"/>
          <w:sz w:val="18"/>
        </w:rPr>
        <w:t> </w:t>
      </w:r>
      <w:r>
        <w:rPr>
          <w:b/>
          <w:color w:val="231F20"/>
          <w:sz w:val="18"/>
        </w:rPr>
        <w:t>it</w:t>
      </w:r>
      <w:r>
        <w:rPr>
          <w:b/>
          <w:color w:val="231F20"/>
          <w:spacing w:val="-7"/>
          <w:sz w:val="18"/>
        </w:rPr>
        <w:t> </w:t>
      </w:r>
      <w:r>
        <w:rPr>
          <w:b/>
          <w:color w:val="231F20"/>
          <w:sz w:val="18"/>
        </w:rPr>
        <w:t>provides</w:t>
      </w:r>
      <w:r>
        <w:rPr>
          <w:b/>
          <w:color w:val="231F20"/>
          <w:spacing w:val="-7"/>
          <w:sz w:val="18"/>
        </w:rPr>
        <w:t> </w:t>
      </w:r>
      <w:r>
        <w:rPr>
          <w:b/>
          <w:color w:val="231F20"/>
          <w:sz w:val="18"/>
        </w:rPr>
        <w:t>a</w:t>
      </w:r>
      <w:r>
        <w:rPr>
          <w:b/>
          <w:color w:val="231F20"/>
          <w:spacing w:val="-7"/>
          <w:sz w:val="18"/>
        </w:rPr>
        <w:t> </w:t>
      </w:r>
      <w:r>
        <w:rPr>
          <w:b/>
          <w:color w:val="231F20"/>
          <w:sz w:val="18"/>
        </w:rPr>
        <w:t>unified</w:t>
      </w:r>
      <w:r>
        <w:rPr>
          <w:b/>
          <w:color w:val="231F20"/>
          <w:spacing w:val="-7"/>
          <w:sz w:val="18"/>
        </w:rPr>
        <w:t> </w:t>
      </w:r>
      <w:r>
        <w:rPr>
          <w:b/>
          <w:color w:val="231F20"/>
          <w:sz w:val="18"/>
        </w:rPr>
        <w:t>and</w:t>
      </w:r>
      <w:r>
        <w:rPr>
          <w:b/>
          <w:color w:val="231F20"/>
          <w:spacing w:val="-7"/>
          <w:sz w:val="18"/>
        </w:rPr>
        <w:t> </w:t>
      </w:r>
      <w:r>
        <w:rPr>
          <w:b/>
          <w:color w:val="231F20"/>
          <w:sz w:val="18"/>
        </w:rPr>
        <w:t>efficient solution for real world signature verification.</w:t>
      </w:r>
    </w:p>
    <w:p>
      <w:pPr>
        <w:spacing w:line="230" w:lineRule="auto" w:before="15"/>
        <w:ind w:left="619" w:right="0" w:firstLine="199"/>
        <w:jc w:val="both"/>
        <w:rPr>
          <w:b/>
          <w:sz w:val="18"/>
        </w:rPr>
      </w:pPr>
      <w:r>
        <w:rPr>
          <w:b/>
          <w:i/>
          <w:color w:val="231F20"/>
          <w:sz w:val="18"/>
        </w:rPr>
        <w:t>Index Terms</w:t>
      </w:r>
      <w:r>
        <w:rPr>
          <w:b/>
          <w:color w:val="231F20"/>
          <w:sz w:val="18"/>
        </w:rPr>
        <w:t>—Convolutional Neural Networks (CNN), </w:t>
      </w:r>
      <w:r>
        <w:rPr>
          <w:b/>
          <w:color w:val="231F20"/>
          <w:sz w:val="18"/>
        </w:rPr>
        <w:t>Deep Learning, Forgery Detection, Hybrid Approach, InceptionV3, Signature Recognition, Signature Verification</w:t>
      </w:r>
    </w:p>
    <w:p>
      <w:pPr>
        <w:pStyle w:val="BodyText"/>
        <w:spacing w:before="12"/>
        <w:rPr>
          <w:b/>
          <w:sz w:val="18"/>
        </w:rPr>
      </w:pPr>
    </w:p>
    <w:p>
      <w:pPr>
        <w:pStyle w:val="ListParagraph"/>
        <w:numPr>
          <w:ilvl w:val="0"/>
          <w:numId w:val="1"/>
        </w:numPr>
        <w:tabs>
          <w:tab w:pos="2566" w:val="left" w:leader="none"/>
        </w:tabs>
        <w:spacing w:line="240" w:lineRule="auto" w:before="0" w:after="0"/>
        <w:ind w:left="2566" w:right="0" w:hanging="214"/>
        <w:jc w:val="left"/>
        <w:rPr>
          <w:sz w:val="20"/>
        </w:rPr>
      </w:pPr>
      <w:r>
        <w:rPr>
          <w:smallCaps/>
          <w:color w:val="231F20"/>
          <w:spacing w:val="-2"/>
          <w:sz w:val="20"/>
        </w:rPr>
        <w:t>Introduction</w:t>
      </w:r>
    </w:p>
    <w:p>
      <w:pPr>
        <w:pStyle w:val="BodyText"/>
        <w:spacing w:line="249" w:lineRule="auto" w:before="82"/>
        <w:ind w:left="619" w:firstLine="199"/>
        <w:jc w:val="both"/>
      </w:pPr>
      <w:r>
        <w:rPr>
          <w:color w:val="231F20"/>
        </w:rPr>
        <w:t>Signatures have been a safe form of identification </w:t>
      </w:r>
      <w:r>
        <w:rPr>
          <w:color w:val="231F20"/>
        </w:rPr>
        <w:t>for decades of individuals in various industries, such as banking, court forms, and government processes. Their handwritten nature</w:t>
      </w:r>
      <w:r>
        <w:rPr>
          <w:color w:val="231F20"/>
          <w:spacing w:val="-9"/>
        </w:rPr>
        <w:t> </w:t>
      </w:r>
      <w:r>
        <w:rPr>
          <w:color w:val="231F20"/>
        </w:rPr>
        <w:t>gives</w:t>
      </w:r>
      <w:r>
        <w:rPr>
          <w:color w:val="231F20"/>
          <w:spacing w:val="-9"/>
        </w:rPr>
        <w:t> </w:t>
      </w:r>
      <w:r>
        <w:rPr>
          <w:color w:val="231F20"/>
        </w:rPr>
        <w:t>them</w:t>
      </w:r>
      <w:r>
        <w:rPr>
          <w:color w:val="231F20"/>
          <w:spacing w:val="-9"/>
        </w:rPr>
        <w:t> </w:t>
      </w:r>
      <w:r>
        <w:rPr>
          <w:color w:val="231F20"/>
        </w:rPr>
        <w:t>a</w:t>
      </w:r>
      <w:r>
        <w:rPr>
          <w:color w:val="231F20"/>
          <w:spacing w:val="-9"/>
        </w:rPr>
        <w:t> </w:t>
      </w:r>
      <w:r>
        <w:rPr>
          <w:color w:val="231F20"/>
        </w:rPr>
        <w:t>personal</w:t>
      </w:r>
      <w:r>
        <w:rPr>
          <w:color w:val="231F20"/>
          <w:spacing w:val="-9"/>
        </w:rPr>
        <w:t> </w:t>
      </w:r>
      <w:r>
        <w:rPr>
          <w:color w:val="231F20"/>
        </w:rPr>
        <w:t>touch</w:t>
      </w:r>
      <w:r>
        <w:rPr>
          <w:color w:val="231F20"/>
          <w:spacing w:val="-9"/>
        </w:rPr>
        <w:t> </w:t>
      </w:r>
      <w:r>
        <w:rPr>
          <w:color w:val="231F20"/>
        </w:rPr>
        <w:t>to</w:t>
      </w:r>
      <w:r>
        <w:rPr>
          <w:color w:val="231F20"/>
          <w:spacing w:val="-9"/>
        </w:rPr>
        <w:t> </w:t>
      </w:r>
      <w:r>
        <w:rPr>
          <w:color w:val="231F20"/>
        </w:rPr>
        <w:t>verification.</w:t>
      </w:r>
      <w:r>
        <w:rPr>
          <w:color w:val="231F20"/>
          <w:spacing w:val="-9"/>
        </w:rPr>
        <w:t> </w:t>
      </w:r>
      <w:r>
        <w:rPr>
          <w:color w:val="231F20"/>
        </w:rPr>
        <w:t>Yet,</w:t>
      </w:r>
      <w:r>
        <w:rPr>
          <w:color w:val="231F20"/>
          <w:spacing w:val="-9"/>
        </w:rPr>
        <w:t> </w:t>
      </w:r>
      <w:r>
        <w:rPr>
          <w:color w:val="231F20"/>
        </w:rPr>
        <w:t>as</w:t>
      </w:r>
      <w:r>
        <w:rPr>
          <w:color w:val="231F20"/>
          <w:spacing w:val="-9"/>
        </w:rPr>
        <w:t> </w:t>
      </w:r>
      <w:r>
        <w:rPr>
          <w:color w:val="231F20"/>
        </w:rPr>
        <w:t>tech- nology advanced, so has the technique of forging signatures, rendering manual checks less reliable. There are methods</w:t>
      </w:r>
      <w:r>
        <w:rPr>
          <w:color w:val="231F20"/>
          <w:spacing w:val="80"/>
        </w:rPr>
        <w:t> </w:t>
      </w:r>
      <w:r>
        <w:rPr>
          <w:color w:val="231F20"/>
        </w:rPr>
        <w:t>such as expert forgeries, where a signature is mimicked after rigorous practice, and even AI forgeries that almost appear to be real. These limitations introduce the demand for a stronger and more automated system of signature verification to deter identity theft and document forgery.</w:t>
      </w:r>
    </w:p>
    <w:p>
      <w:pPr>
        <w:pStyle w:val="BodyText"/>
        <w:spacing w:line="249" w:lineRule="auto"/>
        <w:ind w:left="619" w:firstLine="199"/>
        <w:jc w:val="both"/>
      </w:pPr>
      <w:r>
        <w:rPr>
          <w:color w:val="231F20"/>
        </w:rPr>
        <w:t>Traditional signature verification methods are generally </w:t>
      </w:r>
      <w:r>
        <w:rPr>
          <w:color w:val="231F20"/>
        </w:rPr>
        <w:t>bi- ased</w:t>
      </w:r>
      <w:r>
        <w:rPr>
          <w:color w:val="231F20"/>
          <w:spacing w:val="-3"/>
        </w:rPr>
        <w:t> </w:t>
      </w:r>
      <w:r>
        <w:rPr>
          <w:color w:val="231F20"/>
        </w:rPr>
        <w:t>towards</w:t>
      </w:r>
      <w:r>
        <w:rPr>
          <w:color w:val="231F20"/>
          <w:spacing w:val="-3"/>
        </w:rPr>
        <w:t> </w:t>
      </w:r>
      <w:r>
        <w:rPr>
          <w:color w:val="231F20"/>
        </w:rPr>
        <w:t>signer</w:t>
      </w:r>
      <w:r>
        <w:rPr>
          <w:color w:val="231F20"/>
          <w:spacing w:val="-3"/>
        </w:rPr>
        <w:t> </w:t>
      </w:r>
      <w:r>
        <w:rPr>
          <w:color w:val="231F20"/>
        </w:rPr>
        <w:t>identification</w:t>
      </w:r>
      <w:r>
        <w:rPr>
          <w:color w:val="231F20"/>
          <w:spacing w:val="-3"/>
        </w:rPr>
        <w:t> </w:t>
      </w:r>
      <w:r>
        <w:rPr>
          <w:color w:val="231F20"/>
        </w:rPr>
        <w:t>or</w:t>
      </w:r>
      <w:r>
        <w:rPr>
          <w:color w:val="231F20"/>
          <w:spacing w:val="-3"/>
        </w:rPr>
        <w:t> </w:t>
      </w:r>
      <w:r>
        <w:rPr>
          <w:color w:val="231F20"/>
        </w:rPr>
        <w:t>forgery</w:t>
      </w:r>
      <w:r>
        <w:rPr>
          <w:color w:val="231F20"/>
          <w:spacing w:val="-3"/>
        </w:rPr>
        <w:t> </w:t>
      </w:r>
      <w:r>
        <w:rPr>
          <w:color w:val="231F20"/>
        </w:rPr>
        <w:t>detection</w:t>
      </w:r>
      <w:r>
        <w:rPr>
          <w:color w:val="231F20"/>
          <w:spacing w:val="-3"/>
        </w:rPr>
        <w:t> </w:t>
      </w:r>
      <w:r>
        <w:rPr>
          <w:color w:val="231F20"/>
        </w:rPr>
        <w:t>[1],</w:t>
      </w:r>
      <w:r>
        <w:rPr>
          <w:color w:val="231F20"/>
          <w:spacing w:val="-3"/>
        </w:rPr>
        <w:t> </w:t>
      </w:r>
      <w:r>
        <w:rPr>
          <w:color w:val="231F20"/>
        </w:rPr>
        <w:t>and they</w:t>
      </w:r>
      <w:r>
        <w:rPr>
          <w:color w:val="231F20"/>
          <w:spacing w:val="40"/>
        </w:rPr>
        <w:t> </w:t>
      </w:r>
      <w:r>
        <w:rPr>
          <w:color w:val="231F20"/>
        </w:rPr>
        <w:t>treat</w:t>
      </w:r>
      <w:r>
        <w:rPr>
          <w:color w:val="231F20"/>
          <w:spacing w:val="40"/>
        </w:rPr>
        <w:t> </w:t>
      </w:r>
      <w:r>
        <w:rPr>
          <w:color w:val="231F20"/>
        </w:rPr>
        <w:t>them</w:t>
      </w:r>
      <w:r>
        <w:rPr>
          <w:color w:val="231F20"/>
          <w:spacing w:val="40"/>
        </w:rPr>
        <w:t> </w:t>
      </w:r>
      <w:r>
        <w:rPr>
          <w:color w:val="231F20"/>
        </w:rPr>
        <w:t>as</w:t>
      </w:r>
      <w:r>
        <w:rPr>
          <w:color w:val="231F20"/>
          <w:spacing w:val="40"/>
        </w:rPr>
        <w:t> </w:t>
      </w:r>
      <w:r>
        <w:rPr>
          <w:color w:val="231F20"/>
        </w:rPr>
        <w:t>separate</w:t>
      </w:r>
      <w:r>
        <w:rPr>
          <w:color w:val="231F20"/>
          <w:spacing w:val="40"/>
        </w:rPr>
        <w:t> </w:t>
      </w:r>
      <w:r>
        <w:rPr>
          <w:color w:val="231F20"/>
        </w:rPr>
        <w:t>tasks.</w:t>
      </w:r>
      <w:r>
        <w:rPr>
          <w:color w:val="231F20"/>
          <w:spacing w:val="40"/>
        </w:rPr>
        <w:t> </w:t>
      </w:r>
      <w:r>
        <w:rPr>
          <w:color w:val="231F20"/>
        </w:rPr>
        <w:t>Though</w:t>
      </w:r>
      <w:r>
        <w:rPr>
          <w:color w:val="231F20"/>
          <w:spacing w:val="40"/>
        </w:rPr>
        <w:t> </w:t>
      </w:r>
      <w:r>
        <w:rPr>
          <w:color w:val="231F20"/>
        </w:rPr>
        <w:t>attempts</w:t>
      </w:r>
      <w:r>
        <w:rPr>
          <w:color w:val="231F20"/>
          <w:spacing w:val="40"/>
        </w:rPr>
        <w:t> </w:t>
      </w:r>
      <w:r>
        <w:rPr>
          <w:color w:val="231F20"/>
        </w:rPr>
        <w:t>at</w:t>
      </w:r>
      <w:r>
        <w:rPr>
          <w:color w:val="231F20"/>
          <w:spacing w:val="40"/>
        </w:rPr>
        <w:t> </w:t>
      </w:r>
      <w:r>
        <w:rPr>
          <w:color w:val="231F20"/>
        </w:rPr>
        <w:t>both are addressed in some works, these are tried with parallel models with minimal integration and lack the leverage to gain from shared information between the two. The difference is not</w:t>
      </w:r>
      <w:r>
        <w:rPr>
          <w:color w:val="231F20"/>
          <w:spacing w:val="39"/>
        </w:rPr>
        <w:t> </w:t>
      </w:r>
      <w:r>
        <w:rPr>
          <w:color w:val="231F20"/>
        </w:rPr>
        <w:t>suitable</w:t>
      </w:r>
      <w:r>
        <w:rPr>
          <w:color w:val="231F20"/>
          <w:spacing w:val="40"/>
        </w:rPr>
        <w:t> </w:t>
      </w:r>
      <w:r>
        <w:rPr>
          <w:color w:val="231F20"/>
        </w:rPr>
        <w:t>for</w:t>
      </w:r>
      <w:r>
        <w:rPr>
          <w:color w:val="231F20"/>
          <w:spacing w:val="40"/>
        </w:rPr>
        <w:t> </w:t>
      </w:r>
      <w:r>
        <w:rPr>
          <w:color w:val="231F20"/>
        </w:rPr>
        <w:t>real-world</w:t>
      </w:r>
      <w:r>
        <w:rPr>
          <w:color w:val="231F20"/>
          <w:spacing w:val="40"/>
        </w:rPr>
        <w:t> </w:t>
      </w:r>
      <w:r>
        <w:rPr>
          <w:color w:val="231F20"/>
        </w:rPr>
        <w:t>scenarios</w:t>
      </w:r>
      <w:r>
        <w:rPr>
          <w:color w:val="231F20"/>
          <w:spacing w:val="39"/>
        </w:rPr>
        <w:t> </w:t>
      </w:r>
      <w:r>
        <w:rPr>
          <w:color w:val="231F20"/>
        </w:rPr>
        <w:t>where</w:t>
      </w:r>
      <w:r>
        <w:rPr>
          <w:color w:val="231F20"/>
          <w:spacing w:val="40"/>
        </w:rPr>
        <w:t> </w:t>
      </w:r>
      <w:r>
        <w:rPr>
          <w:color w:val="231F20"/>
        </w:rPr>
        <w:t>a</w:t>
      </w:r>
      <w:r>
        <w:rPr>
          <w:color w:val="231F20"/>
          <w:spacing w:val="40"/>
        </w:rPr>
        <w:t> </w:t>
      </w:r>
      <w:r>
        <w:rPr>
          <w:color w:val="231F20"/>
        </w:rPr>
        <w:t>signature</w:t>
      </w:r>
      <w:r>
        <w:rPr>
          <w:color w:val="231F20"/>
          <w:spacing w:val="40"/>
        </w:rPr>
        <w:t> </w:t>
      </w:r>
      <w:r>
        <w:rPr>
          <w:color w:val="231F20"/>
          <w:spacing w:val="-5"/>
        </w:rPr>
        <w:t>can</w:t>
      </w:r>
    </w:p>
    <w:p>
      <w:pPr>
        <w:pStyle w:val="BodyText"/>
        <w:spacing w:line="249" w:lineRule="auto" w:before="98"/>
        <w:ind w:left="198" w:right="256"/>
        <w:jc w:val="both"/>
      </w:pPr>
      <w:r>
        <w:rPr/>
        <w:br w:type="column"/>
      </w:r>
      <w:r>
        <w:rPr>
          <w:color w:val="231F20"/>
        </w:rPr>
        <w:t>look real but attributed to the wrong person—a problem </w:t>
      </w:r>
      <w:r>
        <w:rPr>
          <w:color w:val="231F20"/>
        </w:rPr>
        <w:t>as important as forgery. Most existing solutions are biased to- wards</w:t>
      </w:r>
      <w:r>
        <w:rPr>
          <w:color w:val="231F20"/>
          <w:spacing w:val="-8"/>
        </w:rPr>
        <w:t> </w:t>
      </w:r>
      <w:r>
        <w:rPr>
          <w:color w:val="231F20"/>
        </w:rPr>
        <w:t>forgery</w:t>
      </w:r>
      <w:r>
        <w:rPr>
          <w:color w:val="231F20"/>
          <w:spacing w:val="-8"/>
        </w:rPr>
        <w:t> </w:t>
      </w:r>
      <w:r>
        <w:rPr>
          <w:color w:val="231F20"/>
        </w:rPr>
        <w:t>detection</w:t>
      </w:r>
      <w:r>
        <w:rPr>
          <w:color w:val="231F20"/>
          <w:spacing w:val="-8"/>
        </w:rPr>
        <w:t> </w:t>
      </w:r>
      <w:r>
        <w:rPr>
          <w:color w:val="231F20"/>
        </w:rPr>
        <w:t>with</w:t>
      </w:r>
      <w:r>
        <w:rPr>
          <w:color w:val="231F20"/>
          <w:spacing w:val="-8"/>
        </w:rPr>
        <w:t> </w:t>
      </w:r>
      <w:r>
        <w:rPr>
          <w:color w:val="231F20"/>
        </w:rPr>
        <w:t>the</w:t>
      </w:r>
      <w:r>
        <w:rPr>
          <w:color w:val="231F20"/>
          <w:spacing w:val="-8"/>
        </w:rPr>
        <w:t> </w:t>
      </w:r>
      <w:r>
        <w:rPr>
          <w:color w:val="231F20"/>
        </w:rPr>
        <w:t>omission</w:t>
      </w:r>
      <w:r>
        <w:rPr>
          <w:color w:val="231F20"/>
          <w:spacing w:val="-8"/>
        </w:rPr>
        <w:t> </w:t>
      </w:r>
      <w:r>
        <w:rPr>
          <w:color w:val="231F20"/>
        </w:rPr>
        <w:t>of</w:t>
      </w:r>
      <w:r>
        <w:rPr>
          <w:color w:val="231F20"/>
          <w:spacing w:val="-8"/>
        </w:rPr>
        <w:t> </w:t>
      </w:r>
      <w:r>
        <w:rPr>
          <w:color w:val="231F20"/>
        </w:rPr>
        <w:t>proper</w:t>
      </w:r>
      <w:r>
        <w:rPr>
          <w:color w:val="231F20"/>
          <w:spacing w:val="-8"/>
        </w:rPr>
        <w:t> </w:t>
      </w:r>
      <w:r>
        <w:rPr>
          <w:color w:val="231F20"/>
        </w:rPr>
        <w:t>attribution as a necessary requirement. This incompatibility results in incomplete or incorrect systems that limit their performance and validity in real-world scenarios where authenticity and proper attribution are both issues.</w:t>
      </w:r>
    </w:p>
    <w:p>
      <w:pPr>
        <w:pStyle w:val="BodyText"/>
        <w:spacing w:line="249" w:lineRule="auto" w:before="2"/>
        <w:ind w:left="198" w:right="256" w:firstLine="199"/>
        <w:jc w:val="both"/>
      </w:pPr>
      <w:r>
        <w:rPr>
          <w:color w:val="231F20"/>
        </w:rPr>
        <w:t>In order to overcome these constraints, we introduce </w:t>
      </w:r>
      <w:r>
        <w:rPr>
          <w:color w:val="231F20"/>
        </w:rPr>
        <w:t>a hybrid</w:t>
      </w:r>
      <w:r>
        <w:rPr>
          <w:color w:val="231F20"/>
          <w:spacing w:val="-11"/>
        </w:rPr>
        <w:t> </w:t>
      </w:r>
      <w:r>
        <w:rPr>
          <w:color w:val="231F20"/>
        </w:rPr>
        <w:t>deep</w:t>
      </w:r>
      <w:r>
        <w:rPr>
          <w:color w:val="231F20"/>
          <w:spacing w:val="-11"/>
        </w:rPr>
        <w:t> </w:t>
      </w:r>
      <w:r>
        <w:rPr>
          <w:color w:val="231F20"/>
        </w:rPr>
        <w:t>learning-based</w:t>
      </w:r>
      <w:r>
        <w:rPr>
          <w:color w:val="231F20"/>
          <w:spacing w:val="-11"/>
        </w:rPr>
        <w:t> </w:t>
      </w:r>
      <w:r>
        <w:rPr>
          <w:color w:val="231F20"/>
        </w:rPr>
        <w:t>model</w:t>
      </w:r>
      <w:r>
        <w:rPr>
          <w:color w:val="231F20"/>
          <w:spacing w:val="-11"/>
        </w:rPr>
        <w:t> </w:t>
      </w:r>
      <w:r>
        <w:rPr>
          <w:color w:val="231F20"/>
        </w:rPr>
        <w:t>that</w:t>
      </w:r>
      <w:r>
        <w:rPr>
          <w:color w:val="231F20"/>
          <w:spacing w:val="-11"/>
        </w:rPr>
        <w:t> </w:t>
      </w:r>
      <w:r>
        <w:rPr>
          <w:color w:val="231F20"/>
        </w:rPr>
        <w:t>consolidates</w:t>
      </w:r>
      <w:r>
        <w:rPr>
          <w:color w:val="231F20"/>
          <w:spacing w:val="-11"/>
        </w:rPr>
        <w:t> </w:t>
      </w:r>
      <w:r>
        <w:rPr>
          <w:color w:val="231F20"/>
        </w:rPr>
        <w:t>both</w:t>
      </w:r>
      <w:r>
        <w:rPr>
          <w:color w:val="231F20"/>
          <w:spacing w:val="-11"/>
        </w:rPr>
        <w:t> </w:t>
      </w:r>
      <w:r>
        <w:rPr>
          <w:color w:val="231F20"/>
        </w:rPr>
        <w:t>signa- ture recognition and forgery detection within a single efficient pipeline. Within our method, we utilize two datasets: the publicly available GPDS-100 offline signature dataset and a locally collected dataset with signatures from 19 individu-</w:t>
      </w:r>
      <w:r>
        <w:rPr>
          <w:color w:val="231F20"/>
          <w:spacing w:val="80"/>
          <w:w w:val="150"/>
        </w:rPr>
        <w:t> </w:t>
      </w:r>
      <w:r>
        <w:rPr>
          <w:color w:val="231F20"/>
        </w:rPr>
        <w:t>als. Following preprocessing, both datasets are divided into training, validation, and testing sets. We train a Convolutional Neural Network (CNN) to identify individuals based on the unique signature pattern of each individual and concurrently use InceptionV3, whose deep and multi-scale feature extrac- tion ability is renowned, to detect forgeries. By combining the strengths of the two models and training on variant signature data,</w:t>
      </w:r>
      <w:r>
        <w:rPr>
          <w:color w:val="231F20"/>
          <w:spacing w:val="-9"/>
        </w:rPr>
        <w:t> </w:t>
      </w:r>
      <w:r>
        <w:rPr>
          <w:color w:val="231F20"/>
        </w:rPr>
        <w:t>our</w:t>
      </w:r>
      <w:r>
        <w:rPr>
          <w:color w:val="231F20"/>
          <w:spacing w:val="-9"/>
        </w:rPr>
        <w:t> </w:t>
      </w:r>
      <w:r>
        <w:rPr>
          <w:color w:val="231F20"/>
        </w:rPr>
        <w:t>system</w:t>
      </w:r>
      <w:r>
        <w:rPr>
          <w:color w:val="231F20"/>
          <w:spacing w:val="-9"/>
        </w:rPr>
        <w:t> </w:t>
      </w:r>
      <w:r>
        <w:rPr>
          <w:color w:val="231F20"/>
        </w:rPr>
        <w:t>can</w:t>
      </w:r>
      <w:r>
        <w:rPr>
          <w:color w:val="231F20"/>
          <w:spacing w:val="-9"/>
        </w:rPr>
        <w:t> </w:t>
      </w:r>
      <w:r>
        <w:rPr>
          <w:color w:val="231F20"/>
        </w:rPr>
        <w:t>effectively</w:t>
      </w:r>
      <w:r>
        <w:rPr>
          <w:color w:val="231F20"/>
          <w:spacing w:val="-9"/>
        </w:rPr>
        <w:t> </w:t>
      </w:r>
      <w:r>
        <w:rPr>
          <w:color w:val="231F20"/>
        </w:rPr>
        <w:t>identify</w:t>
      </w:r>
      <w:r>
        <w:rPr>
          <w:color w:val="231F20"/>
          <w:spacing w:val="-9"/>
        </w:rPr>
        <w:t> </w:t>
      </w:r>
      <w:r>
        <w:rPr>
          <w:color w:val="231F20"/>
        </w:rPr>
        <w:t>the</w:t>
      </w:r>
      <w:r>
        <w:rPr>
          <w:color w:val="231F20"/>
          <w:spacing w:val="-9"/>
        </w:rPr>
        <w:t> </w:t>
      </w:r>
      <w:r>
        <w:rPr>
          <w:color w:val="231F20"/>
        </w:rPr>
        <w:t>signer</w:t>
      </w:r>
      <w:r>
        <w:rPr>
          <w:color w:val="231F20"/>
          <w:spacing w:val="-9"/>
        </w:rPr>
        <w:t> </w:t>
      </w:r>
      <w:r>
        <w:rPr>
          <w:color w:val="231F20"/>
        </w:rPr>
        <w:t>and</w:t>
      </w:r>
      <w:r>
        <w:rPr>
          <w:color w:val="231F20"/>
          <w:spacing w:val="-9"/>
        </w:rPr>
        <w:t> </w:t>
      </w:r>
      <w:r>
        <w:rPr>
          <w:color w:val="231F20"/>
        </w:rPr>
        <w:t>indicate the authenticity of the signature, providing a comprehensive and robust solution for real-world signature verification.</w:t>
      </w:r>
    </w:p>
    <w:p>
      <w:pPr>
        <w:pStyle w:val="ListParagraph"/>
        <w:numPr>
          <w:ilvl w:val="0"/>
          <w:numId w:val="1"/>
        </w:numPr>
        <w:tabs>
          <w:tab w:pos="1925" w:val="left" w:leader="none"/>
        </w:tabs>
        <w:spacing w:line="240" w:lineRule="auto" w:before="153" w:after="0"/>
        <w:ind w:left="1925" w:right="0" w:hanging="289"/>
        <w:jc w:val="left"/>
        <w:rPr>
          <w:sz w:val="20"/>
        </w:rPr>
      </w:pPr>
      <w:r>
        <w:rPr>
          <w:smallCaps/>
          <w:color w:val="231F20"/>
          <w:sz w:val="20"/>
        </w:rPr>
        <w:t>Literature</w:t>
      </w:r>
      <w:r>
        <w:rPr>
          <w:smallCaps/>
          <w:color w:val="231F20"/>
          <w:spacing w:val="72"/>
          <w:sz w:val="20"/>
        </w:rPr>
        <w:t> </w:t>
      </w:r>
      <w:r>
        <w:rPr>
          <w:smallCaps/>
          <w:color w:val="231F20"/>
          <w:spacing w:val="-2"/>
          <w:sz w:val="20"/>
        </w:rPr>
        <w:t>Review</w:t>
      </w:r>
    </w:p>
    <w:p>
      <w:pPr>
        <w:pStyle w:val="BodyText"/>
        <w:spacing w:line="249" w:lineRule="auto" w:before="87"/>
        <w:ind w:left="198" w:right="257" w:firstLine="199"/>
        <w:jc w:val="both"/>
      </w:pPr>
      <w:r>
        <w:rPr>
          <w:color w:val="231F20"/>
        </w:rPr>
        <w:t>We briefly discuss here the overview of the methods </w:t>
      </w:r>
      <w:r>
        <w:rPr>
          <w:color w:val="231F20"/>
        </w:rPr>
        <w:t>used </w:t>
      </w:r>
      <w:r>
        <w:rPr>
          <w:color w:val="231F20"/>
          <w:spacing w:val="-2"/>
        </w:rPr>
        <w:t>previously.</w:t>
      </w:r>
    </w:p>
    <w:p>
      <w:pPr>
        <w:pStyle w:val="BodyText"/>
        <w:spacing w:line="249" w:lineRule="auto" w:before="2"/>
        <w:ind w:left="198" w:right="256" w:firstLine="199"/>
        <w:jc w:val="both"/>
      </w:pPr>
      <w:r>
        <w:rPr>
          <w:color w:val="231F20"/>
        </w:rPr>
        <w:t>Kiran et al. [2] created an offline signature </w:t>
      </w:r>
      <w:r>
        <w:rPr>
          <w:color w:val="231F20"/>
        </w:rPr>
        <w:t>verification system</w:t>
      </w:r>
      <w:r>
        <w:rPr>
          <w:color w:val="231F20"/>
          <w:spacing w:val="40"/>
        </w:rPr>
        <w:t> </w:t>
      </w:r>
      <w:r>
        <w:rPr>
          <w:color w:val="231F20"/>
        </w:rPr>
        <w:t>based</w:t>
      </w:r>
      <w:r>
        <w:rPr>
          <w:color w:val="231F20"/>
          <w:spacing w:val="40"/>
        </w:rPr>
        <w:t> </w:t>
      </w:r>
      <w:r>
        <w:rPr>
          <w:color w:val="231F20"/>
        </w:rPr>
        <w:t>on</w:t>
      </w:r>
      <w:r>
        <w:rPr>
          <w:color w:val="231F20"/>
          <w:spacing w:val="40"/>
        </w:rPr>
        <w:t> </w:t>
      </w:r>
      <w:r>
        <w:rPr>
          <w:color w:val="231F20"/>
        </w:rPr>
        <w:t>image</w:t>
      </w:r>
      <w:r>
        <w:rPr>
          <w:color w:val="231F20"/>
          <w:spacing w:val="40"/>
        </w:rPr>
        <w:t> </w:t>
      </w:r>
      <w:r>
        <w:rPr>
          <w:color w:val="231F20"/>
        </w:rPr>
        <w:t>processing</w:t>
      </w:r>
      <w:r>
        <w:rPr>
          <w:color w:val="231F20"/>
          <w:spacing w:val="40"/>
        </w:rPr>
        <w:t> </w:t>
      </w:r>
      <w:r>
        <w:rPr>
          <w:color w:val="231F20"/>
        </w:rPr>
        <w:t>and</w:t>
      </w:r>
      <w:r>
        <w:rPr>
          <w:color w:val="231F20"/>
          <w:spacing w:val="40"/>
        </w:rPr>
        <w:t> </w:t>
      </w:r>
      <w:r>
        <w:rPr>
          <w:color w:val="231F20"/>
        </w:rPr>
        <w:t>a</w:t>
      </w:r>
      <w:r>
        <w:rPr>
          <w:color w:val="231F20"/>
          <w:spacing w:val="40"/>
        </w:rPr>
        <w:t> </w:t>
      </w:r>
      <w:r>
        <w:rPr>
          <w:color w:val="231F20"/>
        </w:rPr>
        <w:t>Back</w:t>
      </w:r>
      <w:r>
        <w:rPr>
          <w:color w:val="231F20"/>
          <w:spacing w:val="40"/>
        </w:rPr>
        <w:t> </w:t>
      </w:r>
      <w:r>
        <w:rPr>
          <w:color w:val="231F20"/>
        </w:rPr>
        <w:t>Propaga- tion Neural Network (BPNN). Preprocessing techniques like grayscale conversion, thresholding, and Canny edge detection were applied to enhance signature readability. The prepro- cessed images were resized and input to a fixed-architecture BPNN for classifying them. Their system achieved a highest recognition rate of 93% on the dataset. The system lacked the capability to catch forgeries. It was also prone to overfitting with limited neurons and required manual tuning. These con- straints rendered the model less scalable and efficient for use in real-world scenarios.</w:t>
      </w:r>
    </w:p>
    <w:p>
      <w:pPr>
        <w:pStyle w:val="BodyText"/>
        <w:spacing w:line="249" w:lineRule="auto" w:before="1"/>
        <w:ind w:left="198" w:right="256" w:firstLine="199"/>
        <w:jc w:val="both"/>
      </w:pPr>
      <w:r>
        <w:rPr>
          <w:color w:val="231F20"/>
        </w:rPr>
        <w:t>Poddara et al. [3] utilized CNN for recognition and </w:t>
      </w:r>
      <w:r>
        <w:rPr>
          <w:color w:val="231F20"/>
        </w:rPr>
        <w:t>Crest- Trough for detection with 90-94% recognition and 85-89% detection rate. Their system was not, however, robust against</w:t>
      </w:r>
    </w:p>
    <w:p>
      <w:pPr>
        <w:pStyle w:val="BodyText"/>
        <w:spacing w:after="0" w:line="249" w:lineRule="auto"/>
        <w:jc w:val="both"/>
        <w:sectPr>
          <w:type w:val="continuous"/>
          <w:pgSz w:w="12240" w:h="15840"/>
          <w:pgMar w:header="0" w:footer="264" w:top="280" w:bottom="460" w:left="360" w:right="720"/>
          <w:cols w:num="2" w:equalWidth="0">
            <w:col w:w="5641" w:space="40"/>
            <w:col w:w="5479"/>
          </w:cols>
        </w:sectPr>
      </w:pPr>
    </w:p>
    <w:p>
      <w:pPr>
        <w:tabs>
          <w:tab w:pos="5799" w:val="right" w:leader="none"/>
        </w:tabs>
        <w:spacing w:before="731"/>
        <w:ind w:left="359" w:right="0" w:firstLine="0"/>
        <w:jc w:val="left"/>
        <w:rPr>
          <w:sz w:val="16"/>
        </w:rPr>
      </w:pPr>
      <w:r>
        <w:rPr>
          <w:b/>
          <w:color w:val="231F20"/>
          <w:sz w:val="16"/>
        </w:rPr>
        <w:t>979-8-3315-3482-0/25/$31.00 ©2025 </w:t>
      </w:r>
      <w:r>
        <w:rPr>
          <w:b/>
          <w:color w:val="231F20"/>
          <w:spacing w:val="-4"/>
          <w:sz w:val="16"/>
        </w:rPr>
        <w:t>IEEE</w:t>
      </w:r>
      <w:r>
        <w:rPr>
          <w:b/>
          <w:color w:val="231F20"/>
          <w:sz w:val="16"/>
        </w:rPr>
        <w:tab/>
      </w:r>
      <w:r>
        <w:rPr>
          <w:color w:val="231F20"/>
          <w:spacing w:val="-10"/>
          <w:sz w:val="16"/>
        </w:rPr>
        <w:t>1</w:t>
      </w:r>
    </w:p>
    <w:p>
      <w:pPr>
        <w:spacing w:after="0"/>
        <w:jc w:val="left"/>
        <w:rPr>
          <w:sz w:val="16"/>
        </w:rPr>
        <w:sectPr>
          <w:type w:val="continuous"/>
          <w:pgSz w:w="12240" w:h="15840"/>
          <w:pgMar w:header="0" w:footer="264" w:top="280" w:bottom="460" w:left="360" w:right="720"/>
        </w:sectPr>
      </w:pPr>
    </w:p>
    <w:p>
      <w:pPr>
        <w:pStyle w:val="BodyText"/>
        <w:spacing w:line="249" w:lineRule="auto" w:before="71"/>
        <w:ind w:left="619"/>
        <w:jc w:val="both"/>
      </w:pPr>
      <w:r>
        <w:rPr>
          <w:color w:val="231F20"/>
        </w:rPr>
        <w:t>variability in signatures and ran the risk of </w:t>
      </w:r>
      <w:r>
        <w:rPr>
          <w:color w:val="231F20"/>
        </w:rPr>
        <w:t>misclassifications. Harris and SURF algorithms, though good, were not effective in detecting skilled forgeries. Further, the system’s reliance</w:t>
      </w:r>
      <w:r>
        <w:rPr>
          <w:color w:val="231F20"/>
          <w:spacing w:val="80"/>
        </w:rPr>
        <w:t> </w:t>
      </w:r>
      <w:r>
        <w:rPr>
          <w:color w:val="231F20"/>
        </w:rPr>
        <w:t>on pre-defined thresholds and features made it less sensitive</w:t>
      </w:r>
      <w:r>
        <w:rPr>
          <w:color w:val="231F20"/>
          <w:spacing w:val="80"/>
        </w:rPr>
        <w:t> </w:t>
      </w:r>
      <w:r>
        <w:rPr>
          <w:color w:val="231F20"/>
        </w:rPr>
        <w:t>to changes in signature styles or conditions. These limitations imply</w:t>
      </w:r>
      <w:r>
        <w:rPr>
          <w:color w:val="231F20"/>
          <w:spacing w:val="-9"/>
        </w:rPr>
        <w:t> </w:t>
      </w:r>
      <w:r>
        <w:rPr>
          <w:color w:val="231F20"/>
        </w:rPr>
        <w:t>the</w:t>
      </w:r>
      <w:r>
        <w:rPr>
          <w:color w:val="231F20"/>
          <w:spacing w:val="-9"/>
        </w:rPr>
        <w:t> </w:t>
      </w:r>
      <w:r>
        <w:rPr>
          <w:color w:val="231F20"/>
        </w:rPr>
        <w:t>need</w:t>
      </w:r>
      <w:r>
        <w:rPr>
          <w:color w:val="231F20"/>
          <w:spacing w:val="-9"/>
        </w:rPr>
        <w:t> </w:t>
      </w:r>
      <w:r>
        <w:rPr>
          <w:color w:val="231F20"/>
        </w:rPr>
        <w:t>for</w:t>
      </w:r>
      <w:r>
        <w:rPr>
          <w:color w:val="231F20"/>
          <w:spacing w:val="-9"/>
        </w:rPr>
        <w:t> </w:t>
      </w:r>
      <w:r>
        <w:rPr>
          <w:color w:val="231F20"/>
        </w:rPr>
        <w:t>stronger</w:t>
      </w:r>
      <w:r>
        <w:rPr>
          <w:color w:val="231F20"/>
          <w:spacing w:val="-9"/>
        </w:rPr>
        <w:t> </w:t>
      </w:r>
      <w:r>
        <w:rPr>
          <w:color w:val="231F20"/>
        </w:rPr>
        <w:t>systems</w:t>
      </w:r>
      <w:r>
        <w:rPr>
          <w:color w:val="231F20"/>
          <w:spacing w:val="-9"/>
        </w:rPr>
        <w:t> </w:t>
      </w:r>
      <w:r>
        <w:rPr>
          <w:color w:val="231F20"/>
        </w:rPr>
        <w:t>with</w:t>
      </w:r>
      <w:r>
        <w:rPr>
          <w:color w:val="231F20"/>
          <w:spacing w:val="-9"/>
        </w:rPr>
        <w:t> </w:t>
      </w:r>
      <w:r>
        <w:rPr>
          <w:color w:val="231F20"/>
        </w:rPr>
        <w:t>the</w:t>
      </w:r>
      <w:r>
        <w:rPr>
          <w:color w:val="231F20"/>
          <w:spacing w:val="-9"/>
        </w:rPr>
        <w:t> </w:t>
      </w:r>
      <w:r>
        <w:rPr>
          <w:color w:val="231F20"/>
        </w:rPr>
        <w:t>capacity</w:t>
      </w:r>
      <w:r>
        <w:rPr>
          <w:color w:val="231F20"/>
          <w:spacing w:val="-9"/>
        </w:rPr>
        <w:t> </w:t>
      </w:r>
      <w:r>
        <w:rPr>
          <w:color w:val="231F20"/>
        </w:rPr>
        <w:t>to</w:t>
      </w:r>
      <w:r>
        <w:rPr>
          <w:color w:val="231F20"/>
          <w:spacing w:val="-9"/>
        </w:rPr>
        <w:t> </w:t>
      </w:r>
      <w:r>
        <w:rPr>
          <w:color w:val="231F20"/>
        </w:rPr>
        <w:t>handle different signature variations and improve forgery detection </w:t>
      </w:r>
      <w:r>
        <w:rPr>
          <w:color w:val="231F20"/>
          <w:spacing w:val="-2"/>
        </w:rPr>
        <w:t>accuracy.</w:t>
      </w:r>
    </w:p>
    <w:p>
      <w:pPr>
        <w:pStyle w:val="BodyText"/>
        <w:spacing w:line="249" w:lineRule="auto"/>
        <w:ind w:left="619" w:firstLine="199"/>
        <w:jc w:val="both"/>
      </w:pPr>
      <w:r>
        <w:rPr>
          <w:color w:val="231F20"/>
        </w:rPr>
        <w:t>Anagha et al. [4] proposed an offline signature </w:t>
      </w:r>
      <w:r>
        <w:rPr>
          <w:color w:val="231F20"/>
        </w:rPr>
        <w:t>forgery detection and verification system using the combination of Support Vector Machine (SVM)</w:t>
      </w:r>
      <w:r>
        <w:rPr>
          <w:color w:val="231F20"/>
          <w:spacing w:val="-1"/>
        </w:rPr>
        <w:t> </w:t>
      </w:r>
      <w:r>
        <w:rPr>
          <w:color w:val="231F20"/>
        </w:rPr>
        <w:t>and K-Means algorithms that reported 95.83% accuracy in forgery detection. The system applied preprocessing methods like RGB to grayscale conver- sion, image binarization, and region of interest (ROI) extrac- tion, and feature extraction techniques like contour detection and Scale-Invariant Feature Transform (SIFT). Yet, the use of static</w:t>
      </w:r>
      <w:r>
        <w:rPr>
          <w:color w:val="231F20"/>
          <w:spacing w:val="-3"/>
        </w:rPr>
        <w:t> </w:t>
      </w:r>
      <w:r>
        <w:rPr>
          <w:color w:val="231F20"/>
        </w:rPr>
        <w:t>image</w:t>
      </w:r>
      <w:r>
        <w:rPr>
          <w:color w:val="231F20"/>
          <w:spacing w:val="-3"/>
        </w:rPr>
        <w:t> </w:t>
      </w:r>
      <w:r>
        <w:rPr>
          <w:color w:val="231F20"/>
        </w:rPr>
        <w:t>data</w:t>
      </w:r>
      <w:r>
        <w:rPr>
          <w:color w:val="231F20"/>
          <w:spacing w:val="-4"/>
        </w:rPr>
        <w:t> </w:t>
      </w:r>
      <w:r>
        <w:rPr>
          <w:color w:val="231F20"/>
        </w:rPr>
        <w:t>by</w:t>
      </w:r>
      <w:r>
        <w:rPr>
          <w:color w:val="231F20"/>
          <w:spacing w:val="-3"/>
        </w:rPr>
        <w:t> </w:t>
      </w:r>
      <w:r>
        <w:rPr>
          <w:color w:val="231F20"/>
        </w:rPr>
        <w:t>the</w:t>
      </w:r>
      <w:r>
        <w:rPr>
          <w:color w:val="231F20"/>
          <w:spacing w:val="-3"/>
        </w:rPr>
        <w:t> </w:t>
      </w:r>
      <w:r>
        <w:rPr>
          <w:color w:val="231F20"/>
        </w:rPr>
        <w:t>system</w:t>
      </w:r>
      <w:r>
        <w:rPr>
          <w:color w:val="231F20"/>
          <w:spacing w:val="-3"/>
        </w:rPr>
        <w:t> </w:t>
      </w:r>
      <w:r>
        <w:rPr>
          <w:color w:val="231F20"/>
        </w:rPr>
        <w:t>makes</w:t>
      </w:r>
      <w:r>
        <w:rPr>
          <w:color w:val="231F20"/>
          <w:spacing w:val="-3"/>
        </w:rPr>
        <w:t> </w:t>
      </w:r>
      <w:r>
        <w:rPr>
          <w:color w:val="231F20"/>
        </w:rPr>
        <w:t>it</w:t>
      </w:r>
      <w:r>
        <w:rPr>
          <w:color w:val="231F20"/>
          <w:spacing w:val="-4"/>
        </w:rPr>
        <w:t> </w:t>
      </w:r>
      <w:r>
        <w:rPr>
          <w:color w:val="231F20"/>
        </w:rPr>
        <w:t>vulnerable</w:t>
      </w:r>
      <w:r>
        <w:rPr>
          <w:color w:val="231F20"/>
          <w:spacing w:val="-3"/>
        </w:rPr>
        <w:t> </w:t>
      </w:r>
      <w:r>
        <w:rPr>
          <w:color w:val="231F20"/>
        </w:rPr>
        <w:t>to</w:t>
      </w:r>
      <w:r>
        <w:rPr>
          <w:color w:val="231F20"/>
          <w:spacing w:val="-3"/>
        </w:rPr>
        <w:t> </w:t>
      </w:r>
      <w:r>
        <w:rPr>
          <w:color w:val="231F20"/>
        </w:rPr>
        <w:t>changes in</w:t>
      </w:r>
      <w:r>
        <w:rPr>
          <w:color w:val="231F20"/>
          <w:spacing w:val="-3"/>
        </w:rPr>
        <w:t> </w:t>
      </w:r>
      <w:r>
        <w:rPr>
          <w:color w:val="231F20"/>
        </w:rPr>
        <w:t>signature</w:t>
      </w:r>
      <w:r>
        <w:rPr>
          <w:color w:val="231F20"/>
          <w:spacing w:val="-3"/>
        </w:rPr>
        <w:t> </w:t>
      </w:r>
      <w:r>
        <w:rPr>
          <w:color w:val="231F20"/>
        </w:rPr>
        <w:t>styles,</w:t>
      </w:r>
      <w:r>
        <w:rPr>
          <w:color w:val="231F20"/>
          <w:spacing w:val="-3"/>
        </w:rPr>
        <w:t> </w:t>
      </w:r>
      <w:r>
        <w:rPr>
          <w:color w:val="231F20"/>
        </w:rPr>
        <w:t>and</w:t>
      </w:r>
      <w:r>
        <w:rPr>
          <w:color w:val="231F20"/>
          <w:spacing w:val="-3"/>
        </w:rPr>
        <w:t> </w:t>
      </w:r>
      <w:r>
        <w:rPr>
          <w:color w:val="231F20"/>
        </w:rPr>
        <w:t>the</w:t>
      </w:r>
      <w:r>
        <w:rPr>
          <w:color w:val="231F20"/>
          <w:spacing w:val="-3"/>
        </w:rPr>
        <w:t> </w:t>
      </w:r>
      <w:r>
        <w:rPr>
          <w:color w:val="231F20"/>
        </w:rPr>
        <w:t>feature</w:t>
      </w:r>
      <w:r>
        <w:rPr>
          <w:color w:val="231F20"/>
          <w:spacing w:val="-3"/>
        </w:rPr>
        <w:t> </w:t>
      </w:r>
      <w:r>
        <w:rPr>
          <w:color w:val="231F20"/>
        </w:rPr>
        <w:t>extraction</w:t>
      </w:r>
      <w:r>
        <w:rPr>
          <w:color w:val="231F20"/>
          <w:spacing w:val="-3"/>
        </w:rPr>
        <w:t> </w:t>
      </w:r>
      <w:r>
        <w:rPr>
          <w:color w:val="231F20"/>
        </w:rPr>
        <w:t>techniques</w:t>
      </w:r>
      <w:r>
        <w:rPr>
          <w:color w:val="231F20"/>
          <w:spacing w:val="-3"/>
        </w:rPr>
        <w:t> </w:t>
      </w:r>
      <w:r>
        <w:rPr>
          <w:color w:val="231F20"/>
        </w:rPr>
        <w:t>might lack the ability to handle all the variations in different signa- tures. The performance can also decrease when it is applied to skilled</w:t>
      </w:r>
      <w:r>
        <w:rPr>
          <w:color w:val="231F20"/>
          <w:spacing w:val="-2"/>
        </w:rPr>
        <w:t> </w:t>
      </w:r>
      <w:r>
        <w:rPr>
          <w:color w:val="231F20"/>
        </w:rPr>
        <w:t>forgeries</w:t>
      </w:r>
      <w:r>
        <w:rPr>
          <w:color w:val="231F20"/>
          <w:spacing w:val="-2"/>
        </w:rPr>
        <w:t> </w:t>
      </w:r>
      <w:r>
        <w:rPr>
          <w:color w:val="231F20"/>
        </w:rPr>
        <w:t>or</w:t>
      </w:r>
      <w:r>
        <w:rPr>
          <w:color w:val="231F20"/>
          <w:spacing w:val="-2"/>
        </w:rPr>
        <w:t> </w:t>
      </w:r>
      <w:r>
        <w:rPr>
          <w:color w:val="231F20"/>
        </w:rPr>
        <w:t>changes</w:t>
      </w:r>
      <w:r>
        <w:rPr>
          <w:color w:val="231F20"/>
          <w:spacing w:val="-2"/>
        </w:rPr>
        <w:t> </w:t>
      </w:r>
      <w:r>
        <w:rPr>
          <w:color w:val="231F20"/>
        </w:rPr>
        <w:t>in</w:t>
      </w:r>
      <w:r>
        <w:rPr>
          <w:color w:val="231F20"/>
          <w:spacing w:val="-2"/>
        </w:rPr>
        <w:t> </w:t>
      </w:r>
      <w:r>
        <w:rPr>
          <w:color w:val="231F20"/>
        </w:rPr>
        <w:t>writing</w:t>
      </w:r>
      <w:r>
        <w:rPr>
          <w:color w:val="231F20"/>
          <w:spacing w:val="-2"/>
        </w:rPr>
        <w:t> </w:t>
      </w:r>
      <w:r>
        <w:rPr>
          <w:color w:val="231F20"/>
        </w:rPr>
        <w:t>conditions</w:t>
      </w:r>
      <w:r>
        <w:rPr>
          <w:color w:val="231F20"/>
          <w:spacing w:val="-2"/>
        </w:rPr>
        <w:t> </w:t>
      </w:r>
      <w:r>
        <w:rPr>
          <w:color w:val="231F20"/>
        </w:rPr>
        <w:t>like</w:t>
      </w:r>
      <w:r>
        <w:rPr>
          <w:color w:val="231F20"/>
          <w:spacing w:val="-2"/>
        </w:rPr>
        <w:t> </w:t>
      </w:r>
      <w:r>
        <w:rPr>
          <w:color w:val="231F20"/>
        </w:rPr>
        <w:t>mood</w:t>
      </w:r>
      <w:r>
        <w:rPr>
          <w:color w:val="231F20"/>
          <w:spacing w:val="-2"/>
        </w:rPr>
        <w:t> </w:t>
      </w:r>
      <w:r>
        <w:rPr>
          <w:color w:val="231F20"/>
        </w:rPr>
        <w:t>or health,</w:t>
      </w:r>
      <w:r>
        <w:rPr>
          <w:color w:val="231F20"/>
          <w:spacing w:val="-8"/>
        </w:rPr>
        <w:t> </w:t>
      </w:r>
      <w:r>
        <w:rPr>
          <w:color w:val="231F20"/>
        </w:rPr>
        <w:t>which</w:t>
      </w:r>
      <w:r>
        <w:rPr>
          <w:color w:val="231F20"/>
          <w:spacing w:val="-8"/>
        </w:rPr>
        <w:t> </w:t>
      </w:r>
      <w:r>
        <w:rPr>
          <w:color w:val="231F20"/>
        </w:rPr>
        <w:t>are</w:t>
      </w:r>
      <w:r>
        <w:rPr>
          <w:color w:val="231F20"/>
          <w:spacing w:val="-8"/>
        </w:rPr>
        <w:t> </w:t>
      </w:r>
      <w:r>
        <w:rPr>
          <w:color w:val="231F20"/>
        </w:rPr>
        <w:t>not</w:t>
      </w:r>
      <w:r>
        <w:rPr>
          <w:color w:val="231F20"/>
          <w:spacing w:val="-8"/>
        </w:rPr>
        <w:t> </w:t>
      </w:r>
      <w:r>
        <w:rPr>
          <w:color w:val="231F20"/>
        </w:rPr>
        <w:t>taken</w:t>
      </w:r>
      <w:r>
        <w:rPr>
          <w:color w:val="231F20"/>
          <w:spacing w:val="-8"/>
        </w:rPr>
        <w:t> </w:t>
      </w:r>
      <w:r>
        <w:rPr>
          <w:color w:val="231F20"/>
        </w:rPr>
        <w:t>into</w:t>
      </w:r>
      <w:r>
        <w:rPr>
          <w:color w:val="231F20"/>
          <w:spacing w:val="-8"/>
        </w:rPr>
        <w:t> </w:t>
      </w:r>
      <w:r>
        <w:rPr>
          <w:color w:val="231F20"/>
        </w:rPr>
        <w:t>consideration,</w:t>
      </w:r>
      <w:r>
        <w:rPr>
          <w:color w:val="231F20"/>
          <w:spacing w:val="-8"/>
        </w:rPr>
        <w:t> </w:t>
      </w:r>
      <w:r>
        <w:rPr>
          <w:color w:val="231F20"/>
        </w:rPr>
        <w:t>so</w:t>
      </w:r>
      <w:r>
        <w:rPr>
          <w:color w:val="231F20"/>
          <w:spacing w:val="-8"/>
        </w:rPr>
        <w:t> </w:t>
      </w:r>
      <w:r>
        <w:rPr>
          <w:color w:val="231F20"/>
        </w:rPr>
        <w:t>more</w:t>
      </w:r>
      <w:r>
        <w:rPr>
          <w:color w:val="231F20"/>
          <w:spacing w:val="-8"/>
        </w:rPr>
        <w:t> </w:t>
      </w:r>
      <w:r>
        <w:rPr>
          <w:color w:val="231F20"/>
        </w:rPr>
        <w:t>flexible systems need to be maintained.</w:t>
      </w:r>
    </w:p>
    <w:p>
      <w:pPr>
        <w:pStyle w:val="BodyText"/>
        <w:spacing w:line="249" w:lineRule="auto"/>
        <w:ind w:left="619" w:firstLine="199"/>
        <w:jc w:val="both"/>
      </w:pPr>
      <w:r>
        <w:rPr>
          <w:color w:val="231F20"/>
        </w:rPr>
        <w:t>Hashim et al. [5] performed a comparative analysis </w:t>
      </w:r>
      <w:r>
        <w:rPr>
          <w:color w:val="231F20"/>
        </w:rPr>
        <w:t>of machine learning algorithms for handwritten signature ver- ification with the models SVM, CNN, K-NN, and DTW.</w:t>
      </w:r>
      <w:r>
        <w:rPr>
          <w:color w:val="231F20"/>
          <w:spacing w:val="80"/>
        </w:rPr>
        <w:t> </w:t>
      </w:r>
      <w:r>
        <w:rPr>
          <w:color w:val="231F20"/>
        </w:rPr>
        <w:t>They compared over 20 studies in terms of dataset, feature extraction, and classification methods. Despite tremendous advancements, challenges like high intra-class and inter-class variability of signatures, lack of adequate genuine signature samples for training, and poor detection of skilled forgeries were</w:t>
      </w:r>
      <w:r>
        <w:rPr>
          <w:color w:val="231F20"/>
          <w:spacing w:val="-9"/>
        </w:rPr>
        <w:t> </w:t>
      </w:r>
      <w:r>
        <w:rPr>
          <w:color w:val="231F20"/>
        </w:rPr>
        <w:t>presented,</w:t>
      </w:r>
      <w:r>
        <w:rPr>
          <w:color w:val="231F20"/>
          <w:spacing w:val="-9"/>
        </w:rPr>
        <w:t> </w:t>
      </w:r>
      <w:r>
        <w:rPr>
          <w:color w:val="231F20"/>
        </w:rPr>
        <w:t>which</w:t>
      </w:r>
      <w:r>
        <w:rPr>
          <w:color w:val="231F20"/>
          <w:spacing w:val="-9"/>
        </w:rPr>
        <w:t> </w:t>
      </w:r>
      <w:r>
        <w:rPr>
          <w:color w:val="231F20"/>
        </w:rPr>
        <w:t>indicated</w:t>
      </w:r>
      <w:r>
        <w:rPr>
          <w:color w:val="231F20"/>
          <w:spacing w:val="-9"/>
        </w:rPr>
        <w:t> </w:t>
      </w:r>
      <w:r>
        <w:rPr>
          <w:color w:val="231F20"/>
        </w:rPr>
        <w:t>the</w:t>
      </w:r>
      <w:r>
        <w:rPr>
          <w:color w:val="231F20"/>
          <w:spacing w:val="-9"/>
        </w:rPr>
        <w:t> </w:t>
      </w:r>
      <w:r>
        <w:rPr>
          <w:color w:val="231F20"/>
        </w:rPr>
        <w:t>necessity</w:t>
      </w:r>
      <w:r>
        <w:rPr>
          <w:color w:val="231F20"/>
          <w:spacing w:val="-9"/>
        </w:rPr>
        <w:t> </w:t>
      </w:r>
      <w:r>
        <w:rPr>
          <w:color w:val="231F20"/>
        </w:rPr>
        <w:t>for</w:t>
      </w:r>
      <w:r>
        <w:rPr>
          <w:color w:val="231F20"/>
          <w:spacing w:val="-9"/>
        </w:rPr>
        <w:t> </w:t>
      </w:r>
      <w:r>
        <w:rPr>
          <w:color w:val="231F20"/>
        </w:rPr>
        <w:t>more</w:t>
      </w:r>
      <w:r>
        <w:rPr>
          <w:color w:val="231F20"/>
          <w:spacing w:val="-9"/>
        </w:rPr>
        <w:t> </w:t>
      </w:r>
      <w:r>
        <w:rPr>
          <w:color w:val="231F20"/>
        </w:rPr>
        <w:t>reliable systems</w:t>
      </w:r>
      <w:r>
        <w:rPr>
          <w:color w:val="231F20"/>
          <w:spacing w:val="-5"/>
        </w:rPr>
        <w:t> </w:t>
      </w:r>
      <w:r>
        <w:rPr>
          <w:color w:val="231F20"/>
        </w:rPr>
        <w:t>capable</w:t>
      </w:r>
      <w:r>
        <w:rPr>
          <w:color w:val="231F20"/>
          <w:spacing w:val="-5"/>
        </w:rPr>
        <w:t> </w:t>
      </w:r>
      <w:r>
        <w:rPr>
          <w:color w:val="231F20"/>
        </w:rPr>
        <w:t>of</w:t>
      </w:r>
      <w:r>
        <w:rPr>
          <w:color w:val="231F20"/>
          <w:spacing w:val="-5"/>
        </w:rPr>
        <w:t> </w:t>
      </w:r>
      <w:r>
        <w:rPr>
          <w:color w:val="231F20"/>
        </w:rPr>
        <w:t>accommodating</w:t>
      </w:r>
      <w:r>
        <w:rPr>
          <w:color w:val="231F20"/>
          <w:spacing w:val="-6"/>
        </w:rPr>
        <w:t> </w:t>
      </w:r>
      <w:r>
        <w:rPr>
          <w:color w:val="231F20"/>
        </w:rPr>
        <w:t>varied</w:t>
      </w:r>
      <w:r>
        <w:rPr>
          <w:color w:val="231F20"/>
          <w:spacing w:val="-5"/>
        </w:rPr>
        <w:t> </w:t>
      </w:r>
      <w:r>
        <w:rPr>
          <w:color w:val="231F20"/>
        </w:rPr>
        <w:t>signature</w:t>
      </w:r>
      <w:r>
        <w:rPr>
          <w:color w:val="231F20"/>
          <w:spacing w:val="-5"/>
        </w:rPr>
        <w:t> </w:t>
      </w:r>
      <w:r>
        <w:rPr>
          <w:color w:val="231F20"/>
        </w:rPr>
        <w:t>styles</w:t>
      </w:r>
      <w:r>
        <w:rPr>
          <w:color w:val="231F20"/>
          <w:spacing w:val="-5"/>
        </w:rPr>
        <w:t> </w:t>
      </w:r>
      <w:r>
        <w:rPr>
          <w:color w:val="231F20"/>
        </w:rPr>
        <w:t>and enhanced forgery detection.</w:t>
      </w:r>
    </w:p>
    <w:p>
      <w:pPr>
        <w:pStyle w:val="BodyText"/>
        <w:spacing w:line="249" w:lineRule="auto"/>
        <w:ind w:left="619" w:firstLine="199"/>
        <w:jc w:val="both"/>
      </w:pPr>
      <w:r>
        <w:rPr>
          <w:color w:val="231F20"/>
        </w:rPr>
        <w:t>Wang et al. [6] focus on advances in offline </w:t>
      </w:r>
      <w:r>
        <w:rPr>
          <w:color w:val="231F20"/>
        </w:rPr>
        <w:t>handwritten signature recognition, both traditional feature extraction and modern</w:t>
      </w:r>
      <w:r>
        <w:rPr>
          <w:color w:val="231F20"/>
          <w:spacing w:val="40"/>
        </w:rPr>
        <w:t> </w:t>
      </w:r>
      <w:r>
        <w:rPr>
          <w:color w:val="231F20"/>
        </w:rPr>
        <w:t>deep</w:t>
      </w:r>
      <w:r>
        <w:rPr>
          <w:color w:val="231F20"/>
          <w:spacing w:val="40"/>
        </w:rPr>
        <w:t> </w:t>
      </w:r>
      <w:r>
        <w:rPr>
          <w:color w:val="231F20"/>
        </w:rPr>
        <w:t>learning-based</w:t>
      </w:r>
      <w:r>
        <w:rPr>
          <w:color w:val="231F20"/>
          <w:spacing w:val="40"/>
        </w:rPr>
        <w:t> </w:t>
      </w:r>
      <w:r>
        <w:rPr>
          <w:color w:val="231F20"/>
        </w:rPr>
        <w:t>methods.</w:t>
      </w:r>
      <w:r>
        <w:rPr>
          <w:color w:val="231F20"/>
          <w:spacing w:val="40"/>
        </w:rPr>
        <w:t> </w:t>
      </w:r>
      <w:r>
        <w:rPr>
          <w:color w:val="231F20"/>
        </w:rPr>
        <w:t>They</w:t>
      </w:r>
      <w:r>
        <w:rPr>
          <w:color w:val="231F20"/>
          <w:spacing w:val="40"/>
        </w:rPr>
        <w:t> </w:t>
      </w:r>
      <w:r>
        <w:rPr>
          <w:color w:val="231F20"/>
        </w:rPr>
        <w:t>document</w:t>
      </w:r>
      <w:r>
        <w:rPr>
          <w:color w:val="231F20"/>
          <w:spacing w:val="40"/>
        </w:rPr>
        <w:t> </w:t>
      </w:r>
      <w:r>
        <w:rPr>
          <w:color w:val="231F20"/>
        </w:rPr>
        <w:t>the use of Convolutional Neural Networks (CNNs) to feature extraction, which are better compared to traditional methods like Histogram of Oriented Gradients (HOG) and Radon transform. There are a number of challenges in spite of these advances, according to the paper, like variability in signature styles</w:t>
      </w:r>
      <w:r>
        <w:rPr>
          <w:color w:val="231F20"/>
          <w:spacing w:val="-6"/>
        </w:rPr>
        <w:t> </w:t>
      </w:r>
      <w:r>
        <w:rPr>
          <w:color w:val="231F20"/>
        </w:rPr>
        <w:t>and</w:t>
      </w:r>
      <w:r>
        <w:rPr>
          <w:color w:val="231F20"/>
          <w:spacing w:val="-6"/>
        </w:rPr>
        <w:t> </w:t>
      </w:r>
      <w:r>
        <w:rPr>
          <w:color w:val="231F20"/>
        </w:rPr>
        <w:t>lack</w:t>
      </w:r>
      <w:r>
        <w:rPr>
          <w:color w:val="231F20"/>
          <w:spacing w:val="-6"/>
        </w:rPr>
        <w:t> </w:t>
      </w:r>
      <w:r>
        <w:rPr>
          <w:color w:val="231F20"/>
        </w:rPr>
        <w:t>of</w:t>
      </w:r>
      <w:r>
        <w:rPr>
          <w:color w:val="231F20"/>
          <w:spacing w:val="-6"/>
        </w:rPr>
        <w:t> </w:t>
      </w:r>
      <w:r>
        <w:rPr>
          <w:color w:val="231F20"/>
        </w:rPr>
        <w:t>dynamic</w:t>
      </w:r>
      <w:r>
        <w:rPr>
          <w:color w:val="231F20"/>
          <w:spacing w:val="-6"/>
        </w:rPr>
        <w:t> </w:t>
      </w:r>
      <w:r>
        <w:rPr>
          <w:color w:val="231F20"/>
        </w:rPr>
        <w:t>characteristics</w:t>
      </w:r>
      <w:r>
        <w:rPr>
          <w:color w:val="231F20"/>
          <w:spacing w:val="-6"/>
        </w:rPr>
        <w:t> </w:t>
      </w:r>
      <w:r>
        <w:rPr>
          <w:color w:val="231F20"/>
        </w:rPr>
        <w:t>in</w:t>
      </w:r>
      <w:r>
        <w:rPr>
          <w:color w:val="231F20"/>
          <w:spacing w:val="-6"/>
        </w:rPr>
        <w:t> </w:t>
      </w:r>
      <w:r>
        <w:rPr>
          <w:color w:val="231F20"/>
        </w:rPr>
        <w:t>offline</w:t>
      </w:r>
      <w:r>
        <w:rPr>
          <w:color w:val="231F20"/>
          <w:spacing w:val="-6"/>
        </w:rPr>
        <w:t> </w:t>
      </w:r>
      <w:r>
        <w:rPr>
          <w:color w:val="231F20"/>
        </w:rPr>
        <w:t>signatures, which make them more difficult to verify compared to online signatures. Challenges like sparse feature representation in offline</w:t>
      </w:r>
      <w:r>
        <w:rPr>
          <w:color w:val="231F20"/>
          <w:spacing w:val="40"/>
        </w:rPr>
        <w:t> </w:t>
      </w:r>
      <w:r>
        <w:rPr>
          <w:color w:val="231F20"/>
        </w:rPr>
        <w:t>signatures,</w:t>
      </w:r>
      <w:r>
        <w:rPr>
          <w:color w:val="231F20"/>
          <w:spacing w:val="40"/>
        </w:rPr>
        <w:t> </w:t>
      </w:r>
      <w:r>
        <w:rPr>
          <w:color w:val="231F20"/>
        </w:rPr>
        <w:t>lack</w:t>
      </w:r>
      <w:r>
        <w:rPr>
          <w:color w:val="231F20"/>
          <w:spacing w:val="40"/>
        </w:rPr>
        <w:t> </w:t>
      </w:r>
      <w:r>
        <w:rPr>
          <w:color w:val="231F20"/>
        </w:rPr>
        <w:t>of</w:t>
      </w:r>
      <w:r>
        <w:rPr>
          <w:color w:val="231F20"/>
          <w:spacing w:val="40"/>
        </w:rPr>
        <w:t> </w:t>
      </w:r>
      <w:r>
        <w:rPr>
          <w:color w:val="231F20"/>
        </w:rPr>
        <w:t>large,</w:t>
      </w:r>
      <w:r>
        <w:rPr>
          <w:color w:val="231F20"/>
          <w:spacing w:val="40"/>
        </w:rPr>
        <w:t> </w:t>
      </w:r>
      <w:r>
        <w:rPr>
          <w:color w:val="231F20"/>
        </w:rPr>
        <w:t>diverse</w:t>
      </w:r>
      <w:r>
        <w:rPr>
          <w:color w:val="231F20"/>
          <w:spacing w:val="40"/>
        </w:rPr>
        <w:t> </w:t>
      </w:r>
      <w:r>
        <w:rPr>
          <w:color w:val="231F20"/>
        </w:rPr>
        <w:t>training</w:t>
      </w:r>
      <w:r>
        <w:rPr>
          <w:color w:val="231F20"/>
          <w:spacing w:val="40"/>
        </w:rPr>
        <w:t> </w:t>
      </w:r>
      <w:r>
        <w:rPr>
          <w:color w:val="231F20"/>
        </w:rPr>
        <w:t>datasets, and multilinguality across signature samples are discussed, pointing towards the requirement of more robust and well- integrated systems in real-world applications.</w:t>
      </w:r>
    </w:p>
    <w:p>
      <w:pPr>
        <w:pStyle w:val="BodyText"/>
        <w:spacing w:line="249" w:lineRule="auto"/>
        <w:ind w:left="619" w:firstLine="199"/>
        <w:jc w:val="both"/>
      </w:pPr>
      <w:r>
        <w:rPr>
          <w:color w:val="231F20"/>
        </w:rPr>
        <w:t>Chavan et al. [7] suggested an online signature </w:t>
      </w:r>
      <w:r>
        <w:rPr>
          <w:color w:val="231F20"/>
        </w:rPr>
        <w:t>verification and forgery detection system based on a Hybrid Wavelet Transform-2 (HWT-2) and Hidden Markov Model (HMM) classifiers. They employed HWT-2 for online signature</w:t>
      </w:r>
      <w:r>
        <w:rPr>
          <w:color w:val="231F20"/>
          <w:spacing w:val="40"/>
        </w:rPr>
        <w:t> </w:t>
      </w:r>
      <w:r>
        <w:rPr>
          <w:color w:val="231F20"/>
        </w:rPr>
        <w:t>feature</w:t>
      </w:r>
      <w:r>
        <w:rPr>
          <w:color w:val="231F20"/>
          <w:spacing w:val="40"/>
        </w:rPr>
        <w:t> </w:t>
      </w:r>
      <w:r>
        <w:rPr>
          <w:color w:val="231F20"/>
        </w:rPr>
        <w:t>extraction</w:t>
      </w:r>
      <w:r>
        <w:rPr>
          <w:color w:val="231F20"/>
          <w:spacing w:val="40"/>
        </w:rPr>
        <w:t> </w:t>
      </w:r>
      <w:r>
        <w:rPr>
          <w:color w:val="231F20"/>
        </w:rPr>
        <w:t>and</w:t>
      </w:r>
      <w:r>
        <w:rPr>
          <w:color w:val="231F20"/>
          <w:spacing w:val="40"/>
        </w:rPr>
        <w:t> </w:t>
      </w:r>
      <w:r>
        <w:rPr>
          <w:color w:val="231F20"/>
        </w:rPr>
        <w:t>experimented</w:t>
      </w:r>
      <w:r>
        <w:rPr>
          <w:color w:val="231F20"/>
          <w:spacing w:val="40"/>
        </w:rPr>
        <w:t> </w:t>
      </w:r>
      <w:r>
        <w:rPr>
          <w:color w:val="231F20"/>
        </w:rPr>
        <w:t>with</w:t>
      </w:r>
      <w:r>
        <w:rPr>
          <w:color w:val="231F20"/>
          <w:spacing w:val="40"/>
        </w:rPr>
        <w:t> </w:t>
      </w:r>
      <w:r>
        <w:rPr>
          <w:color w:val="231F20"/>
        </w:rPr>
        <w:t>the</w:t>
      </w:r>
      <w:r>
        <w:rPr>
          <w:color w:val="231F20"/>
          <w:spacing w:val="40"/>
        </w:rPr>
        <w:t> </w:t>
      </w:r>
      <w:r>
        <w:rPr>
          <w:color w:val="231F20"/>
        </w:rPr>
        <w:t>system</w:t>
      </w:r>
      <w:r>
        <w:rPr>
          <w:color w:val="231F20"/>
          <w:spacing w:val="40"/>
        </w:rPr>
        <w:t> </w:t>
      </w:r>
      <w:r>
        <w:rPr>
          <w:color w:val="231F20"/>
        </w:rPr>
        <w:t>using the SVC 2004 database, obtaining low False Rejection Rate (FRR)</w:t>
      </w:r>
      <w:r>
        <w:rPr>
          <w:color w:val="231F20"/>
          <w:spacing w:val="6"/>
        </w:rPr>
        <w:t> </w:t>
      </w:r>
      <w:r>
        <w:rPr>
          <w:color w:val="231F20"/>
        </w:rPr>
        <w:t>and</w:t>
      </w:r>
      <w:r>
        <w:rPr>
          <w:color w:val="231F20"/>
          <w:spacing w:val="7"/>
        </w:rPr>
        <w:t> </w:t>
      </w:r>
      <w:r>
        <w:rPr>
          <w:color w:val="231F20"/>
        </w:rPr>
        <w:t>False</w:t>
      </w:r>
      <w:r>
        <w:rPr>
          <w:color w:val="231F20"/>
          <w:spacing w:val="7"/>
        </w:rPr>
        <w:t> </w:t>
      </w:r>
      <w:r>
        <w:rPr>
          <w:color w:val="231F20"/>
        </w:rPr>
        <w:t>Acceptance</w:t>
      </w:r>
      <w:r>
        <w:rPr>
          <w:color w:val="231F20"/>
          <w:spacing w:val="7"/>
        </w:rPr>
        <w:t> </w:t>
      </w:r>
      <w:r>
        <w:rPr>
          <w:color w:val="231F20"/>
        </w:rPr>
        <w:t>Rate</w:t>
      </w:r>
      <w:r>
        <w:rPr>
          <w:color w:val="231F20"/>
          <w:spacing w:val="7"/>
        </w:rPr>
        <w:t> </w:t>
      </w:r>
      <w:r>
        <w:rPr>
          <w:color w:val="231F20"/>
        </w:rPr>
        <w:t>(FAR)</w:t>
      </w:r>
      <w:r>
        <w:rPr>
          <w:color w:val="231F20"/>
          <w:spacing w:val="6"/>
        </w:rPr>
        <w:t> </w:t>
      </w:r>
      <w:r>
        <w:rPr>
          <w:color w:val="231F20"/>
        </w:rPr>
        <w:t>values</w:t>
      </w:r>
      <w:r>
        <w:rPr>
          <w:color w:val="231F20"/>
          <w:spacing w:val="7"/>
        </w:rPr>
        <w:t> </w:t>
      </w:r>
      <w:r>
        <w:rPr>
          <w:color w:val="231F20"/>
        </w:rPr>
        <w:t>with</w:t>
      </w:r>
      <w:r>
        <w:rPr>
          <w:color w:val="231F20"/>
          <w:spacing w:val="7"/>
        </w:rPr>
        <w:t> </w:t>
      </w:r>
      <w:r>
        <w:rPr>
          <w:color w:val="231F20"/>
        </w:rPr>
        <w:t>the</w:t>
      </w:r>
      <w:r>
        <w:rPr>
          <w:color w:val="231F20"/>
          <w:spacing w:val="7"/>
        </w:rPr>
        <w:t> </w:t>
      </w:r>
      <w:r>
        <w:rPr>
          <w:color w:val="231F20"/>
          <w:spacing w:val="-4"/>
        </w:rPr>
        <w:t>best</w:t>
      </w:r>
    </w:p>
    <w:p>
      <w:pPr>
        <w:pStyle w:val="BodyText"/>
        <w:spacing w:line="249" w:lineRule="auto" w:before="71"/>
        <w:ind w:left="198" w:right="257"/>
        <w:jc w:val="both"/>
      </w:pPr>
      <w:r>
        <w:rPr/>
        <w:br w:type="column"/>
      </w:r>
      <w:r>
        <w:rPr>
          <w:color w:val="231F20"/>
        </w:rPr>
        <w:t>DCT 4 and DHT 64 combination. Nevertheless, the system </w:t>
      </w:r>
      <w:r>
        <w:rPr>
          <w:color w:val="231F20"/>
        </w:rPr>
        <w:t>is marred with computational complexity, signature variability, and the challenge of detecting skilled forgeries, calling for more robust and adaptive systems.</w:t>
      </w:r>
    </w:p>
    <w:p>
      <w:pPr>
        <w:pStyle w:val="BodyText"/>
        <w:spacing w:before="167"/>
      </w:pPr>
    </w:p>
    <w:p>
      <w:pPr>
        <w:pStyle w:val="ListParagraph"/>
        <w:numPr>
          <w:ilvl w:val="0"/>
          <w:numId w:val="1"/>
        </w:numPr>
        <w:tabs>
          <w:tab w:pos="1712" w:val="left" w:leader="none"/>
        </w:tabs>
        <w:spacing w:line="240" w:lineRule="auto" w:before="1" w:after="0"/>
        <w:ind w:left="1712" w:right="0" w:hanging="364"/>
        <w:jc w:val="left"/>
        <w:rPr>
          <w:sz w:val="20"/>
        </w:rPr>
      </w:pPr>
      <w:r>
        <w:rPr>
          <w:smallCaps/>
          <w:color w:val="231F20"/>
          <w:sz w:val="20"/>
        </w:rPr>
        <w:t>Proposed</w:t>
      </w:r>
      <w:r>
        <w:rPr>
          <w:smallCaps/>
          <w:color w:val="231F20"/>
          <w:spacing w:val="67"/>
          <w:sz w:val="20"/>
        </w:rPr>
        <w:t> </w:t>
      </w:r>
      <w:r>
        <w:rPr>
          <w:smallCaps/>
          <w:color w:val="231F20"/>
          <w:spacing w:val="-2"/>
          <w:sz w:val="20"/>
        </w:rPr>
        <w:t>Methodology</w:t>
      </w:r>
    </w:p>
    <w:p>
      <w:pPr>
        <w:pStyle w:val="BodyText"/>
        <w:spacing w:line="249" w:lineRule="auto" w:before="89"/>
        <w:ind w:left="198" w:right="257" w:firstLine="199"/>
        <w:jc w:val="both"/>
      </w:pPr>
      <w:r>
        <w:rPr>
          <w:color w:val="231F20"/>
        </w:rPr>
        <w:t>In the methodology chapter, we will provide a </w:t>
      </w:r>
      <w:r>
        <w:rPr>
          <w:color w:val="231F20"/>
        </w:rPr>
        <w:t>clear description of the methods, techniques, and processes employed to attain goals.</w:t>
      </w:r>
    </w:p>
    <w:p>
      <w:pPr>
        <w:pStyle w:val="BodyText"/>
        <w:spacing w:before="167"/>
      </w:pPr>
    </w:p>
    <w:p>
      <w:pPr>
        <w:pStyle w:val="ListParagraph"/>
        <w:numPr>
          <w:ilvl w:val="0"/>
          <w:numId w:val="1"/>
        </w:numPr>
        <w:tabs>
          <w:tab w:pos="1843" w:val="left" w:leader="none"/>
        </w:tabs>
        <w:spacing w:line="240" w:lineRule="auto" w:before="0" w:after="0"/>
        <w:ind w:left="1843" w:right="0" w:hanging="342"/>
        <w:jc w:val="left"/>
        <w:rPr>
          <w:sz w:val="20"/>
        </w:rPr>
      </w:pPr>
      <w:r>
        <w:rPr>
          <w:smallCaps/>
          <w:color w:val="231F20"/>
          <w:sz w:val="20"/>
        </w:rPr>
        <w:t>Model</w:t>
      </w:r>
      <w:r>
        <w:rPr>
          <w:smallCaps/>
          <w:color w:val="231F20"/>
          <w:spacing w:val="49"/>
          <w:sz w:val="20"/>
        </w:rPr>
        <w:t> </w:t>
      </w:r>
      <w:r>
        <w:rPr>
          <w:smallCaps/>
          <w:color w:val="231F20"/>
          <w:spacing w:val="-2"/>
          <w:sz w:val="20"/>
        </w:rPr>
        <w:t>Architecture</w:t>
      </w:r>
    </w:p>
    <w:p>
      <w:pPr>
        <w:pStyle w:val="BodyText"/>
        <w:spacing w:line="249" w:lineRule="auto" w:before="89"/>
        <w:ind w:left="198" w:right="257" w:firstLine="199"/>
        <w:jc w:val="both"/>
      </w:pPr>
      <w:r>
        <w:rPr>
          <w:color w:val="231F20"/>
        </w:rPr>
        <w:t>The system proposed integrates signature verification </w:t>
      </w:r>
      <w:r>
        <w:rPr>
          <w:color w:val="231F20"/>
        </w:rPr>
        <w:t>and forgery detection into a single framework of deep learning. It employs the CNN and InceptionV3 models to offer precise, dual-output verification from signature images.</w:t>
      </w:r>
    </w:p>
    <w:p>
      <w:pPr>
        <w:pStyle w:val="BodyText"/>
        <w:spacing w:before="19"/>
      </w:pPr>
      <w:r>
        <w:rPr/>
        <mc:AlternateContent>
          <mc:Choice Requires="wps">
            <w:drawing>
              <wp:anchor distT="0" distB="0" distL="0" distR="0" allowOverlap="1" layoutInCell="1" locked="0" behindDoc="1" simplePos="0" relativeHeight="487588352">
                <wp:simplePos x="0" y="0"/>
                <wp:positionH relativeFrom="page">
                  <wp:posOffset>3962120</wp:posOffset>
                </wp:positionH>
                <wp:positionV relativeFrom="paragraph">
                  <wp:posOffset>173521</wp:posOffset>
                </wp:positionV>
                <wp:extent cx="3188970" cy="259588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3188970" cy="2595880"/>
                          <a:chExt cx="3188970" cy="2595880"/>
                        </a:xfrm>
                      </wpg:grpSpPr>
                      <pic:pic>
                        <pic:nvPicPr>
                          <pic:cNvPr id="5" name="Image 5"/>
                          <pic:cNvPicPr/>
                        </pic:nvPicPr>
                        <pic:blipFill>
                          <a:blip r:embed="rId10" cstate="print"/>
                          <a:stretch>
                            <a:fillRect/>
                          </a:stretch>
                        </pic:blipFill>
                        <pic:spPr>
                          <a:xfrm>
                            <a:off x="0" y="0"/>
                            <a:ext cx="2734246" cy="865428"/>
                          </a:xfrm>
                          <a:prstGeom prst="rect">
                            <a:avLst/>
                          </a:prstGeom>
                        </pic:spPr>
                      </pic:pic>
                      <pic:pic>
                        <pic:nvPicPr>
                          <pic:cNvPr id="6" name="Image 6"/>
                          <pic:cNvPicPr/>
                        </pic:nvPicPr>
                        <pic:blipFill>
                          <a:blip r:embed="rId11" cstate="print"/>
                          <a:stretch>
                            <a:fillRect/>
                          </a:stretch>
                        </pic:blipFill>
                        <pic:spPr>
                          <a:xfrm>
                            <a:off x="2732493" y="0"/>
                            <a:ext cx="455866" cy="1731721"/>
                          </a:xfrm>
                          <a:prstGeom prst="rect">
                            <a:avLst/>
                          </a:prstGeom>
                        </pic:spPr>
                      </pic:pic>
                      <pic:pic>
                        <pic:nvPicPr>
                          <pic:cNvPr id="7" name="Image 7"/>
                          <pic:cNvPicPr/>
                        </pic:nvPicPr>
                        <pic:blipFill>
                          <a:blip r:embed="rId12" cstate="print"/>
                          <a:stretch>
                            <a:fillRect/>
                          </a:stretch>
                        </pic:blipFill>
                        <pic:spPr>
                          <a:xfrm>
                            <a:off x="0" y="863676"/>
                            <a:ext cx="2734246" cy="868045"/>
                          </a:xfrm>
                          <a:prstGeom prst="rect">
                            <a:avLst/>
                          </a:prstGeom>
                        </pic:spPr>
                      </pic:pic>
                      <pic:pic>
                        <pic:nvPicPr>
                          <pic:cNvPr id="8" name="Image 8"/>
                          <pic:cNvPicPr/>
                        </pic:nvPicPr>
                        <pic:blipFill>
                          <a:blip r:embed="rId13" cstate="print"/>
                          <a:stretch>
                            <a:fillRect/>
                          </a:stretch>
                        </pic:blipFill>
                        <pic:spPr>
                          <a:xfrm>
                            <a:off x="0" y="1729968"/>
                            <a:ext cx="3188360" cy="865428"/>
                          </a:xfrm>
                          <a:prstGeom prst="rect">
                            <a:avLst/>
                          </a:prstGeom>
                        </pic:spPr>
                      </pic:pic>
                    </wpg:wgp>
                  </a:graphicData>
                </a:graphic>
              </wp:anchor>
            </w:drawing>
          </mc:Choice>
          <mc:Fallback>
            <w:pict>
              <v:group style="position:absolute;margin-left:311.977997pt;margin-top:13.663078pt;width:251.1pt;height:204.4pt;mso-position-horizontal-relative:page;mso-position-vertical-relative:paragraph;z-index:-15728128;mso-wrap-distance-left:0;mso-wrap-distance-right:0" id="docshapegroup4" coordorigin="6240,273" coordsize="5022,4088">
                <v:shape style="position:absolute;left:6239;top:273;width:4306;height:1363" type="#_x0000_t75" id="docshape5" stroked="false">
                  <v:imagedata r:id="rId10" o:title=""/>
                </v:shape>
                <v:shape style="position:absolute;left:10542;top:273;width:718;height:2728" type="#_x0000_t75" id="docshape6" stroked="false">
                  <v:imagedata r:id="rId11" o:title=""/>
                </v:shape>
                <v:shape style="position:absolute;left:6239;top:1633;width:4306;height:1367" type="#_x0000_t75" id="docshape7" stroked="false">
                  <v:imagedata r:id="rId12" o:title=""/>
                </v:shape>
                <v:shape style="position:absolute;left:6239;top:2997;width:5022;height:1363" type="#_x0000_t75" id="docshape8" stroked="false">
                  <v:imagedata r:id="rId13" o:title=""/>
                </v:shape>
                <w10:wrap type="topAndBottom"/>
              </v:group>
            </w:pict>
          </mc:Fallback>
        </mc:AlternateContent>
      </w:r>
    </w:p>
    <w:p>
      <w:pPr>
        <w:spacing w:before="209"/>
        <w:ind w:left="1805" w:right="0" w:firstLine="0"/>
        <w:jc w:val="left"/>
        <w:rPr>
          <w:sz w:val="16"/>
        </w:rPr>
      </w:pPr>
      <w:r>
        <w:rPr>
          <w:color w:val="231F20"/>
          <w:sz w:val="16"/>
        </w:rPr>
        <w:t>Fig.</w:t>
      </w:r>
      <w:r>
        <w:rPr>
          <w:color w:val="231F20"/>
          <w:spacing w:val="13"/>
          <w:sz w:val="16"/>
        </w:rPr>
        <w:t> </w:t>
      </w:r>
      <w:r>
        <w:rPr>
          <w:color w:val="231F20"/>
          <w:sz w:val="16"/>
        </w:rPr>
        <w:t>1.</w:t>
      </w:r>
      <w:r>
        <w:rPr>
          <w:color w:val="231F20"/>
          <w:spacing w:val="67"/>
          <w:sz w:val="16"/>
        </w:rPr>
        <w:t> </w:t>
      </w:r>
      <w:r>
        <w:rPr>
          <w:color w:val="231F20"/>
          <w:sz w:val="16"/>
        </w:rPr>
        <w:t>Model</w:t>
      </w:r>
      <w:r>
        <w:rPr>
          <w:color w:val="231F20"/>
          <w:spacing w:val="13"/>
          <w:sz w:val="16"/>
        </w:rPr>
        <w:t> </w:t>
      </w:r>
      <w:r>
        <w:rPr>
          <w:color w:val="231F20"/>
          <w:spacing w:val="-2"/>
          <w:sz w:val="16"/>
        </w:rPr>
        <w:t>Architecture</w:t>
      </w:r>
    </w:p>
    <w:p>
      <w:pPr>
        <w:pStyle w:val="BodyText"/>
        <w:spacing w:before="82"/>
        <w:rPr>
          <w:sz w:val="16"/>
        </w:rPr>
      </w:pPr>
    </w:p>
    <w:p>
      <w:pPr>
        <w:pStyle w:val="BodyText"/>
        <w:spacing w:line="249" w:lineRule="auto"/>
        <w:ind w:left="198" w:right="256" w:firstLine="199"/>
        <w:jc w:val="both"/>
      </w:pPr>
      <w:r>
        <w:rPr>
          <w:color w:val="231F20"/>
        </w:rPr>
        <w:t>Figure 1 provides the architecture of this Signature Veri- fication System, covering the end-to-end process from </w:t>
      </w:r>
      <w:r>
        <w:rPr>
          <w:color w:val="231F20"/>
        </w:rPr>
        <w:t>data acquisition to end output. With the integration of the strengths of CNN and InceptionV3 models, and training on dual datasets,</w:t>
      </w:r>
      <w:r>
        <w:rPr>
          <w:color w:val="231F20"/>
          <w:spacing w:val="40"/>
        </w:rPr>
        <w:t> </w:t>
      </w:r>
      <w:r>
        <w:rPr>
          <w:color w:val="231F20"/>
        </w:rPr>
        <w:t>the</w:t>
      </w:r>
      <w:r>
        <w:rPr>
          <w:color w:val="231F20"/>
          <w:spacing w:val="40"/>
        </w:rPr>
        <w:t> </w:t>
      </w:r>
      <w:r>
        <w:rPr>
          <w:color w:val="231F20"/>
        </w:rPr>
        <w:t>system</w:t>
      </w:r>
      <w:r>
        <w:rPr>
          <w:color w:val="231F20"/>
          <w:spacing w:val="40"/>
        </w:rPr>
        <w:t> </w:t>
      </w:r>
      <w:r>
        <w:rPr>
          <w:color w:val="231F20"/>
        </w:rPr>
        <w:t>is</w:t>
      </w:r>
      <w:r>
        <w:rPr>
          <w:color w:val="231F20"/>
          <w:spacing w:val="40"/>
        </w:rPr>
        <w:t> </w:t>
      </w:r>
      <w:r>
        <w:rPr>
          <w:color w:val="231F20"/>
        </w:rPr>
        <w:t>highly</w:t>
      </w:r>
      <w:r>
        <w:rPr>
          <w:color w:val="231F20"/>
          <w:spacing w:val="40"/>
        </w:rPr>
        <w:t> </w:t>
      </w:r>
      <w:r>
        <w:rPr>
          <w:color w:val="231F20"/>
        </w:rPr>
        <w:t>accurate</w:t>
      </w:r>
      <w:r>
        <w:rPr>
          <w:color w:val="231F20"/>
          <w:spacing w:val="40"/>
        </w:rPr>
        <w:t> </w:t>
      </w:r>
      <w:r>
        <w:rPr>
          <w:color w:val="231F20"/>
        </w:rPr>
        <w:t>and</w:t>
      </w:r>
      <w:r>
        <w:rPr>
          <w:color w:val="231F20"/>
          <w:spacing w:val="40"/>
        </w:rPr>
        <w:t> </w:t>
      </w:r>
      <w:r>
        <w:rPr>
          <w:color w:val="231F20"/>
        </w:rPr>
        <w:t>reliable.</w:t>
      </w:r>
      <w:r>
        <w:rPr>
          <w:color w:val="231F20"/>
          <w:spacing w:val="40"/>
        </w:rPr>
        <w:t> </w:t>
      </w:r>
      <w:r>
        <w:rPr>
          <w:color w:val="231F20"/>
        </w:rPr>
        <w:t>The end output provides both person identification and signature genuineness,</w:t>
      </w:r>
      <w:r>
        <w:rPr>
          <w:color w:val="231F20"/>
          <w:spacing w:val="-7"/>
        </w:rPr>
        <w:t> </w:t>
      </w:r>
      <w:r>
        <w:rPr>
          <w:color w:val="231F20"/>
        </w:rPr>
        <w:t>thus</w:t>
      </w:r>
      <w:r>
        <w:rPr>
          <w:color w:val="231F20"/>
          <w:spacing w:val="-7"/>
        </w:rPr>
        <w:t> </w:t>
      </w:r>
      <w:r>
        <w:rPr>
          <w:color w:val="231F20"/>
        </w:rPr>
        <w:t>forming</w:t>
      </w:r>
      <w:r>
        <w:rPr>
          <w:color w:val="231F20"/>
          <w:spacing w:val="-7"/>
        </w:rPr>
        <w:t> </w:t>
      </w:r>
      <w:r>
        <w:rPr>
          <w:color w:val="231F20"/>
        </w:rPr>
        <w:t>a</w:t>
      </w:r>
      <w:r>
        <w:rPr>
          <w:color w:val="231F20"/>
          <w:spacing w:val="-7"/>
        </w:rPr>
        <w:t> </w:t>
      </w:r>
      <w:r>
        <w:rPr>
          <w:color w:val="231F20"/>
        </w:rPr>
        <w:t>complete</w:t>
      </w:r>
      <w:r>
        <w:rPr>
          <w:color w:val="231F20"/>
          <w:spacing w:val="-7"/>
        </w:rPr>
        <w:t> </w:t>
      </w:r>
      <w:r>
        <w:rPr>
          <w:color w:val="231F20"/>
        </w:rPr>
        <w:t>and</w:t>
      </w:r>
      <w:r>
        <w:rPr>
          <w:color w:val="231F20"/>
          <w:spacing w:val="-7"/>
        </w:rPr>
        <w:t> </w:t>
      </w:r>
      <w:r>
        <w:rPr>
          <w:color w:val="231F20"/>
        </w:rPr>
        <w:t>scalable</w:t>
      </w:r>
      <w:r>
        <w:rPr>
          <w:color w:val="231F20"/>
          <w:spacing w:val="-7"/>
        </w:rPr>
        <w:t> </w:t>
      </w:r>
      <w:r>
        <w:rPr>
          <w:color w:val="231F20"/>
        </w:rPr>
        <w:t>solution</w:t>
      </w:r>
      <w:r>
        <w:rPr>
          <w:color w:val="231F20"/>
          <w:spacing w:val="-7"/>
        </w:rPr>
        <w:t> </w:t>
      </w:r>
      <w:r>
        <w:rPr>
          <w:color w:val="231F20"/>
        </w:rPr>
        <w:t>for practical</w:t>
      </w:r>
      <w:r>
        <w:rPr>
          <w:color w:val="231F20"/>
          <w:spacing w:val="-12"/>
        </w:rPr>
        <w:t> </w:t>
      </w:r>
      <w:r>
        <w:rPr>
          <w:color w:val="231F20"/>
        </w:rPr>
        <w:t>implementation</w:t>
      </w:r>
      <w:r>
        <w:rPr>
          <w:color w:val="231F20"/>
          <w:spacing w:val="-12"/>
        </w:rPr>
        <w:t> </w:t>
      </w:r>
      <w:r>
        <w:rPr>
          <w:color w:val="231F20"/>
        </w:rPr>
        <w:t>of</w:t>
      </w:r>
      <w:r>
        <w:rPr>
          <w:color w:val="231F20"/>
          <w:spacing w:val="-12"/>
        </w:rPr>
        <w:t> </w:t>
      </w:r>
      <w:r>
        <w:rPr>
          <w:color w:val="231F20"/>
        </w:rPr>
        <w:t>signature</w:t>
      </w:r>
      <w:r>
        <w:rPr>
          <w:color w:val="231F20"/>
          <w:spacing w:val="-12"/>
        </w:rPr>
        <w:t> </w:t>
      </w:r>
      <w:r>
        <w:rPr>
          <w:color w:val="231F20"/>
        </w:rPr>
        <w:t>verification</w:t>
      </w:r>
      <w:r>
        <w:rPr>
          <w:color w:val="231F20"/>
          <w:spacing w:val="-12"/>
        </w:rPr>
        <w:t> </w:t>
      </w:r>
      <w:r>
        <w:rPr>
          <w:color w:val="231F20"/>
        </w:rPr>
        <w:t>in</w:t>
      </w:r>
      <w:r>
        <w:rPr>
          <w:color w:val="231F20"/>
          <w:spacing w:val="-12"/>
        </w:rPr>
        <w:t> </w:t>
      </w:r>
      <w:r>
        <w:rPr>
          <w:color w:val="231F20"/>
        </w:rPr>
        <w:t>real-world applications such as banking, legal documents, and identity verification services.</w:t>
      </w:r>
    </w:p>
    <w:p>
      <w:pPr>
        <w:pStyle w:val="BodyText"/>
        <w:spacing w:line="249" w:lineRule="auto" w:before="2"/>
        <w:ind w:left="198" w:right="257" w:firstLine="199"/>
        <w:jc w:val="both"/>
      </w:pPr>
      <w:r>
        <w:rPr>
          <w:color w:val="231F20"/>
        </w:rPr>
        <w:t>The system design is an integrated and modular </w:t>
      </w:r>
      <w:r>
        <w:rPr>
          <w:color w:val="231F20"/>
        </w:rPr>
        <w:t>deep learning</w:t>
      </w:r>
      <w:r>
        <w:rPr>
          <w:color w:val="231F20"/>
          <w:spacing w:val="-6"/>
        </w:rPr>
        <w:t> </w:t>
      </w:r>
      <w:r>
        <w:rPr>
          <w:color w:val="231F20"/>
        </w:rPr>
        <w:t>system</w:t>
      </w:r>
      <w:r>
        <w:rPr>
          <w:color w:val="231F20"/>
          <w:spacing w:val="-6"/>
        </w:rPr>
        <w:t> </w:t>
      </w:r>
      <w:r>
        <w:rPr>
          <w:color w:val="231F20"/>
        </w:rPr>
        <w:t>for</w:t>
      </w:r>
      <w:r>
        <w:rPr>
          <w:color w:val="231F20"/>
          <w:spacing w:val="-6"/>
        </w:rPr>
        <w:t> </w:t>
      </w:r>
      <w:r>
        <w:rPr>
          <w:color w:val="231F20"/>
        </w:rPr>
        <w:t>raw</w:t>
      </w:r>
      <w:r>
        <w:rPr>
          <w:color w:val="231F20"/>
          <w:spacing w:val="-6"/>
        </w:rPr>
        <w:t> </w:t>
      </w:r>
      <w:r>
        <w:rPr>
          <w:color w:val="231F20"/>
        </w:rPr>
        <w:t>signature</w:t>
      </w:r>
      <w:r>
        <w:rPr>
          <w:color w:val="231F20"/>
          <w:spacing w:val="-6"/>
        </w:rPr>
        <w:t> </w:t>
      </w:r>
      <w:r>
        <w:rPr>
          <w:color w:val="231F20"/>
        </w:rPr>
        <w:t>image</w:t>
      </w:r>
      <w:r>
        <w:rPr>
          <w:color w:val="231F20"/>
          <w:spacing w:val="-6"/>
        </w:rPr>
        <w:t> </w:t>
      </w:r>
      <w:r>
        <w:rPr>
          <w:color w:val="231F20"/>
        </w:rPr>
        <w:t>processing,</w:t>
      </w:r>
      <w:r>
        <w:rPr>
          <w:color w:val="231F20"/>
          <w:spacing w:val="-6"/>
        </w:rPr>
        <w:t> </w:t>
      </w:r>
      <w:r>
        <w:rPr>
          <w:color w:val="231F20"/>
        </w:rPr>
        <w:t>extraction of meaningful features, and production of correct identity verification and forgery detection results. Signature data is collected from two data sources: the GPDS-100 publically available offline signature dataset and a Custom-Collected Signature Dataset of signatures of 19 individuals. Raw image data</w:t>
      </w:r>
      <w:r>
        <w:rPr>
          <w:color w:val="231F20"/>
          <w:spacing w:val="23"/>
        </w:rPr>
        <w:t> </w:t>
      </w:r>
      <w:r>
        <w:rPr>
          <w:color w:val="231F20"/>
        </w:rPr>
        <w:t>is</w:t>
      </w:r>
      <w:r>
        <w:rPr>
          <w:color w:val="231F20"/>
          <w:spacing w:val="23"/>
        </w:rPr>
        <w:t> </w:t>
      </w:r>
      <w:r>
        <w:rPr>
          <w:color w:val="231F20"/>
        </w:rPr>
        <w:t>subjected</w:t>
      </w:r>
      <w:r>
        <w:rPr>
          <w:color w:val="231F20"/>
          <w:spacing w:val="23"/>
        </w:rPr>
        <w:t> </w:t>
      </w:r>
      <w:r>
        <w:rPr>
          <w:color w:val="231F20"/>
        </w:rPr>
        <w:t>to</w:t>
      </w:r>
      <w:r>
        <w:rPr>
          <w:color w:val="231F20"/>
          <w:spacing w:val="23"/>
        </w:rPr>
        <w:t> </w:t>
      </w:r>
      <w:r>
        <w:rPr>
          <w:color w:val="231F20"/>
        </w:rPr>
        <w:t>a</w:t>
      </w:r>
      <w:r>
        <w:rPr>
          <w:color w:val="231F20"/>
          <w:spacing w:val="24"/>
        </w:rPr>
        <w:t> </w:t>
      </w:r>
      <w:r>
        <w:rPr>
          <w:color w:val="231F20"/>
        </w:rPr>
        <w:t>systematic</w:t>
      </w:r>
      <w:r>
        <w:rPr>
          <w:color w:val="231F20"/>
          <w:spacing w:val="23"/>
        </w:rPr>
        <w:t> </w:t>
      </w:r>
      <w:r>
        <w:rPr>
          <w:color w:val="231F20"/>
        </w:rPr>
        <w:t>Data</w:t>
      </w:r>
      <w:r>
        <w:rPr>
          <w:color w:val="231F20"/>
          <w:spacing w:val="23"/>
        </w:rPr>
        <w:t> </w:t>
      </w:r>
      <w:r>
        <w:rPr>
          <w:color w:val="231F20"/>
        </w:rPr>
        <w:t>Preprocessing</w:t>
      </w:r>
      <w:r>
        <w:rPr>
          <w:color w:val="231F20"/>
          <w:spacing w:val="23"/>
        </w:rPr>
        <w:t> </w:t>
      </w:r>
      <w:r>
        <w:rPr>
          <w:color w:val="231F20"/>
          <w:spacing w:val="-2"/>
        </w:rPr>
        <w:t>process</w:t>
      </w:r>
    </w:p>
    <w:p>
      <w:pPr>
        <w:pStyle w:val="BodyText"/>
        <w:spacing w:after="0" w:line="249" w:lineRule="auto"/>
        <w:jc w:val="both"/>
        <w:sectPr>
          <w:footerReference w:type="default" r:id="rId9"/>
          <w:pgSz w:w="12240" w:h="15840"/>
          <w:pgMar w:header="0" w:footer="521" w:top="920" w:bottom="720" w:left="360" w:right="720"/>
          <w:pgNumType w:start="2"/>
          <w:cols w:num="2" w:equalWidth="0">
            <w:col w:w="5641" w:space="40"/>
            <w:col w:w="5479"/>
          </w:cols>
        </w:sectPr>
      </w:pPr>
    </w:p>
    <w:p>
      <w:pPr>
        <w:pStyle w:val="BodyText"/>
        <w:spacing w:line="249" w:lineRule="auto" w:before="71"/>
        <w:ind w:left="619"/>
        <w:jc w:val="both"/>
      </w:pPr>
      <w:r>
        <w:rPr>
          <w:color w:val="231F20"/>
        </w:rPr>
        <w:t>that includes grayscale conversion, noise reduction </w:t>
      </w:r>
      <w:r>
        <w:rPr>
          <w:color w:val="231F20"/>
        </w:rPr>
        <w:t>through application of Gaussian blur, contrast enhancement using CLAHE, and adaptive + Otsu’s thresholding for binarization. Preprocessed data is resized, centered, normalized, and split into training, validation, and testing sets to enable effective model development.</w:t>
      </w:r>
    </w:p>
    <w:p>
      <w:pPr>
        <w:pStyle w:val="BodyText"/>
        <w:spacing w:line="249" w:lineRule="auto" w:before="3"/>
        <w:ind w:left="619" w:firstLine="199"/>
        <w:jc w:val="both"/>
      </w:pPr>
      <w:r>
        <w:rPr>
          <w:color w:val="231F20"/>
        </w:rPr>
        <w:t>The preprocessed signature images are then passed </w:t>
      </w:r>
      <w:r>
        <w:rPr>
          <w:color w:val="231F20"/>
        </w:rPr>
        <w:t>through two</w:t>
      </w:r>
      <w:r>
        <w:rPr>
          <w:color w:val="231F20"/>
          <w:spacing w:val="-5"/>
        </w:rPr>
        <w:t> </w:t>
      </w:r>
      <w:r>
        <w:rPr>
          <w:color w:val="231F20"/>
        </w:rPr>
        <w:t>simultaneous</w:t>
      </w:r>
      <w:r>
        <w:rPr>
          <w:color w:val="231F20"/>
          <w:spacing w:val="-5"/>
        </w:rPr>
        <w:t> </w:t>
      </w:r>
      <w:r>
        <w:rPr>
          <w:color w:val="231F20"/>
        </w:rPr>
        <w:t>deep</w:t>
      </w:r>
      <w:r>
        <w:rPr>
          <w:color w:val="231F20"/>
          <w:spacing w:val="-5"/>
        </w:rPr>
        <w:t> </w:t>
      </w:r>
      <w:r>
        <w:rPr>
          <w:color w:val="231F20"/>
        </w:rPr>
        <w:t>learning</w:t>
      </w:r>
      <w:r>
        <w:rPr>
          <w:color w:val="231F20"/>
          <w:spacing w:val="-5"/>
        </w:rPr>
        <w:t> </w:t>
      </w:r>
      <w:r>
        <w:rPr>
          <w:color w:val="231F20"/>
        </w:rPr>
        <w:t>models</w:t>
      </w:r>
      <w:r>
        <w:rPr>
          <w:color w:val="231F20"/>
          <w:spacing w:val="-5"/>
        </w:rPr>
        <w:t> </w:t>
      </w:r>
      <w:r>
        <w:rPr>
          <w:color w:val="231F20"/>
        </w:rPr>
        <w:t>namely,</w:t>
      </w:r>
      <w:r>
        <w:rPr>
          <w:color w:val="231F20"/>
          <w:spacing w:val="-5"/>
        </w:rPr>
        <w:t> </w:t>
      </w:r>
      <w:r>
        <w:rPr>
          <w:color w:val="231F20"/>
        </w:rPr>
        <w:t>a</w:t>
      </w:r>
      <w:r>
        <w:rPr>
          <w:color w:val="231F20"/>
          <w:spacing w:val="-5"/>
        </w:rPr>
        <w:t> </w:t>
      </w:r>
      <w:r>
        <w:rPr>
          <w:color w:val="231F20"/>
        </w:rPr>
        <w:t>CNN</w:t>
      </w:r>
      <w:r>
        <w:rPr>
          <w:color w:val="231F20"/>
          <w:spacing w:val="-5"/>
        </w:rPr>
        <w:t> </w:t>
      </w:r>
      <w:r>
        <w:rPr>
          <w:color w:val="231F20"/>
        </w:rPr>
        <w:t>model trained for person identification from signatures and an Incep- tionV3 model trained for competent forgery detection. The CNN identifies distinct handwriting features unique to every signer, whereas InceptionV3 is able to recognize real and forged signatures because it has the capability of multi-scale feature extraction. Both the models are utilized in tandem in a Hybrid</w:t>
      </w:r>
      <w:r>
        <w:rPr>
          <w:color w:val="231F20"/>
          <w:spacing w:val="-4"/>
        </w:rPr>
        <w:t> </w:t>
      </w:r>
      <w:r>
        <w:rPr>
          <w:color w:val="231F20"/>
        </w:rPr>
        <w:t>Model</w:t>
      </w:r>
      <w:r>
        <w:rPr>
          <w:color w:val="231F20"/>
          <w:spacing w:val="-4"/>
        </w:rPr>
        <w:t> </w:t>
      </w:r>
      <w:r>
        <w:rPr>
          <w:color w:val="231F20"/>
        </w:rPr>
        <w:t>(CNNception)</w:t>
      </w:r>
      <w:r>
        <w:rPr>
          <w:color w:val="231F20"/>
          <w:spacing w:val="-4"/>
        </w:rPr>
        <w:t> </w:t>
      </w:r>
      <w:r>
        <w:rPr>
          <w:color w:val="231F20"/>
        </w:rPr>
        <w:t>pipeline</w:t>
      </w:r>
      <w:r>
        <w:rPr>
          <w:color w:val="231F20"/>
          <w:spacing w:val="-4"/>
        </w:rPr>
        <w:t> </w:t>
      </w:r>
      <w:r>
        <w:rPr>
          <w:color w:val="231F20"/>
        </w:rPr>
        <w:t>that</w:t>
      </w:r>
      <w:r>
        <w:rPr>
          <w:color w:val="231F20"/>
          <w:spacing w:val="-4"/>
        </w:rPr>
        <w:t> </w:t>
      </w:r>
      <w:r>
        <w:rPr>
          <w:color w:val="231F20"/>
        </w:rPr>
        <w:t>receives</w:t>
      </w:r>
      <w:r>
        <w:rPr>
          <w:color w:val="231F20"/>
          <w:spacing w:val="-4"/>
        </w:rPr>
        <w:t> </w:t>
      </w:r>
      <w:r>
        <w:rPr>
          <w:color w:val="231F20"/>
        </w:rPr>
        <w:t>a</w:t>
      </w:r>
      <w:r>
        <w:rPr>
          <w:color w:val="231F20"/>
          <w:spacing w:val="-4"/>
        </w:rPr>
        <w:t> </w:t>
      </w:r>
      <w:r>
        <w:rPr>
          <w:color w:val="231F20"/>
        </w:rPr>
        <w:t>signature image as input and identifies the signer and authenticates it </w:t>
      </w:r>
      <w:r>
        <w:rPr>
          <w:color w:val="231F20"/>
          <w:spacing w:val="-2"/>
        </w:rPr>
        <w:t>simultaneously.</w:t>
      </w:r>
    </w:p>
    <w:p>
      <w:pPr>
        <w:pStyle w:val="ListParagraph"/>
        <w:numPr>
          <w:ilvl w:val="0"/>
          <w:numId w:val="2"/>
        </w:numPr>
        <w:tabs>
          <w:tab w:pos="889" w:val="left" w:leader="none"/>
        </w:tabs>
        <w:spacing w:line="240" w:lineRule="auto" w:before="165" w:after="0"/>
        <w:ind w:left="889" w:right="0" w:hanging="270"/>
        <w:jc w:val="both"/>
        <w:rPr>
          <w:i/>
          <w:sz w:val="20"/>
        </w:rPr>
      </w:pPr>
      <w:r>
        <w:rPr>
          <w:i/>
          <w:color w:val="231F20"/>
          <w:sz w:val="20"/>
        </w:rPr>
        <w:t>Data</w:t>
      </w:r>
      <w:r>
        <w:rPr>
          <w:i/>
          <w:color w:val="231F20"/>
          <w:spacing w:val="13"/>
          <w:sz w:val="20"/>
        </w:rPr>
        <w:t> </w:t>
      </w:r>
      <w:r>
        <w:rPr>
          <w:i/>
          <w:color w:val="231F20"/>
          <w:spacing w:val="-2"/>
          <w:sz w:val="20"/>
        </w:rPr>
        <w:t>Description</w:t>
      </w:r>
    </w:p>
    <w:p>
      <w:pPr>
        <w:pStyle w:val="BodyText"/>
        <w:spacing w:line="249" w:lineRule="auto" w:before="85"/>
        <w:ind w:left="619" w:firstLine="199"/>
        <w:jc w:val="both"/>
      </w:pPr>
      <w:r>
        <w:rPr>
          <w:color w:val="231F20"/>
        </w:rPr>
        <w:t>The raw signature images used as the source in this </w:t>
      </w:r>
      <w:r>
        <w:rPr>
          <w:color w:val="231F20"/>
        </w:rPr>
        <w:t>study are derived from two diverse datasets, processed individually to offer diverse training and testing. The GPDS-100 dataset contains 100 individuals with each having 54 signatures (24 real and 30 forged) with a total of 5,400 images. The Custom- Collected dataset contains 19 individuals with each having approximately 140 signatures (80 real and 60–80 forged) with a total of 3520 images. The datasets are taken individually for model training and testing to offer improved generalization and accuracy in signature verification.</w:t>
      </w:r>
    </w:p>
    <w:p>
      <w:pPr>
        <w:pStyle w:val="Heading2"/>
        <w:ind w:left="818" w:firstLine="0"/>
      </w:pPr>
      <w:r>
        <w:rPr>
          <w:color w:val="231F20"/>
          <w:spacing w:val="-2"/>
        </w:rPr>
        <w:t>Datasets</w:t>
      </w:r>
    </w:p>
    <w:p>
      <w:pPr>
        <w:pStyle w:val="ListParagraph"/>
        <w:numPr>
          <w:ilvl w:val="1"/>
          <w:numId w:val="2"/>
        </w:numPr>
        <w:tabs>
          <w:tab w:pos="1018" w:val="left" w:leader="none"/>
        </w:tabs>
        <w:spacing w:line="240" w:lineRule="auto" w:before="57" w:after="0"/>
        <w:ind w:left="1018" w:right="0" w:hanging="200"/>
        <w:jc w:val="left"/>
        <w:rPr>
          <w:b/>
          <w:sz w:val="20"/>
        </w:rPr>
      </w:pPr>
      <w:r>
        <w:rPr>
          <w:b/>
          <w:color w:val="231F20"/>
          <w:sz w:val="20"/>
        </w:rPr>
        <w:t>GPDS-100</w:t>
      </w:r>
      <w:r>
        <w:rPr>
          <w:b/>
          <w:color w:val="231F20"/>
          <w:spacing w:val="15"/>
          <w:sz w:val="20"/>
        </w:rPr>
        <w:t> </w:t>
      </w:r>
      <w:r>
        <w:rPr>
          <w:b/>
          <w:color w:val="231F20"/>
          <w:spacing w:val="-2"/>
          <w:sz w:val="20"/>
        </w:rPr>
        <w:t>Dataset</w:t>
      </w:r>
    </w:p>
    <w:p>
      <w:pPr>
        <w:pStyle w:val="ListParagraph"/>
        <w:numPr>
          <w:ilvl w:val="2"/>
          <w:numId w:val="2"/>
        </w:numPr>
        <w:tabs>
          <w:tab w:pos="1387" w:val="left" w:leader="none"/>
        </w:tabs>
        <w:spacing w:line="240" w:lineRule="auto" w:before="53" w:after="0"/>
        <w:ind w:left="1387" w:right="0" w:hanging="218"/>
        <w:jc w:val="left"/>
        <w:rPr>
          <w:sz w:val="20"/>
        </w:rPr>
      </w:pPr>
      <w:r>
        <w:rPr>
          <w:color w:val="231F20"/>
          <w:sz w:val="20"/>
        </w:rPr>
        <w:t>Number</w:t>
      </w:r>
      <w:r>
        <w:rPr>
          <w:color w:val="231F20"/>
          <w:spacing w:val="9"/>
          <w:sz w:val="20"/>
        </w:rPr>
        <w:t> </w:t>
      </w:r>
      <w:r>
        <w:rPr>
          <w:color w:val="231F20"/>
          <w:sz w:val="20"/>
        </w:rPr>
        <w:t>of</w:t>
      </w:r>
      <w:r>
        <w:rPr>
          <w:color w:val="231F20"/>
          <w:spacing w:val="9"/>
          <w:sz w:val="20"/>
        </w:rPr>
        <w:t> </w:t>
      </w:r>
      <w:r>
        <w:rPr>
          <w:color w:val="231F20"/>
          <w:sz w:val="20"/>
        </w:rPr>
        <w:t>individuals/persons:</w:t>
      </w:r>
      <w:r>
        <w:rPr>
          <w:color w:val="231F20"/>
          <w:spacing w:val="9"/>
          <w:sz w:val="20"/>
        </w:rPr>
        <w:t> </w:t>
      </w:r>
      <w:r>
        <w:rPr>
          <w:color w:val="231F20"/>
          <w:spacing w:val="-5"/>
          <w:sz w:val="20"/>
        </w:rPr>
        <w:t>100</w:t>
      </w:r>
    </w:p>
    <w:p>
      <w:pPr>
        <w:pStyle w:val="ListParagraph"/>
        <w:numPr>
          <w:ilvl w:val="2"/>
          <w:numId w:val="2"/>
        </w:numPr>
        <w:tabs>
          <w:tab w:pos="1387" w:val="left" w:leader="none"/>
        </w:tabs>
        <w:spacing w:line="240" w:lineRule="auto" w:before="9" w:after="0"/>
        <w:ind w:left="1387" w:right="0" w:hanging="218"/>
        <w:jc w:val="left"/>
        <w:rPr>
          <w:sz w:val="20"/>
        </w:rPr>
      </w:pPr>
      <w:r>
        <w:rPr>
          <w:color w:val="231F20"/>
          <w:sz w:val="20"/>
        </w:rPr>
        <w:t>Number</w:t>
      </w:r>
      <w:r>
        <w:rPr>
          <w:color w:val="231F20"/>
          <w:spacing w:val="14"/>
          <w:sz w:val="20"/>
        </w:rPr>
        <w:t> </w:t>
      </w:r>
      <w:r>
        <w:rPr>
          <w:color w:val="231F20"/>
          <w:sz w:val="20"/>
        </w:rPr>
        <w:t>of</w:t>
      </w:r>
      <w:r>
        <w:rPr>
          <w:color w:val="231F20"/>
          <w:spacing w:val="14"/>
          <w:sz w:val="20"/>
        </w:rPr>
        <w:t> </w:t>
      </w:r>
      <w:r>
        <w:rPr>
          <w:color w:val="231F20"/>
          <w:sz w:val="20"/>
        </w:rPr>
        <w:t>signatures</w:t>
      </w:r>
      <w:r>
        <w:rPr>
          <w:color w:val="231F20"/>
          <w:spacing w:val="14"/>
          <w:sz w:val="20"/>
        </w:rPr>
        <w:t> </w:t>
      </w:r>
      <w:r>
        <w:rPr>
          <w:color w:val="231F20"/>
          <w:sz w:val="20"/>
        </w:rPr>
        <w:t>per</w:t>
      </w:r>
      <w:r>
        <w:rPr>
          <w:color w:val="231F20"/>
          <w:spacing w:val="14"/>
          <w:sz w:val="20"/>
        </w:rPr>
        <w:t> </w:t>
      </w:r>
      <w:r>
        <w:rPr>
          <w:color w:val="231F20"/>
          <w:sz w:val="20"/>
        </w:rPr>
        <w:t>person:</w:t>
      </w:r>
      <w:r>
        <w:rPr>
          <w:color w:val="231F20"/>
          <w:spacing w:val="14"/>
          <w:sz w:val="20"/>
        </w:rPr>
        <w:t> </w:t>
      </w:r>
      <w:r>
        <w:rPr>
          <w:color w:val="231F20"/>
          <w:spacing w:val="-5"/>
          <w:sz w:val="20"/>
        </w:rPr>
        <w:t>54</w:t>
      </w:r>
    </w:p>
    <w:p>
      <w:pPr>
        <w:pStyle w:val="ListParagraph"/>
        <w:numPr>
          <w:ilvl w:val="2"/>
          <w:numId w:val="2"/>
        </w:numPr>
        <w:tabs>
          <w:tab w:pos="1387" w:val="left" w:leader="none"/>
        </w:tabs>
        <w:spacing w:line="227" w:lineRule="exact" w:before="9" w:after="0"/>
        <w:ind w:left="1387" w:right="0" w:hanging="218"/>
        <w:jc w:val="left"/>
        <w:rPr>
          <w:sz w:val="20"/>
        </w:rPr>
      </w:pPr>
      <w:r>
        <w:rPr>
          <w:color w:val="231F20"/>
          <w:sz w:val="20"/>
        </w:rPr>
        <w:t>Genuine:</w:t>
      </w:r>
      <w:r>
        <w:rPr>
          <w:color w:val="231F20"/>
          <w:spacing w:val="13"/>
          <w:sz w:val="20"/>
        </w:rPr>
        <w:t> </w:t>
      </w:r>
      <w:r>
        <w:rPr>
          <w:color w:val="231F20"/>
          <w:sz w:val="20"/>
        </w:rPr>
        <w:t>24</w:t>
      </w:r>
      <w:r>
        <w:rPr>
          <w:color w:val="231F20"/>
          <w:spacing w:val="13"/>
          <w:sz w:val="20"/>
        </w:rPr>
        <w:t> </w:t>
      </w:r>
      <w:r>
        <w:rPr>
          <w:color w:val="231F20"/>
          <w:sz w:val="20"/>
        </w:rPr>
        <w:t>,</w:t>
      </w:r>
      <w:r>
        <w:rPr>
          <w:color w:val="231F20"/>
          <w:spacing w:val="13"/>
          <w:sz w:val="20"/>
        </w:rPr>
        <w:t> </w:t>
      </w:r>
      <w:r>
        <w:rPr>
          <w:color w:val="231F20"/>
          <w:sz w:val="20"/>
        </w:rPr>
        <w:t>Forged:</w:t>
      </w:r>
      <w:r>
        <w:rPr>
          <w:color w:val="231F20"/>
          <w:spacing w:val="13"/>
          <w:sz w:val="20"/>
        </w:rPr>
        <w:t> </w:t>
      </w:r>
      <w:r>
        <w:rPr>
          <w:color w:val="231F20"/>
          <w:spacing w:val="-5"/>
          <w:sz w:val="20"/>
        </w:rPr>
        <w:t>30</w:t>
      </w:r>
    </w:p>
    <w:p>
      <w:pPr>
        <w:pStyle w:val="ListParagraph"/>
        <w:numPr>
          <w:ilvl w:val="2"/>
          <w:numId w:val="2"/>
        </w:numPr>
        <w:tabs>
          <w:tab w:pos="1387" w:val="left" w:leader="none"/>
        </w:tabs>
        <w:spacing w:line="252" w:lineRule="exact" w:before="0" w:after="0"/>
        <w:ind w:left="1387" w:right="0" w:hanging="218"/>
        <w:jc w:val="left"/>
        <w:rPr>
          <w:sz w:val="20"/>
        </w:rPr>
      </w:pPr>
      <w:r>
        <w:rPr>
          <w:color w:val="231F20"/>
          <w:spacing w:val="-2"/>
          <w:w w:val="105"/>
          <w:sz w:val="20"/>
        </w:rPr>
        <w:t>Total</w:t>
      </w:r>
      <w:r>
        <w:rPr>
          <w:color w:val="231F20"/>
          <w:spacing w:val="-8"/>
          <w:w w:val="105"/>
          <w:sz w:val="20"/>
        </w:rPr>
        <w:t> </w:t>
      </w:r>
      <w:r>
        <w:rPr>
          <w:color w:val="231F20"/>
          <w:spacing w:val="-2"/>
          <w:w w:val="105"/>
          <w:sz w:val="20"/>
        </w:rPr>
        <w:t>images:</w:t>
      </w:r>
      <w:r>
        <w:rPr>
          <w:color w:val="231F20"/>
          <w:spacing w:val="3"/>
          <w:w w:val="105"/>
          <w:sz w:val="20"/>
        </w:rPr>
        <w:t> </w:t>
      </w:r>
      <w:r>
        <w:rPr>
          <w:rFonts w:ascii="Calibri" w:hAnsi="Calibri"/>
          <w:color w:val="231F20"/>
          <w:spacing w:val="-2"/>
          <w:w w:val="105"/>
          <w:sz w:val="20"/>
        </w:rPr>
        <w:t>54</w:t>
      </w:r>
      <w:r>
        <w:rPr>
          <w:rFonts w:ascii="Calibri" w:hAnsi="Calibri"/>
          <w:color w:val="231F20"/>
          <w:spacing w:val="-10"/>
          <w:w w:val="105"/>
          <w:sz w:val="20"/>
        </w:rPr>
        <w:t> </w:t>
      </w:r>
      <w:r>
        <w:rPr>
          <w:rFonts w:ascii="Verdana" w:hAnsi="Verdana"/>
          <w:i/>
          <w:color w:val="231F20"/>
          <w:spacing w:val="-2"/>
          <w:w w:val="105"/>
          <w:sz w:val="20"/>
        </w:rPr>
        <w:t>×</w:t>
      </w:r>
      <w:r>
        <w:rPr>
          <w:rFonts w:ascii="Verdana" w:hAnsi="Verdana"/>
          <w:i/>
          <w:color w:val="231F20"/>
          <w:spacing w:val="-30"/>
          <w:w w:val="105"/>
          <w:sz w:val="20"/>
        </w:rPr>
        <w:t> </w:t>
      </w:r>
      <w:r>
        <w:rPr>
          <w:rFonts w:ascii="Calibri" w:hAnsi="Calibri"/>
          <w:color w:val="231F20"/>
          <w:spacing w:val="-2"/>
          <w:w w:val="105"/>
          <w:sz w:val="20"/>
        </w:rPr>
        <w:t>100</w:t>
      </w:r>
      <w:r>
        <w:rPr>
          <w:rFonts w:ascii="Calibri" w:hAnsi="Calibri"/>
          <w:color w:val="231F20"/>
          <w:spacing w:val="-3"/>
          <w:w w:val="105"/>
          <w:sz w:val="20"/>
        </w:rPr>
        <w:t> </w:t>
      </w:r>
      <w:r>
        <w:rPr>
          <w:rFonts w:ascii="Calibri" w:hAnsi="Calibri"/>
          <w:color w:val="231F20"/>
          <w:spacing w:val="-2"/>
          <w:w w:val="120"/>
          <w:sz w:val="20"/>
        </w:rPr>
        <w:t>=</w:t>
      </w:r>
      <w:r>
        <w:rPr>
          <w:rFonts w:ascii="Calibri" w:hAnsi="Calibri"/>
          <w:color w:val="231F20"/>
          <w:spacing w:val="-10"/>
          <w:w w:val="120"/>
          <w:sz w:val="20"/>
        </w:rPr>
        <w:t> </w:t>
      </w:r>
      <w:r>
        <w:rPr>
          <w:rFonts w:ascii="Calibri" w:hAnsi="Calibri"/>
          <w:color w:val="231F20"/>
          <w:spacing w:val="-2"/>
          <w:w w:val="105"/>
          <w:sz w:val="20"/>
        </w:rPr>
        <w:t>5400</w:t>
      </w:r>
      <w:r>
        <w:rPr>
          <w:rFonts w:ascii="Calibri" w:hAnsi="Calibri"/>
          <w:color w:val="231F20"/>
          <w:spacing w:val="9"/>
          <w:w w:val="105"/>
          <w:sz w:val="20"/>
        </w:rPr>
        <w:t> </w:t>
      </w:r>
      <w:r>
        <w:rPr>
          <w:color w:val="231F20"/>
          <w:spacing w:val="-2"/>
          <w:w w:val="105"/>
          <w:sz w:val="20"/>
        </w:rPr>
        <w:t>images</w:t>
      </w:r>
    </w:p>
    <w:p>
      <w:pPr>
        <w:pStyle w:val="Heading2"/>
        <w:numPr>
          <w:ilvl w:val="1"/>
          <w:numId w:val="2"/>
        </w:numPr>
        <w:tabs>
          <w:tab w:pos="1018" w:val="left" w:leader="none"/>
        </w:tabs>
        <w:spacing w:line="240" w:lineRule="auto" w:before="43" w:after="0"/>
        <w:ind w:left="1018" w:right="0" w:hanging="200"/>
        <w:jc w:val="left"/>
      </w:pPr>
      <w:r>
        <w:rPr>
          <w:color w:val="231F20"/>
        </w:rPr>
        <w:t>Custom-Collected</w:t>
      </w:r>
      <w:r>
        <w:rPr>
          <w:color w:val="231F20"/>
          <w:spacing w:val="8"/>
        </w:rPr>
        <w:t> </w:t>
      </w:r>
      <w:r>
        <w:rPr>
          <w:color w:val="231F20"/>
          <w:spacing w:val="-2"/>
        </w:rPr>
        <w:t>Dataset</w:t>
      </w:r>
    </w:p>
    <w:p>
      <w:pPr>
        <w:pStyle w:val="ListParagraph"/>
        <w:numPr>
          <w:ilvl w:val="2"/>
          <w:numId w:val="2"/>
        </w:numPr>
        <w:tabs>
          <w:tab w:pos="1387" w:val="left" w:leader="none"/>
        </w:tabs>
        <w:spacing w:line="240" w:lineRule="auto" w:before="53" w:after="0"/>
        <w:ind w:left="1387" w:right="0" w:hanging="218"/>
        <w:jc w:val="left"/>
        <w:rPr>
          <w:sz w:val="20"/>
        </w:rPr>
      </w:pPr>
      <w:r>
        <w:rPr>
          <w:color w:val="231F20"/>
          <w:sz w:val="20"/>
        </w:rPr>
        <w:t>Number</w:t>
      </w:r>
      <w:r>
        <w:rPr>
          <w:color w:val="231F20"/>
          <w:spacing w:val="9"/>
          <w:sz w:val="20"/>
        </w:rPr>
        <w:t> </w:t>
      </w:r>
      <w:r>
        <w:rPr>
          <w:color w:val="231F20"/>
          <w:sz w:val="20"/>
        </w:rPr>
        <w:t>of</w:t>
      </w:r>
      <w:r>
        <w:rPr>
          <w:color w:val="231F20"/>
          <w:spacing w:val="9"/>
          <w:sz w:val="20"/>
        </w:rPr>
        <w:t> </w:t>
      </w:r>
      <w:r>
        <w:rPr>
          <w:color w:val="231F20"/>
          <w:sz w:val="20"/>
        </w:rPr>
        <w:t>individuals/persons:</w:t>
      </w:r>
      <w:r>
        <w:rPr>
          <w:color w:val="231F20"/>
          <w:spacing w:val="9"/>
          <w:sz w:val="20"/>
        </w:rPr>
        <w:t> </w:t>
      </w:r>
      <w:r>
        <w:rPr>
          <w:color w:val="231F20"/>
          <w:spacing w:val="-5"/>
          <w:sz w:val="20"/>
        </w:rPr>
        <w:t>19</w:t>
      </w:r>
    </w:p>
    <w:p>
      <w:pPr>
        <w:pStyle w:val="ListParagraph"/>
        <w:numPr>
          <w:ilvl w:val="2"/>
          <w:numId w:val="2"/>
        </w:numPr>
        <w:tabs>
          <w:tab w:pos="1387" w:val="left" w:leader="none"/>
        </w:tabs>
        <w:spacing w:line="240" w:lineRule="auto" w:before="9" w:after="0"/>
        <w:ind w:left="1387" w:right="0" w:hanging="218"/>
        <w:jc w:val="left"/>
        <w:rPr>
          <w:sz w:val="20"/>
        </w:rPr>
      </w:pPr>
      <w:r>
        <w:rPr>
          <w:color w:val="231F20"/>
          <w:sz w:val="20"/>
        </w:rPr>
        <w:t>Number</w:t>
      </w:r>
      <w:r>
        <w:rPr>
          <w:color w:val="231F20"/>
          <w:spacing w:val="14"/>
          <w:sz w:val="20"/>
        </w:rPr>
        <w:t> </w:t>
      </w:r>
      <w:r>
        <w:rPr>
          <w:color w:val="231F20"/>
          <w:sz w:val="20"/>
        </w:rPr>
        <w:t>of</w:t>
      </w:r>
      <w:r>
        <w:rPr>
          <w:color w:val="231F20"/>
          <w:spacing w:val="14"/>
          <w:sz w:val="20"/>
        </w:rPr>
        <w:t> </w:t>
      </w:r>
      <w:r>
        <w:rPr>
          <w:color w:val="231F20"/>
          <w:sz w:val="20"/>
        </w:rPr>
        <w:t>signatures</w:t>
      </w:r>
      <w:r>
        <w:rPr>
          <w:color w:val="231F20"/>
          <w:spacing w:val="15"/>
          <w:sz w:val="20"/>
        </w:rPr>
        <w:t> </w:t>
      </w:r>
      <w:r>
        <w:rPr>
          <w:color w:val="231F20"/>
          <w:sz w:val="20"/>
        </w:rPr>
        <w:t>per</w:t>
      </w:r>
      <w:r>
        <w:rPr>
          <w:color w:val="231F20"/>
          <w:spacing w:val="14"/>
          <w:sz w:val="20"/>
        </w:rPr>
        <w:t> </w:t>
      </w:r>
      <w:r>
        <w:rPr>
          <w:color w:val="231F20"/>
          <w:sz w:val="20"/>
        </w:rPr>
        <w:t>person:</w:t>
      </w:r>
      <w:r>
        <w:rPr>
          <w:color w:val="231F20"/>
          <w:spacing w:val="14"/>
          <w:sz w:val="20"/>
        </w:rPr>
        <w:t> </w:t>
      </w:r>
      <w:r>
        <w:rPr>
          <w:color w:val="231F20"/>
          <w:sz w:val="20"/>
        </w:rPr>
        <w:t>140</w:t>
      </w:r>
      <w:r>
        <w:rPr>
          <w:color w:val="231F20"/>
          <w:spacing w:val="15"/>
          <w:sz w:val="20"/>
        </w:rPr>
        <w:t> </w:t>
      </w:r>
      <w:r>
        <w:rPr>
          <w:color w:val="231F20"/>
          <w:spacing w:val="-2"/>
          <w:sz w:val="20"/>
        </w:rPr>
        <w:t>(approx.)</w:t>
      </w:r>
    </w:p>
    <w:p>
      <w:pPr>
        <w:pStyle w:val="ListParagraph"/>
        <w:numPr>
          <w:ilvl w:val="2"/>
          <w:numId w:val="2"/>
        </w:numPr>
        <w:tabs>
          <w:tab w:pos="1387" w:val="left" w:leader="none"/>
        </w:tabs>
        <w:spacing w:line="240" w:lineRule="auto" w:before="9" w:after="0"/>
        <w:ind w:left="1387" w:right="0" w:hanging="218"/>
        <w:jc w:val="left"/>
        <w:rPr>
          <w:sz w:val="20"/>
        </w:rPr>
      </w:pPr>
      <w:r>
        <w:rPr>
          <w:color w:val="231F20"/>
          <w:sz w:val="20"/>
        </w:rPr>
        <w:t>Genuine:</w:t>
      </w:r>
      <w:r>
        <w:rPr>
          <w:color w:val="231F20"/>
          <w:spacing w:val="13"/>
          <w:sz w:val="20"/>
        </w:rPr>
        <w:t> </w:t>
      </w:r>
      <w:r>
        <w:rPr>
          <w:color w:val="231F20"/>
          <w:sz w:val="20"/>
        </w:rPr>
        <w:t>80</w:t>
      </w:r>
      <w:r>
        <w:rPr>
          <w:color w:val="231F20"/>
          <w:spacing w:val="13"/>
          <w:sz w:val="20"/>
        </w:rPr>
        <w:t> </w:t>
      </w:r>
      <w:r>
        <w:rPr>
          <w:color w:val="231F20"/>
          <w:sz w:val="20"/>
        </w:rPr>
        <w:t>,</w:t>
      </w:r>
      <w:r>
        <w:rPr>
          <w:color w:val="231F20"/>
          <w:spacing w:val="13"/>
          <w:sz w:val="20"/>
        </w:rPr>
        <w:t> </w:t>
      </w:r>
      <w:r>
        <w:rPr>
          <w:color w:val="231F20"/>
          <w:sz w:val="20"/>
        </w:rPr>
        <w:t>Forged:</w:t>
      </w:r>
      <w:r>
        <w:rPr>
          <w:color w:val="231F20"/>
          <w:spacing w:val="13"/>
          <w:sz w:val="20"/>
        </w:rPr>
        <w:t> </w:t>
      </w:r>
      <w:r>
        <w:rPr>
          <w:color w:val="231F20"/>
          <w:spacing w:val="-2"/>
          <w:sz w:val="20"/>
        </w:rPr>
        <w:t>60–80</w:t>
      </w:r>
    </w:p>
    <w:p>
      <w:pPr>
        <w:pStyle w:val="ListParagraph"/>
        <w:numPr>
          <w:ilvl w:val="2"/>
          <w:numId w:val="2"/>
        </w:numPr>
        <w:tabs>
          <w:tab w:pos="1387" w:val="left" w:leader="none"/>
        </w:tabs>
        <w:spacing w:line="240" w:lineRule="auto" w:before="9" w:after="0"/>
        <w:ind w:left="1387" w:right="0" w:hanging="218"/>
        <w:jc w:val="left"/>
        <w:rPr>
          <w:sz w:val="20"/>
        </w:rPr>
      </w:pPr>
      <w:r>
        <w:rPr>
          <w:color w:val="231F20"/>
          <w:sz w:val="20"/>
        </w:rPr>
        <w:t>Total</w:t>
      </w:r>
      <w:r>
        <w:rPr>
          <w:color w:val="231F20"/>
          <w:spacing w:val="5"/>
          <w:sz w:val="20"/>
        </w:rPr>
        <w:t> </w:t>
      </w:r>
      <w:r>
        <w:rPr>
          <w:color w:val="231F20"/>
          <w:sz w:val="20"/>
        </w:rPr>
        <w:t>images:</w:t>
      </w:r>
      <w:r>
        <w:rPr>
          <w:color w:val="231F20"/>
          <w:spacing w:val="6"/>
          <w:sz w:val="20"/>
        </w:rPr>
        <w:t> </w:t>
      </w:r>
      <w:r>
        <w:rPr>
          <w:color w:val="231F20"/>
          <w:spacing w:val="-4"/>
          <w:sz w:val="20"/>
        </w:rPr>
        <w:t>3520</w:t>
      </w:r>
    </w:p>
    <w:p>
      <w:pPr>
        <w:pStyle w:val="BodyText"/>
        <w:spacing w:line="249" w:lineRule="auto" w:before="53"/>
        <w:ind w:left="619" w:firstLine="199"/>
        <w:jc w:val="both"/>
      </w:pPr>
      <w:r>
        <w:rPr>
          <w:color w:val="231F20"/>
        </w:rPr>
        <w:t>These</w:t>
      </w:r>
      <w:r>
        <w:rPr>
          <w:color w:val="231F20"/>
          <w:spacing w:val="40"/>
        </w:rPr>
        <w:t> </w:t>
      </w:r>
      <w:r>
        <w:rPr>
          <w:color w:val="231F20"/>
        </w:rPr>
        <w:t>two</w:t>
      </w:r>
      <w:r>
        <w:rPr>
          <w:color w:val="231F20"/>
          <w:spacing w:val="40"/>
        </w:rPr>
        <w:t> </w:t>
      </w:r>
      <w:r>
        <w:rPr>
          <w:color w:val="231F20"/>
        </w:rPr>
        <w:t>datasets</w:t>
      </w:r>
      <w:r>
        <w:rPr>
          <w:color w:val="231F20"/>
          <w:spacing w:val="40"/>
        </w:rPr>
        <w:t> </w:t>
      </w:r>
      <w:r>
        <w:rPr>
          <w:color w:val="231F20"/>
        </w:rPr>
        <w:t>are</w:t>
      </w:r>
      <w:r>
        <w:rPr>
          <w:color w:val="231F20"/>
          <w:spacing w:val="40"/>
        </w:rPr>
        <w:t> </w:t>
      </w:r>
      <w:r>
        <w:rPr>
          <w:color w:val="231F20"/>
        </w:rPr>
        <w:t>used</w:t>
      </w:r>
      <w:r>
        <w:rPr>
          <w:color w:val="231F20"/>
          <w:spacing w:val="40"/>
        </w:rPr>
        <w:t> </w:t>
      </w:r>
      <w:r>
        <w:rPr>
          <w:color w:val="231F20"/>
        </w:rPr>
        <w:t>independently</w:t>
      </w:r>
      <w:r>
        <w:rPr>
          <w:color w:val="231F20"/>
          <w:spacing w:val="40"/>
        </w:rPr>
        <w:t> </w:t>
      </w:r>
      <w:r>
        <w:rPr>
          <w:color w:val="231F20"/>
        </w:rPr>
        <w:t>in</w:t>
      </w:r>
      <w:r>
        <w:rPr>
          <w:color w:val="231F20"/>
          <w:spacing w:val="40"/>
        </w:rPr>
        <w:t> </w:t>
      </w:r>
      <w:r>
        <w:rPr>
          <w:color w:val="231F20"/>
        </w:rPr>
        <w:t>the study—each dataset is handled separately for training and evaluation,</w:t>
      </w:r>
      <w:r>
        <w:rPr>
          <w:color w:val="231F20"/>
          <w:spacing w:val="30"/>
        </w:rPr>
        <w:t> </w:t>
      </w:r>
      <w:r>
        <w:rPr>
          <w:color w:val="231F20"/>
        </w:rPr>
        <w:t>ensuring</w:t>
      </w:r>
      <w:r>
        <w:rPr>
          <w:color w:val="231F20"/>
          <w:spacing w:val="29"/>
        </w:rPr>
        <w:t> </w:t>
      </w:r>
      <w:r>
        <w:rPr>
          <w:color w:val="231F20"/>
        </w:rPr>
        <w:t>the</w:t>
      </w:r>
      <w:r>
        <w:rPr>
          <w:color w:val="231F20"/>
          <w:spacing w:val="30"/>
        </w:rPr>
        <w:t> </w:t>
      </w:r>
      <w:r>
        <w:rPr>
          <w:color w:val="231F20"/>
        </w:rPr>
        <w:t>models</w:t>
      </w:r>
      <w:r>
        <w:rPr>
          <w:color w:val="231F20"/>
          <w:spacing w:val="30"/>
        </w:rPr>
        <w:t> </w:t>
      </w:r>
      <w:r>
        <w:rPr>
          <w:color w:val="231F20"/>
        </w:rPr>
        <w:t>are</w:t>
      </w:r>
      <w:r>
        <w:rPr>
          <w:color w:val="231F20"/>
          <w:spacing w:val="29"/>
        </w:rPr>
        <w:t> </w:t>
      </w:r>
      <w:r>
        <w:rPr>
          <w:color w:val="231F20"/>
        </w:rPr>
        <w:t>exposed</w:t>
      </w:r>
      <w:r>
        <w:rPr>
          <w:color w:val="231F20"/>
          <w:spacing w:val="30"/>
        </w:rPr>
        <w:t> </w:t>
      </w:r>
      <w:r>
        <w:rPr>
          <w:color w:val="231F20"/>
        </w:rPr>
        <w:t>to</w:t>
      </w:r>
      <w:r>
        <w:rPr>
          <w:color w:val="231F20"/>
          <w:spacing w:val="30"/>
        </w:rPr>
        <w:t> </w:t>
      </w:r>
      <w:r>
        <w:rPr>
          <w:color w:val="231F20"/>
        </w:rPr>
        <w:t>distinct</w:t>
      </w:r>
      <w:r>
        <w:rPr>
          <w:color w:val="231F20"/>
          <w:spacing w:val="30"/>
        </w:rPr>
        <w:t> </w:t>
      </w:r>
      <w:r>
        <w:rPr>
          <w:color w:val="231F20"/>
        </w:rPr>
        <w:t>sets of signature data for enhanced generalization and accuracy.</w:t>
      </w:r>
    </w:p>
    <w:p>
      <w:pPr>
        <w:pStyle w:val="ListParagraph"/>
        <w:numPr>
          <w:ilvl w:val="0"/>
          <w:numId w:val="2"/>
        </w:numPr>
        <w:tabs>
          <w:tab w:pos="889" w:val="left" w:leader="none"/>
        </w:tabs>
        <w:spacing w:line="240" w:lineRule="auto" w:before="166" w:after="0"/>
        <w:ind w:left="889" w:right="0" w:hanging="270"/>
        <w:jc w:val="both"/>
        <w:rPr>
          <w:i/>
          <w:sz w:val="20"/>
        </w:rPr>
      </w:pPr>
      <w:r>
        <w:rPr>
          <w:i/>
          <w:color w:val="231F20"/>
          <w:sz w:val="20"/>
        </w:rPr>
        <w:t>Data</w:t>
      </w:r>
      <w:r>
        <w:rPr>
          <w:i/>
          <w:color w:val="231F20"/>
          <w:spacing w:val="15"/>
          <w:sz w:val="20"/>
        </w:rPr>
        <w:t> </w:t>
      </w:r>
      <w:r>
        <w:rPr>
          <w:i/>
          <w:color w:val="231F20"/>
          <w:spacing w:val="-2"/>
          <w:sz w:val="20"/>
        </w:rPr>
        <w:t>Preparation</w:t>
      </w:r>
    </w:p>
    <w:p>
      <w:pPr>
        <w:pStyle w:val="BodyText"/>
        <w:spacing w:line="249" w:lineRule="auto" w:before="84"/>
        <w:ind w:left="619" w:firstLine="199"/>
        <w:jc w:val="both"/>
      </w:pPr>
      <w:r>
        <w:rPr>
          <w:color w:val="231F20"/>
        </w:rPr>
        <w:t>The preprocessing pipeline, as illustrated in Figure 2, </w:t>
      </w:r>
      <w:r>
        <w:rPr>
          <w:color w:val="231F20"/>
        </w:rPr>
        <w:t>is designed to prepare raw signature images for tasks like sig- nature recognition and forgery detection. The process begins by loading the input image, followed by converting it into grayscale to simplify the image and focus on intensity rather than color. This step reduces the complexity of the image, making the following processing more efficient.</w:t>
      </w:r>
    </w:p>
    <w:p>
      <w:pPr>
        <w:pStyle w:val="BodyText"/>
        <w:spacing w:line="249" w:lineRule="auto" w:before="4"/>
        <w:ind w:left="619" w:firstLine="199"/>
        <w:jc w:val="both"/>
      </w:pPr>
      <w:r>
        <w:rPr>
          <w:color w:val="231F20"/>
        </w:rPr>
        <w:t>After grayscale conversion, a Gaussian blur is applied </w:t>
      </w:r>
      <w:r>
        <w:rPr>
          <w:color w:val="231F20"/>
        </w:rPr>
        <w:t>to smooth</w:t>
      </w:r>
      <w:r>
        <w:rPr>
          <w:color w:val="231F20"/>
          <w:spacing w:val="15"/>
        </w:rPr>
        <w:t> </w:t>
      </w:r>
      <w:r>
        <w:rPr>
          <w:color w:val="231F20"/>
        </w:rPr>
        <w:t>the</w:t>
      </w:r>
      <w:r>
        <w:rPr>
          <w:color w:val="231F20"/>
          <w:spacing w:val="15"/>
        </w:rPr>
        <w:t> </w:t>
      </w:r>
      <w:r>
        <w:rPr>
          <w:color w:val="231F20"/>
        </w:rPr>
        <w:t>image</w:t>
      </w:r>
      <w:r>
        <w:rPr>
          <w:color w:val="231F20"/>
          <w:spacing w:val="15"/>
        </w:rPr>
        <w:t> </w:t>
      </w:r>
      <w:r>
        <w:rPr>
          <w:color w:val="231F20"/>
        </w:rPr>
        <w:t>and</w:t>
      </w:r>
      <w:r>
        <w:rPr>
          <w:color w:val="231F20"/>
          <w:spacing w:val="16"/>
        </w:rPr>
        <w:t> </w:t>
      </w:r>
      <w:r>
        <w:rPr>
          <w:color w:val="231F20"/>
        </w:rPr>
        <w:t>reduce</w:t>
      </w:r>
      <w:r>
        <w:rPr>
          <w:color w:val="231F20"/>
          <w:spacing w:val="15"/>
        </w:rPr>
        <w:t> </w:t>
      </w:r>
      <w:r>
        <w:rPr>
          <w:color w:val="231F20"/>
        </w:rPr>
        <w:t>noise,</w:t>
      </w:r>
      <w:r>
        <w:rPr>
          <w:color w:val="231F20"/>
          <w:spacing w:val="15"/>
        </w:rPr>
        <w:t> </w:t>
      </w:r>
      <w:r>
        <w:rPr>
          <w:color w:val="231F20"/>
        </w:rPr>
        <w:t>enhancing</w:t>
      </w:r>
      <w:r>
        <w:rPr>
          <w:color w:val="231F20"/>
          <w:spacing w:val="16"/>
        </w:rPr>
        <w:t> </w:t>
      </w:r>
      <w:r>
        <w:rPr>
          <w:color w:val="231F20"/>
        </w:rPr>
        <w:t>the</w:t>
      </w:r>
      <w:r>
        <w:rPr>
          <w:color w:val="231F20"/>
          <w:spacing w:val="15"/>
        </w:rPr>
        <w:t> </w:t>
      </w:r>
      <w:r>
        <w:rPr>
          <w:color w:val="231F20"/>
        </w:rPr>
        <w:t>quality</w:t>
      </w:r>
      <w:r>
        <w:rPr>
          <w:color w:val="231F20"/>
          <w:spacing w:val="15"/>
        </w:rPr>
        <w:t> </w:t>
      </w:r>
      <w:r>
        <w:rPr>
          <w:color w:val="231F20"/>
          <w:spacing w:val="-5"/>
        </w:rPr>
        <w:t>of</w:t>
      </w:r>
    </w:p>
    <w:p>
      <w:pPr>
        <w:spacing w:line="240" w:lineRule="auto" w:before="210" w:after="24"/>
        <w:rPr>
          <w:sz w:val="20"/>
        </w:rPr>
      </w:pPr>
      <w:r>
        <w:rPr/>
        <w:br w:type="column"/>
      </w:r>
      <w:r>
        <w:rPr>
          <w:sz w:val="20"/>
        </w:rPr>
      </w:r>
    </w:p>
    <w:p>
      <w:pPr>
        <w:pStyle w:val="BodyText"/>
        <w:ind w:left="601"/>
      </w:pPr>
      <w:r>
        <w:rPr/>
        <w:drawing>
          <wp:inline distT="0" distB="0" distL="0" distR="0">
            <wp:extent cx="2650782" cy="1056131"/>
            <wp:effectExtent l="0" t="0" r="0" b="0"/>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2650782" cy="1056131"/>
                    </a:xfrm>
                    <a:prstGeom prst="rect">
                      <a:avLst/>
                    </a:prstGeom>
                  </pic:spPr>
                </pic:pic>
              </a:graphicData>
            </a:graphic>
          </wp:inline>
        </w:drawing>
      </w:r>
      <w:r>
        <w:rPr/>
      </w:r>
    </w:p>
    <w:p>
      <w:pPr>
        <w:pStyle w:val="BodyText"/>
        <w:spacing w:before="121"/>
        <w:rPr>
          <w:sz w:val="16"/>
        </w:rPr>
      </w:pPr>
    </w:p>
    <w:p>
      <w:pPr>
        <w:spacing w:before="1"/>
        <w:ind w:left="200" w:right="0" w:firstLine="0"/>
        <w:jc w:val="both"/>
        <w:rPr>
          <w:sz w:val="16"/>
        </w:rPr>
      </w:pPr>
      <w:r>
        <w:rPr>
          <w:color w:val="231F20"/>
          <w:sz w:val="16"/>
        </w:rPr>
        <w:t>Fig.</w:t>
      </w:r>
      <w:r>
        <w:rPr>
          <w:color w:val="231F20"/>
          <w:spacing w:val="10"/>
          <w:sz w:val="16"/>
        </w:rPr>
        <w:t> </w:t>
      </w:r>
      <w:r>
        <w:rPr>
          <w:color w:val="231F20"/>
          <w:sz w:val="16"/>
        </w:rPr>
        <w:t>2.</w:t>
      </w:r>
      <w:r>
        <w:rPr>
          <w:color w:val="231F20"/>
          <w:spacing w:val="63"/>
          <w:sz w:val="16"/>
        </w:rPr>
        <w:t> </w:t>
      </w:r>
      <w:r>
        <w:rPr>
          <w:color w:val="231F20"/>
          <w:sz w:val="16"/>
        </w:rPr>
        <w:t>Sample</w:t>
      </w:r>
      <w:r>
        <w:rPr>
          <w:color w:val="231F20"/>
          <w:spacing w:val="10"/>
          <w:sz w:val="16"/>
        </w:rPr>
        <w:t> </w:t>
      </w:r>
      <w:r>
        <w:rPr>
          <w:color w:val="231F20"/>
          <w:sz w:val="16"/>
        </w:rPr>
        <w:t>signature</w:t>
      </w:r>
      <w:r>
        <w:rPr>
          <w:color w:val="231F20"/>
          <w:spacing w:val="11"/>
          <w:sz w:val="16"/>
        </w:rPr>
        <w:t> </w:t>
      </w:r>
      <w:r>
        <w:rPr>
          <w:color w:val="231F20"/>
          <w:sz w:val="16"/>
        </w:rPr>
        <w:t>image</w:t>
      </w:r>
      <w:r>
        <w:rPr>
          <w:color w:val="231F20"/>
          <w:spacing w:val="11"/>
          <w:sz w:val="16"/>
        </w:rPr>
        <w:t> </w:t>
      </w:r>
      <w:r>
        <w:rPr>
          <w:color w:val="231F20"/>
          <w:sz w:val="16"/>
        </w:rPr>
        <w:t>processed</w:t>
      </w:r>
      <w:r>
        <w:rPr>
          <w:color w:val="231F20"/>
          <w:spacing w:val="11"/>
          <w:sz w:val="16"/>
        </w:rPr>
        <w:t> </w:t>
      </w:r>
      <w:r>
        <w:rPr>
          <w:color w:val="231F20"/>
          <w:sz w:val="16"/>
        </w:rPr>
        <w:t>through</w:t>
      </w:r>
      <w:r>
        <w:rPr>
          <w:color w:val="231F20"/>
          <w:spacing w:val="10"/>
          <w:sz w:val="16"/>
        </w:rPr>
        <w:t> </w:t>
      </w:r>
      <w:r>
        <w:rPr>
          <w:color w:val="231F20"/>
          <w:sz w:val="16"/>
        </w:rPr>
        <w:t>preprocessing</w:t>
      </w:r>
      <w:r>
        <w:rPr>
          <w:color w:val="231F20"/>
          <w:spacing w:val="11"/>
          <w:sz w:val="16"/>
        </w:rPr>
        <w:t> </w:t>
      </w:r>
      <w:r>
        <w:rPr>
          <w:color w:val="231F20"/>
          <w:spacing w:val="-2"/>
          <w:sz w:val="16"/>
        </w:rPr>
        <w:t>techniques</w:t>
      </w:r>
    </w:p>
    <w:p>
      <w:pPr>
        <w:pStyle w:val="BodyText"/>
        <w:rPr>
          <w:sz w:val="16"/>
        </w:rPr>
      </w:pPr>
    </w:p>
    <w:p>
      <w:pPr>
        <w:pStyle w:val="BodyText"/>
        <w:rPr>
          <w:sz w:val="16"/>
        </w:rPr>
      </w:pPr>
    </w:p>
    <w:p>
      <w:pPr>
        <w:pStyle w:val="BodyText"/>
        <w:spacing w:before="14"/>
        <w:rPr>
          <w:sz w:val="16"/>
        </w:rPr>
      </w:pPr>
    </w:p>
    <w:p>
      <w:pPr>
        <w:pStyle w:val="BodyText"/>
        <w:spacing w:line="249" w:lineRule="auto"/>
        <w:ind w:left="198" w:right="256"/>
        <w:jc w:val="both"/>
      </w:pPr>
      <w:r>
        <w:rPr>
          <w:color w:val="231F20"/>
        </w:rPr>
        <w:t>the subsequent processing steps. CLAHE (Contrast </w:t>
      </w:r>
      <w:r>
        <w:rPr>
          <w:color w:val="231F20"/>
        </w:rPr>
        <w:t>Limited Adaptive Histogram Equalization) is then used to improve contrast, making features such as strokes and edges more visible. The image is binarized using a combination of Otsu’s and Adaptive Thresholding, which effectively separates the foreground (signature) from the background. Noise removal follows, cleaning the image of small unwanted elements, and further refinement ensures that the image is clutter-free. The image is resized to standard dimensions: 150x150 pixels for the Signature Recognition task (CNN) and 299x299 pixels for the Forgery Detection task (InceptionV3) to meet the input size requirements of the respective models.</w:t>
      </w:r>
    </w:p>
    <w:p>
      <w:pPr>
        <w:pStyle w:val="BodyText"/>
        <w:spacing w:line="249" w:lineRule="auto" w:before="53"/>
        <w:ind w:left="198" w:right="257" w:firstLine="199"/>
        <w:jc w:val="both"/>
      </w:pPr>
      <w:r>
        <w:rPr>
          <w:color w:val="231F20"/>
        </w:rPr>
        <w:t>Normalization in the later phases is employed to </w:t>
      </w:r>
      <w:r>
        <w:rPr>
          <w:color w:val="231F20"/>
        </w:rPr>
        <w:t>normalize the</w:t>
      </w:r>
      <w:r>
        <w:rPr>
          <w:color w:val="231F20"/>
          <w:spacing w:val="-11"/>
        </w:rPr>
        <w:t> </w:t>
      </w:r>
      <w:r>
        <w:rPr>
          <w:color w:val="231F20"/>
        </w:rPr>
        <w:t>pixel</w:t>
      </w:r>
      <w:r>
        <w:rPr>
          <w:color w:val="231F20"/>
          <w:spacing w:val="-11"/>
        </w:rPr>
        <w:t> </w:t>
      </w:r>
      <w:r>
        <w:rPr>
          <w:color w:val="231F20"/>
        </w:rPr>
        <w:t>values</w:t>
      </w:r>
      <w:r>
        <w:rPr>
          <w:color w:val="231F20"/>
          <w:spacing w:val="-11"/>
        </w:rPr>
        <w:t> </w:t>
      </w:r>
      <w:r>
        <w:rPr>
          <w:color w:val="231F20"/>
        </w:rPr>
        <w:t>to</w:t>
      </w:r>
      <w:r>
        <w:rPr>
          <w:color w:val="231F20"/>
          <w:spacing w:val="-11"/>
        </w:rPr>
        <w:t> </w:t>
      </w:r>
      <w:r>
        <w:rPr>
          <w:color w:val="231F20"/>
        </w:rPr>
        <w:t>enable</w:t>
      </w:r>
      <w:r>
        <w:rPr>
          <w:color w:val="231F20"/>
          <w:spacing w:val="-11"/>
        </w:rPr>
        <w:t> </w:t>
      </w:r>
      <w:r>
        <w:rPr>
          <w:color w:val="231F20"/>
        </w:rPr>
        <w:t>faster</w:t>
      </w:r>
      <w:r>
        <w:rPr>
          <w:color w:val="231F20"/>
          <w:spacing w:val="-11"/>
        </w:rPr>
        <w:t> </w:t>
      </w:r>
      <w:r>
        <w:rPr>
          <w:color w:val="231F20"/>
        </w:rPr>
        <w:t>and</w:t>
      </w:r>
      <w:r>
        <w:rPr>
          <w:color w:val="231F20"/>
          <w:spacing w:val="-11"/>
        </w:rPr>
        <w:t> </w:t>
      </w:r>
      <w:r>
        <w:rPr>
          <w:color w:val="231F20"/>
        </w:rPr>
        <w:t>more</w:t>
      </w:r>
      <w:r>
        <w:rPr>
          <w:color w:val="231F20"/>
          <w:spacing w:val="-11"/>
        </w:rPr>
        <w:t> </w:t>
      </w:r>
      <w:r>
        <w:rPr>
          <w:color w:val="231F20"/>
        </w:rPr>
        <w:t>stable</w:t>
      </w:r>
      <w:r>
        <w:rPr>
          <w:color w:val="231F20"/>
          <w:spacing w:val="-11"/>
        </w:rPr>
        <w:t> </w:t>
      </w:r>
      <w:r>
        <w:rPr>
          <w:color w:val="231F20"/>
        </w:rPr>
        <w:t>machine</w:t>
      </w:r>
      <w:r>
        <w:rPr>
          <w:color w:val="231F20"/>
          <w:spacing w:val="-11"/>
        </w:rPr>
        <w:t> </w:t>
      </w:r>
      <w:r>
        <w:rPr>
          <w:color w:val="231F20"/>
        </w:rPr>
        <w:t>learn- ing model training. The data is split into training, validation, and testing sets at the 80%, 10%, and 10% ratio respectively</w:t>
      </w:r>
      <w:r>
        <w:rPr>
          <w:color w:val="231F20"/>
          <w:spacing w:val="40"/>
        </w:rPr>
        <w:t> </w:t>
      </w:r>
      <w:r>
        <w:rPr>
          <w:color w:val="231F20"/>
        </w:rPr>
        <w:t>to enable proper evaluation of the models. This sequential process ensures that the image data is clean, consistent, and ready for high-performance model training.</w:t>
      </w:r>
    </w:p>
    <w:p>
      <w:pPr>
        <w:pStyle w:val="BodyText"/>
      </w:pPr>
    </w:p>
    <w:p>
      <w:pPr>
        <w:pStyle w:val="BodyText"/>
        <w:spacing w:before="132"/>
      </w:pPr>
    </w:p>
    <w:p>
      <w:pPr>
        <w:pStyle w:val="ListParagraph"/>
        <w:numPr>
          <w:ilvl w:val="0"/>
          <w:numId w:val="2"/>
        </w:numPr>
        <w:tabs>
          <w:tab w:pos="479" w:val="left" w:leader="none"/>
        </w:tabs>
        <w:spacing w:line="240" w:lineRule="auto" w:before="0" w:after="0"/>
        <w:ind w:left="479" w:right="0" w:hanging="281"/>
        <w:jc w:val="left"/>
        <w:rPr>
          <w:i/>
          <w:sz w:val="20"/>
        </w:rPr>
      </w:pPr>
      <w:r>
        <w:rPr>
          <w:i/>
          <w:color w:val="231F20"/>
          <w:sz w:val="20"/>
        </w:rPr>
        <w:t>CNN</w:t>
      </w:r>
      <w:r>
        <w:rPr>
          <w:i/>
          <w:color w:val="231F20"/>
          <w:spacing w:val="11"/>
          <w:sz w:val="20"/>
        </w:rPr>
        <w:t> </w:t>
      </w:r>
      <w:r>
        <w:rPr>
          <w:i/>
          <w:color w:val="231F20"/>
          <w:sz w:val="20"/>
        </w:rPr>
        <w:t>for</w:t>
      </w:r>
      <w:r>
        <w:rPr>
          <w:i/>
          <w:color w:val="231F20"/>
          <w:spacing w:val="12"/>
          <w:sz w:val="20"/>
        </w:rPr>
        <w:t> </w:t>
      </w:r>
      <w:r>
        <w:rPr>
          <w:i/>
          <w:color w:val="231F20"/>
          <w:sz w:val="20"/>
        </w:rPr>
        <w:t>Signature</w:t>
      </w:r>
      <w:r>
        <w:rPr>
          <w:i/>
          <w:color w:val="231F20"/>
          <w:spacing w:val="11"/>
          <w:sz w:val="20"/>
        </w:rPr>
        <w:t> </w:t>
      </w:r>
      <w:r>
        <w:rPr>
          <w:i/>
          <w:color w:val="231F20"/>
          <w:spacing w:val="-2"/>
          <w:sz w:val="20"/>
        </w:rPr>
        <w:t>Recognition</w:t>
      </w:r>
    </w:p>
    <w:p>
      <w:pPr>
        <w:pStyle w:val="BodyText"/>
        <w:spacing w:before="30"/>
        <w:rPr>
          <w:i/>
        </w:rPr>
      </w:pPr>
    </w:p>
    <w:p>
      <w:pPr>
        <w:pStyle w:val="BodyText"/>
        <w:spacing w:line="247" w:lineRule="auto"/>
        <w:ind w:left="198" w:right="256" w:firstLine="199"/>
        <w:jc w:val="both"/>
      </w:pPr>
      <w:r>
        <w:rPr>
          <w:color w:val="231F20"/>
        </w:rPr>
        <w:t>The CNN architecture is a 14-layered network of </w:t>
      </w:r>
      <w:r>
        <w:rPr>
          <w:color w:val="231F20"/>
        </w:rPr>
        <w:t>convo- lutional, pooling, flatten, dropout, and dense layers that is specifically designed for grayscale signature recognition with an input dimension of </w:t>
      </w:r>
      <w:r>
        <w:rPr>
          <w:b/>
          <w:color w:val="231F20"/>
        </w:rPr>
        <w:t>150</w:t>
      </w:r>
      <w:r>
        <w:rPr>
          <w:rFonts w:ascii="Verdana" w:hAnsi="Verdana"/>
          <w:i/>
          <w:color w:val="231F20"/>
        </w:rPr>
        <w:t>×</w:t>
      </w:r>
      <w:r>
        <w:rPr>
          <w:b/>
          <w:color w:val="231F20"/>
        </w:rPr>
        <w:t>150 </w:t>
      </w:r>
      <w:r>
        <w:rPr>
          <w:color w:val="231F20"/>
        </w:rPr>
        <w:t>pixels. Beginning with four convolutional blocks with an increasingly greater number of filters (4, 8, 16, 32), the network continues with max-pooling layers that reduce spatial dimensions and preserve salient features.</w:t>
      </w:r>
      <w:r>
        <w:rPr>
          <w:color w:val="231F20"/>
          <w:spacing w:val="-9"/>
        </w:rPr>
        <w:t> </w:t>
      </w:r>
      <w:r>
        <w:rPr>
          <w:color w:val="231F20"/>
        </w:rPr>
        <w:t>This</w:t>
      </w:r>
      <w:r>
        <w:rPr>
          <w:color w:val="231F20"/>
          <w:spacing w:val="-9"/>
        </w:rPr>
        <w:t> </w:t>
      </w:r>
      <w:r>
        <w:rPr>
          <w:color w:val="231F20"/>
        </w:rPr>
        <w:t>structured</w:t>
      </w:r>
      <w:r>
        <w:rPr>
          <w:color w:val="231F20"/>
          <w:spacing w:val="-9"/>
        </w:rPr>
        <w:t> </w:t>
      </w:r>
      <w:r>
        <w:rPr>
          <w:color w:val="231F20"/>
        </w:rPr>
        <w:t>deep</w:t>
      </w:r>
      <w:r>
        <w:rPr>
          <w:color w:val="231F20"/>
          <w:spacing w:val="-9"/>
        </w:rPr>
        <w:t> </w:t>
      </w:r>
      <w:r>
        <w:rPr>
          <w:color w:val="231F20"/>
        </w:rPr>
        <w:t>feature</w:t>
      </w:r>
      <w:r>
        <w:rPr>
          <w:color w:val="231F20"/>
          <w:spacing w:val="-9"/>
        </w:rPr>
        <w:t> </w:t>
      </w:r>
      <w:r>
        <w:rPr>
          <w:color w:val="231F20"/>
        </w:rPr>
        <w:t>extraction</w:t>
      </w:r>
      <w:r>
        <w:rPr>
          <w:color w:val="231F20"/>
          <w:spacing w:val="-9"/>
        </w:rPr>
        <w:t> </w:t>
      </w:r>
      <w:r>
        <w:rPr>
          <w:color w:val="231F20"/>
        </w:rPr>
        <w:t>pipeline</w:t>
      </w:r>
      <w:r>
        <w:rPr>
          <w:color w:val="231F20"/>
          <w:spacing w:val="-9"/>
        </w:rPr>
        <w:t> </w:t>
      </w:r>
      <w:r>
        <w:rPr>
          <w:color w:val="231F20"/>
        </w:rPr>
        <w:t>facili- tates</w:t>
      </w:r>
      <w:r>
        <w:rPr>
          <w:color w:val="231F20"/>
          <w:spacing w:val="-5"/>
        </w:rPr>
        <w:t> </w:t>
      </w:r>
      <w:r>
        <w:rPr>
          <w:color w:val="231F20"/>
        </w:rPr>
        <w:t>fine</w:t>
      </w:r>
      <w:r>
        <w:rPr>
          <w:color w:val="231F20"/>
          <w:spacing w:val="-5"/>
        </w:rPr>
        <w:t> </w:t>
      </w:r>
      <w:r>
        <w:rPr>
          <w:color w:val="231F20"/>
        </w:rPr>
        <w:t>stroke</w:t>
      </w:r>
      <w:r>
        <w:rPr>
          <w:color w:val="231F20"/>
          <w:spacing w:val="-5"/>
        </w:rPr>
        <w:t> </w:t>
      </w:r>
      <w:r>
        <w:rPr>
          <w:color w:val="231F20"/>
        </w:rPr>
        <w:t>pattern</w:t>
      </w:r>
      <w:r>
        <w:rPr>
          <w:color w:val="231F20"/>
          <w:spacing w:val="-5"/>
        </w:rPr>
        <w:t> </w:t>
      </w:r>
      <w:r>
        <w:rPr>
          <w:color w:val="231F20"/>
        </w:rPr>
        <w:t>and</w:t>
      </w:r>
      <w:r>
        <w:rPr>
          <w:color w:val="231F20"/>
          <w:spacing w:val="-5"/>
        </w:rPr>
        <w:t> </w:t>
      </w:r>
      <w:r>
        <w:rPr>
          <w:color w:val="231F20"/>
        </w:rPr>
        <w:t>texture</w:t>
      </w:r>
      <w:r>
        <w:rPr>
          <w:color w:val="231F20"/>
          <w:spacing w:val="-5"/>
        </w:rPr>
        <w:t> </w:t>
      </w:r>
      <w:r>
        <w:rPr>
          <w:color w:val="231F20"/>
        </w:rPr>
        <w:t>variation</w:t>
      </w:r>
      <w:r>
        <w:rPr>
          <w:color w:val="231F20"/>
          <w:spacing w:val="-5"/>
        </w:rPr>
        <w:t> </w:t>
      </w:r>
      <w:r>
        <w:rPr>
          <w:color w:val="231F20"/>
        </w:rPr>
        <w:t>extraction</w:t>
      </w:r>
      <w:r>
        <w:rPr>
          <w:color w:val="231F20"/>
          <w:spacing w:val="-5"/>
        </w:rPr>
        <w:t> </w:t>
      </w:r>
      <w:r>
        <w:rPr>
          <w:color w:val="231F20"/>
        </w:rPr>
        <w:t>crucial for signature discrimination.</w:t>
      </w:r>
    </w:p>
    <w:p>
      <w:pPr>
        <w:pStyle w:val="BodyText"/>
        <w:spacing w:line="249" w:lineRule="auto" w:before="62"/>
        <w:ind w:left="198" w:right="256" w:firstLine="199"/>
        <w:jc w:val="both"/>
      </w:pPr>
      <w:r>
        <w:rPr>
          <w:color w:val="231F20"/>
        </w:rPr>
        <w:t>As shown in Figure 3, the architecture then transitions into</w:t>
      </w:r>
      <w:r>
        <w:rPr>
          <w:color w:val="231F20"/>
          <w:spacing w:val="40"/>
        </w:rPr>
        <w:t> </w:t>
      </w:r>
      <w:r>
        <w:rPr>
          <w:color w:val="231F20"/>
        </w:rPr>
        <w:t>a dense structure comprising a flattening layer and three fully connected layers with units 256, 128, and 100, respectively. </w:t>
      </w:r>
      <w:r>
        <w:rPr>
          <w:color w:val="231F20"/>
        </w:rPr>
        <w:t>A dropout layer is</w:t>
      </w:r>
      <w:r>
        <w:rPr>
          <w:color w:val="231F20"/>
          <w:spacing w:val="-1"/>
        </w:rPr>
        <w:t> </w:t>
      </w:r>
      <w:r>
        <w:rPr>
          <w:color w:val="231F20"/>
        </w:rPr>
        <w:t>introduced before</w:t>
      </w:r>
      <w:r>
        <w:rPr>
          <w:color w:val="231F20"/>
          <w:spacing w:val="-1"/>
        </w:rPr>
        <w:t> </w:t>
      </w:r>
      <w:r>
        <w:rPr>
          <w:color w:val="231F20"/>
        </w:rPr>
        <w:t>the</w:t>
      </w:r>
      <w:r>
        <w:rPr>
          <w:color w:val="231F20"/>
          <w:spacing w:val="-1"/>
        </w:rPr>
        <w:t> </w:t>
      </w:r>
      <w:r>
        <w:rPr>
          <w:color w:val="231F20"/>
        </w:rPr>
        <w:t>final classification</w:t>
      </w:r>
      <w:r>
        <w:rPr>
          <w:color w:val="231F20"/>
          <w:spacing w:val="-1"/>
        </w:rPr>
        <w:t> </w:t>
      </w:r>
      <w:r>
        <w:rPr>
          <w:color w:val="231F20"/>
        </w:rPr>
        <w:t>layer to minimize overfitting and improve generalization across unseen data. The final dense layer outputs 100 units, each corresponding to an identity class. This architecture supports both discriminative feature learning and robust classification </w:t>
      </w:r>
      <w:r>
        <w:rPr>
          <w:color w:val="231F20"/>
          <w:spacing w:val="-2"/>
        </w:rPr>
        <w:t>performance.</w:t>
      </w:r>
    </w:p>
    <w:p>
      <w:pPr>
        <w:pStyle w:val="BodyText"/>
        <w:spacing w:after="0" w:line="249" w:lineRule="auto"/>
        <w:jc w:val="both"/>
        <w:sectPr>
          <w:pgSz w:w="12240" w:h="15840"/>
          <w:pgMar w:header="0" w:footer="521" w:top="920" w:bottom="720" w:left="360" w:right="720"/>
          <w:cols w:num="2" w:equalWidth="0">
            <w:col w:w="5641" w:space="40"/>
            <w:col w:w="5479"/>
          </w:cols>
        </w:sectPr>
      </w:pPr>
    </w:p>
    <w:p>
      <w:pPr>
        <w:pStyle w:val="BodyText"/>
        <w:spacing w:line="249" w:lineRule="auto" w:before="71"/>
        <w:ind w:left="5879" w:right="257"/>
        <w:jc w:val="both"/>
      </w:pPr>
      <w:r>
        <w:rPr/>
        <mc:AlternateContent>
          <mc:Choice Requires="wps">
            <w:drawing>
              <wp:anchor distT="0" distB="0" distL="0" distR="0" allowOverlap="1" layoutInCell="1" locked="0" behindDoc="0" simplePos="0" relativeHeight="15730176">
                <wp:simplePos x="0" y="0"/>
                <wp:positionH relativeFrom="page">
                  <wp:posOffset>621842</wp:posOffset>
                </wp:positionH>
                <wp:positionV relativeFrom="paragraph">
                  <wp:posOffset>57632</wp:posOffset>
                </wp:positionV>
                <wp:extent cx="3188335" cy="107886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3188335" cy="1078865"/>
                          <a:chExt cx="3188335" cy="1078865"/>
                        </a:xfrm>
                      </wpg:grpSpPr>
                      <pic:pic>
                        <pic:nvPicPr>
                          <pic:cNvPr id="11" name="Image 11"/>
                          <pic:cNvPicPr/>
                        </pic:nvPicPr>
                        <pic:blipFill>
                          <a:blip r:embed="rId15" cstate="print"/>
                          <a:stretch>
                            <a:fillRect/>
                          </a:stretch>
                        </pic:blipFill>
                        <pic:spPr>
                          <a:xfrm>
                            <a:off x="0" y="0"/>
                            <a:ext cx="2733700" cy="359791"/>
                          </a:xfrm>
                          <a:prstGeom prst="rect">
                            <a:avLst/>
                          </a:prstGeom>
                        </pic:spPr>
                      </pic:pic>
                      <pic:pic>
                        <pic:nvPicPr>
                          <pic:cNvPr id="12" name="Image 12"/>
                          <pic:cNvPicPr/>
                        </pic:nvPicPr>
                        <pic:blipFill>
                          <a:blip r:embed="rId16" cstate="print"/>
                          <a:stretch>
                            <a:fillRect/>
                          </a:stretch>
                        </pic:blipFill>
                        <pic:spPr>
                          <a:xfrm>
                            <a:off x="2732506" y="387323"/>
                            <a:ext cx="195617" cy="242076"/>
                          </a:xfrm>
                          <a:prstGeom prst="rect">
                            <a:avLst/>
                          </a:prstGeom>
                        </pic:spPr>
                      </pic:pic>
                      <pic:pic>
                        <pic:nvPicPr>
                          <pic:cNvPr id="13" name="Image 13"/>
                          <pic:cNvPicPr/>
                        </pic:nvPicPr>
                        <pic:blipFill>
                          <a:blip r:embed="rId17" cstate="print"/>
                          <a:stretch>
                            <a:fillRect/>
                          </a:stretch>
                        </pic:blipFill>
                        <pic:spPr>
                          <a:xfrm>
                            <a:off x="0" y="358597"/>
                            <a:ext cx="2733700" cy="361581"/>
                          </a:xfrm>
                          <a:prstGeom prst="rect">
                            <a:avLst/>
                          </a:prstGeom>
                        </pic:spPr>
                      </pic:pic>
                      <pic:pic>
                        <pic:nvPicPr>
                          <pic:cNvPr id="14" name="Image 14"/>
                          <pic:cNvPicPr/>
                        </pic:nvPicPr>
                        <pic:blipFill>
                          <a:blip r:embed="rId18" cstate="print"/>
                          <a:stretch>
                            <a:fillRect/>
                          </a:stretch>
                        </pic:blipFill>
                        <pic:spPr>
                          <a:xfrm>
                            <a:off x="0" y="718985"/>
                            <a:ext cx="3187928" cy="359791"/>
                          </a:xfrm>
                          <a:prstGeom prst="rect">
                            <a:avLst/>
                          </a:prstGeom>
                        </pic:spPr>
                      </pic:pic>
                    </wpg:wgp>
                  </a:graphicData>
                </a:graphic>
              </wp:anchor>
            </w:drawing>
          </mc:Choice>
          <mc:Fallback>
            <w:pict>
              <v:group style="position:absolute;margin-left:48.964001pt;margin-top:4.538pt;width:251.05pt;height:84.95pt;mso-position-horizontal-relative:page;mso-position-vertical-relative:paragraph;z-index:15730176" id="docshapegroup9" coordorigin="979,91" coordsize="5021,1699">
                <v:shape style="position:absolute;left:979;top:90;width:4306;height:567" type="#_x0000_t75" id="docshape10" stroked="false">
                  <v:imagedata r:id="rId15" o:title=""/>
                </v:shape>
                <v:shape style="position:absolute;left:5282;top:700;width:309;height:382" type="#_x0000_t75" id="docshape11" stroked="false">
                  <v:imagedata r:id="rId16" o:title=""/>
                </v:shape>
                <v:shape style="position:absolute;left:979;top:655;width:4306;height:570" type="#_x0000_t75" id="docshape12" stroked="false">
                  <v:imagedata r:id="rId17" o:title=""/>
                </v:shape>
                <v:shape style="position:absolute;left:979;top:1223;width:5021;height:567" type="#_x0000_t75" id="docshape13" stroked="false">
                  <v:imagedata r:id="rId18" o:title=""/>
                </v:shape>
                <w10:wrap type="none"/>
              </v:group>
            </w:pict>
          </mc:Fallback>
        </mc:AlternateContent>
      </w:r>
      <w:r>
        <w:rPr>
          <w:color w:val="231F20"/>
        </w:rPr>
        <w:t>through low-level features and an InceptionV3 network </w:t>
      </w:r>
      <w:r>
        <w:rPr>
          <w:color w:val="231F20"/>
        </w:rPr>
        <w:t>for detecting</w:t>
      </w:r>
      <w:r>
        <w:rPr>
          <w:color w:val="231F20"/>
          <w:spacing w:val="-9"/>
        </w:rPr>
        <w:t> </w:t>
      </w:r>
      <w:r>
        <w:rPr>
          <w:color w:val="231F20"/>
        </w:rPr>
        <w:t>forgeries</w:t>
      </w:r>
      <w:r>
        <w:rPr>
          <w:color w:val="231F20"/>
          <w:spacing w:val="-9"/>
        </w:rPr>
        <w:t> </w:t>
      </w:r>
      <w:r>
        <w:rPr>
          <w:color w:val="231F20"/>
        </w:rPr>
        <w:t>using</w:t>
      </w:r>
      <w:r>
        <w:rPr>
          <w:color w:val="231F20"/>
          <w:spacing w:val="-9"/>
        </w:rPr>
        <w:t> </w:t>
      </w:r>
      <w:r>
        <w:rPr>
          <w:color w:val="231F20"/>
        </w:rPr>
        <w:t>high-level</w:t>
      </w:r>
      <w:r>
        <w:rPr>
          <w:color w:val="231F20"/>
          <w:spacing w:val="-9"/>
        </w:rPr>
        <w:t> </w:t>
      </w:r>
      <w:r>
        <w:rPr>
          <w:color w:val="231F20"/>
        </w:rPr>
        <w:t>abstractions.</w:t>
      </w:r>
      <w:r>
        <w:rPr>
          <w:color w:val="231F20"/>
          <w:spacing w:val="-9"/>
        </w:rPr>
        <w:t> </w:t>
      </w:r>
      <w:r>
        <w:rPr>
          <w:color w:val="231F20"/>
        </w:rPr>
        <w:t>Running</w:t>
      </w:r>
      <w:r>
        <w:rPr>
          <w:color w:val="231F20"/>
          <w:spacing w:val="-9"/>
        </w:rPr>
        <w:t> </w:t>
      </w:r>
      <w:r>
        <w:rPr>
          <w:color w:val="231F20"/>
        </w:rPr>
        <w:t>both models in parallel allows for complementary feature extrac- tion, leading to improved performance in signature verifica- </w:t>
      </w:r>
      <w:r>
        <w:rPr>
          <w:color w:val="231F20"/>
          <w:spacing w:val="-2"/>
        </w:rPr>
        <w:t>tion.</w:t>
      </w:r>
    </w:p>
    <w:p>
      <w:pPr>
        <w:pStyle w:val="BodyText"/>
      </w:pPr>
    </w:p>
    <w:p>
      <w:pPr>
        <w:pStyle w:val="BodyText"/>
        <w:spacing w:before="174"/>
      </w:pPr>
    </w:p>
    <w:p>
      <w:pPr>
        <w:pStyle w:val="BodyText"/>
        <w:spacing w:after="0"/>
        <w:sectPr>
          <w:pgSz w:w="12240" w:h="15840"/>
          <w:pgMar w:header="0" w:footer="521" w:top="920" w:bottom="720" w:left="360" w:right="720"/>
        </w:sectPr>
      </w:pPr>
    </w:p>
    <w:p>
      <w:pPr>
        <w:spacing w:before="98"/>
        <w:ind w:left="626" w:right="8" w:firstLine="0"/>
        <w:jc w:val="center"/>
        <w:rPr>
          <w:sz w:val="16"/>
        </w:rPr>
      </w:pPr>
      <w:r>
        <w:rPr>
          <w:color w:val="231F20"/>
          <w:sz w:val="16"/>
        </w:rPr>
        <w:t>Fig.</w:t>
      </w:r>
      <w:r>
        <w:rPr>
          <w:color w:val="231F20"/>
          <w:spacing w:val="12"/>
          <w:sz w:val="16"/>
        </w:rPr>
        <w:t> </w:t>
      </w:r>
      <w:r>
        <w:rPr>
          <w:color w:val="231F20"/>
          <w:sz w:val="16"/>
        </w:rPr>
        <w:t>3.</w:t>
      </w:r>
      <w:r>
        <w:rPr>
          <w:color w:val="231F20"/>
          <w:spacing w:val="65"/>
          <w:sz w:val="16"/>
        </w:rPr>
        <w:t> </w:t>
      </w:r>
      <w:r>
        <w:rPr>
          <w:color w:val="231F20"/>
          <w:sz w:val="16"/>
        </w:rPr>
        <w:t>14-Layered</w:t>
      </w:r>
      <w:r>
        <w:rPr>
          <w:color w:val="231F20"/>
          <w:spacing w:val="12"/>
          <w:sz w:val="16"/>
        </w:rPr>
        <w:t> </w:t>
      </w:r>
      <w:r>
        <w:rPr>
          <w:color w:val="231F20"/>
          <w:sz w:val="16"/>
        </w:rPr>
        <w:t>CNN</w:t>
      </w:r>
      <w:r>
        <w:rPr>
          <w:color w:val="231F20"/>
          <w:spacing w:val="12"/>
          <w:sz w:val="16"/>
        </w:rPr>
        <w:t> </w:t>
      </w:r>
      <w:r>
        <w:rPr>
          <w:color w:val="231F20"/>
          <w:spacing w:val="-2"/>
          <w:sz w:val="16"/>
        </w:rPr>
        <w:t>Architecture</w:t>
      </w:r>
    </w:p>
    <w:p>
      <w:pPr>
        <w:pStyle w:val="BodyText"/>
        <w:spacing w:before="62"/>
        <w:rPr>
          <w:sz w:val="16"/>
        </w:rPr>
      </w:pPr>
    </w:p>
    <w:p>
      <w:pPr>
        <w:pStyle w:val="BodyText"/>
        <w:spacing w:line="249" w:lineRule="auto"/>
        <w:ind w:left="619" w:firstLine="199"/>
        <w:jc w:val="both"/>
      </w:pPr>
      <w:r>
        <w:rPr>
          <w:color w:val="231F20"/>
        </w:rPr>
        <w:t>To optimize the model, Optuna was used as the hyperpa- rameter tuning framework to automatically search for </w:t>
      </w:r>
      <w:r>
        <w:rPr>
          <w:color w:val="231F20"/>
        </w:rPr>
        <w:t>optimal values like learning rate, dropout rate, batch size, and layer dimensions, significantly improving model efficiency and ac- curacy.</w:t>
      </w:r>
      <w:r>
        <w:rPr>
          <w:color w:val="231F20"/>
          <w:spacing w:val="-8"/>
        </w:rPr>
        <w:t> </w:t>
      </w:r>
      <w:r>
        <w:rPr>
          <w:color w:val="231F20"/>
        </w:rPr>
        <w:t>Two</w:t>
      </w:r>
      <w:r>
        <w:rPr>
          <w:color w:val="231F20"/>
          <w:spacing w:val="-8"/>
        </w:rPr>
        <w:t> </w:t>
      </w:r>
      <w:r>
        <w:rPr>
          <w:color w:val="231F20"/>
        </w:rPr>
        <w:t>datasets—custom</w:t>
      </w:r>
      <w:r>
        <w:rPr>
          <w:color w:val="231F20"/>
          <w:spacing w:val="-8"/>
        </w:rPr>
        <w:t> </w:t>
      </w:r>
      <w:r>
        <w:rPr>
          <w:color w:val="231F20"/>
        </w:rPr>
        <w:t>and</w:t>
      </w:r>
      <w:r>
        <w:rPr>
          <w:color w:val="231F20"/>
          <w:spacing w:val="-8"/>
        </w:rPr>
        <w:t> </w:t>
      </w:r>
      <w:r>
        <w:rPr>
          <w:color w:val="231F20"/>
        </w:rPr>
        <w:t>GPDS—were</w:t>
      </w:r>
      <w:r>
        <w:rPr>
          <w:color w:val="231F20"/>
          <w:spacing w:val="-8"/>
        </w:rPr>
        <w:t> </w:t>
      </w:r>
      <w:r>
        <w:rPr>
          <w:color w:val="231F20"/>
        </w:rPr>
        <w:t>used</w:t>
      </w:r>
      <w:r>
        <w:rPr>
          <w:color w:val="231F20"/>
          <w:spacing w:val="-8"/>
        </w:rPr>
        <w:t> </w:t>
      </w:r>
      <w:r>
        <w:rPr>
          <w:color w:val="231F20"/>
        </w:rPr>
        <w:t>entirely independently, with standard training cycles of 35 and 100 epochs, respectively, and further fine-tuned using extended training</w:t>
      </w:r>
      <w:r>
        <w:rPr>
          <w:color w:val="231F20"/>
          <w:spacing w:val="31"/>
        </w:rPr>
        <w:t> </w:t>
      </w:r>
      <w:r>
        <w:rPr>
          <w:color w:val="231F20"/>
        </w:rPr>
        <w:t>for</w:t>
      </w:r>
      <w:r>
        <w:rPr>
          <w:color w:val="231F20"/>
          <w:spacing w:val="31"/>
        </w:rPr>
        <w:t> </w:t>
      </w:r>
      <w:r>
        <w:rPr>
          <w:color w:val="231F20"/>
        </w:rPr>
        <w:t>200</w:t>
      </w:r>
      <w:r>
        <w:rPr>
          <w:color w:val="231F20"/>
          <w:spacing w:val="31"/>
        </w:rPr>
        <w:t> </w:t>
      </w:r>
      <w:r>
        <w:rPr>
          <w:color w:val="231F20"/>
        </w:rPr>
        <w:t>epochs.</w:t>
      </w:r>
      <w:r>
        <w:rPr>
          <w:color w:val="231F20"/>
          <w:spacing w:val="31"/>
        </w:rPr>
        <w:t> </w:t>
      </w:r>
      <w:r>
        <w:rPr>
          <w:color w:val="231F20"/>
        </w:rPr>
        <w:t>The</w:t>
      </w:r>
      <w:r>
        <w:rPr>
          <w:color w:val="231F20"/>
          <w:spacing w:val="31"/>
        </w:rPr>
        <w:t> </w:t>
      </w:r>
      <w:r>
        <w:rPr>
          <w:color w:val="231F20"/>
        </w:rPr>
        <w:t>datasets</w:t>
      </w:r>
      <w:r>
        <w:rPr>
          <w:color w:val="231F20"/>
          <w:spacing w:val="31"/>
        </w:rPr>
        <w:t> </w:t>
      </w:r>
      <w:r>
        <w:rPr>
          <w:color w:val="231F20"/>
        </w:rPr>
        <w:t>were</w:t>
      </w:r>
      <w:r>
        <w:rPr>
          <w:color w:val="231F20"/>
          <w:spacing w:val="31"/>
        </w:rPr>
        <w:t> </w:t>
      </w:r>
      <w:r>
        <w:rPr>
          <w:color w:val="231F20"/>
        </w:rPr>
        <w:t>never</w:t>
      </w:r>
      <w:r>
        <w:rPr>
          <w:color w:val="231F20"/>
          <w:spacing w:val="31"/>
        </w:rPr>
        <w:t> </w:t>
      </w:r>
      <w:r>
        <w:rPr>
          <w:color w:val="231F20"/>
        </w:rPr>
        <w:t>combined at any stage.</w:t>
      </w:r>
    </w:p>
    <w:p>
      <w:pPr>
        <w:pStyle w:val="ListParagraph"/>
        <w:numPr>
          <w:ilvl w:val="0"/>
          <w:numId w:val="2"/>
        </w:numPr>
        <w:tabs>
          <w:tab w:pos="911" w:val="left" w:leader="none"/>
        </w:tabs>
        <w:spacing w:line="240" w:lineRule="auto" w:before="126" w:after="0"/>
        <w:ind w:left="911" w:right="0" w:hanging="292"/>
        <w:jc w:val="both"/>
        <w:rPr>
          <w:i/>
          <w:sz w:val="20"/>
        </w:rPr>
      </w:pPr>
      <w:r>
        <w:rPr>
          <w:i/>
          <w:color w:val="231F20"/>
          <w:sz w:val="20"/>
        </w:rPr>
        <w:t>InceptionV3</w:t>
      </w:r>
      <w:r>
        <w:rPr>
          <w:i/>
          <w:color w:val="231F20"/>
          <w:spacing w:val="2"/>
          <w:sz w:val="20"/>
        </w:rPr>
        <w:t> </w:t>
      </w:r>
      <w:r>
        <w:rPr>
          <w:i/>
          <w:color w:val="231F20"/>
          <w:sz w:val="20"/>
        </w:rPr>
        <w:t>for</w:t>
      </w:r>
      <w:r>
        <w:rPr>
          <w:i/>
          <w:color w:val="231F20"/>
          <w:spacing w:val="2"/>
          <w:sz w:val="20"/>
        </w:rPr>
        <w:t> </w:t>
      </w:r>
      <w:r>
        <w:rPr>
          <w:i/>
          <w:color w:val="231F20"/>
          <w:sz w:val="20"/>
        </w:rPr>
        <w:t>Forgery</w:t>
      </w:r>
      <w:r>
        <w:rPr>
          <w:i/>
          <w:color w:val="231F20"/>
          <w:spacing w:val="3"/>
          <w:sz w:val="20"/>
        </w:rPr>
        <w:t> </w:t>
      </w:r>
      <w:r>
        <w:rPr>
          <w:i/>
          <w:color w:val="231F20"/>
          <w:spacing w:val="-2"/>
          <w:sz w:val="20"/>
        </w:rPr>
        <w:t>Detection</w:t>
      </w:r>
    </w:p>
    <w:p>
      <w:pPr>
        <w:pStyle w:val="BodyText"/>
        <w:spacing w:line="247" w:lineRule="auto" w:before="70"/>
        <w:ind w:left="619" w:firstLine="199"/>
        <w:jc w:val="both"/>
      </w:pPr>
      <w:r>
        <w:rPr>
          <w:color w:val="231F20"/>
        </w:rPr>
        <w:t>The forgery detection model builds on the powerful </w:t>
      </w:r>
      <w:r>
        <w:rPr>
          <w:color w:val="231F20"/>
        </w:rPr>
        <w:t>Incep- tionV3</w:t>
      </w:r>
      <w:r>
        <w:rPr>
          <w:color w:val="231F20"/>
          <w:spacing w:val="-4"/>
        </w:rPr>
        <w:t> </w:t>
      </w:r>
      <w:r>
        <w:rPr>
          <w:color w:val="231F20"/>
        </w:rPr>
        <w:t>architecture,</w:t>
      </w:r>
      <w:r>
        <w:rPr>
          <w:color w:val="231F20"/>
          <w:spacing w:val="-4"/>
        </w:rPr>
        <w:t> </w:t>
      </w:r>
      <w:r>
        <w:rPr>
          <w:color w:val="231F20"/>
        </w:rPr>
        <w:t>which</w:t>
      </w:r>
      <w:r>
        <w:rPr>
          <w:color w:val="231F20"/>
          <w:spacing w:val="-4"/>
        </w:rPr>
        <w:t> </w:t>
      </w:r>
      <w:r>
        <w:rPr>
          <w:color w:val="231F20"/>
        </w:rPr>
        <w:t>serves</w:t>
      </w:r>
      <w:r>
        <w:rPr>
          <w:color w:val="231F20"/>
          <w:spacing w:val="-4"/>
        </w:rPr>
        <w:t> </w:t>
      </w:r>
      <w:r>
        <w:rPr>
          <w:color w:val="231F20"/>
        </w:rPr>
        <w:t>as</w:t>
      </w:r>
      <w:r>
        <w:rPr>
          <w:color w:val="231F20"/>
          <w:spacing w:val="-4"/>
        </w:rPr>
        <w:t> </w:t>
      </w:r>
      <w:r>
        <w:rPr>
          <w:color w:val="231F20"/>
        </w:rPr>
        <w:t>the</w:t>
      </w:r>
      <w:r>
        <w:rPr>
          <w:color w:val="231F20"/>
          <w:spacing w:val="-4"/>
        </w:rPr>
        <w:t> </w:t>
      </w:r>
      <w:r>
        <w:rPr>
          <w:color w:val="231F20"/>
        </w:rPr>
        <w:t>core</w:t>
      </w:r>
      <w:r>
        <w:rPr>
          <w:color w:val="231F20"/>
          <w:spacing w:val="-4"/>
        </w:rPr>
        <w:t> </w:t>
      </w:r>
      <w:r>
        <w:rPr>
          <w:color w:val="231F20"/>
        </w:rPr>
        <w:t>feature</w:t>
      </w:r>
      <w:r>
        <w:rPr>
          <w:color w:val="231F20"/>
          <w:spacing w:val="-4"/>
        </w:rPr>
        <w:t> </w:t>
      </w:r>
      <w:r>
        <w:rPr>
          <w:color w:val="231F20"/>
        </w:rPr>
        <w:t>extractor. It begins with an input layer accepting preprocessed images</w:t>
      </w:r>
      <w:r>
        <w:rPr>
          <w:color w:val="231F20"/>
          <w:spacing w:val="80"/>
        </w:rPr>
        <w:t> </w:t>
      </w:r>
      <w:r>
        <w:rPr>
          <w:color w:val="231F20"/>
        </w:rPr>
        <w:t>of size </w:t>
      </w:r>
      <w:r>
        <w:rPr>
          <w:b/>
          <w:color w:val="231F20"/>
        </w:rPr>
        <w:t>299</w:t>
      </w:r>
      <w:r>
        <w:rPr>
          <w:rFonts w:ascii="Verdana" w:hAnsi="Verdana"/>
          <w:i/>
          <w:color w:val="231F20"/>
        </w:rPr>
        <w:t>×</w:t>
      </w:r>
      <w:r>
        <w:rPr>
          <w:b/>
          <w:color w:val="231F20"/>
        </w:rPr>
        <w:t>299 </w:t>
      </w:r>
      <w:r>
        <w:rPr>
          <w:color w:val="231F20"/>
        </w:rPr>
        <w:t>pixels. These inputs are then passed through InceptionV3, a deep convolutional neural network pretrained on ImageNet, capable of extracting rich hierarchical features from the signature images.</w:t>
      </w:r>
    </w:p>
    <w:p>
      <w:pPr>
        <w:pStyle w:val="BodyText"/>
        <w:spacing w:line="249" w:lineRule="auto"/>
        <w:ind w:left="619" w:firstLine="199"/>
        <w:jc w:val="both"/>
      </w:pPr>
      <w:r>
        <w:rPr>
          <w:color w:val="231F20"/>
        </w:rPr>
        <w:t>The output from InceptionV3 is flattened into a </w:t>
      </w:r>
      <w:r>
        <w:rPr>
          <w:color w:val="231F20"/>
        </w:rPr>
        <w:t>one- dimensional vector, which enables its use in fully connected layers. As illustrated in Figure 5, this representation is pro- cessed by a dense layer followed by dropout to prevent overfitting. Another dense layer further refines the features, again followed by dropout. A final dense output layer applies</w:t>
      </w:r>
      <w:r>
        <w:rPr>
          <w:color w:val="231F20"/>
          <w:spacing w:val="40"/>
        </w:rPr>
        <w:t> </w:t>
      </w:r>
      <w:r>
        <w:rPr>
          <w:color w:val="231F20"/>
        </w:rPr>
        <w:t>a softmax activation function for classification, yielding the forgery detection result.</w:t>
      </w:r>
    </w:p>
    <w:p>
      <w:pPr>
        <w:pStyle w:val="BodyText"/>
        <w:spacing w:before="80"/>
      </w:pPr>
      <w:r>
        <w:rPr/>
        <w:drawing>
          <wp:anchor distT="0" distB="0" distL="0" distR="0" allowOverlap="1" layoutInCell="1" locked="0" behindDoc="1" simplePos="0" relativeHeight="487588864">
            <wp:simplePos x="0" y="0"/>
            <wp:positionH relativeFrom="page">
              <wp:posOffset>1938191</wp:posOffset>
            </wp:positionH>
            <wp:positionV relativeFrom="paragraph">
              <wp:posOffset>212266</wp:posOffset>
            </wp:positionV>
            <wp:extent cx="559528" cy="129235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59528" cy="1292352"/>
                    </a:xfrm>
                    <a:prstGeom prst="rect">
                      <a:avLst/>
                    </a:prstGeom>
                  </pic:spPr>
                </pic:pic>
              </a:graphicData>
            </a:graphic>
          </wp:anchor>
        </w:drawing>
      </w:r>
    </w:p>
    <w:p>
      <w:pPr>
        <w:spacing w:before="206"/>
        <w:ind w:left="626" w:right="8" w:firstLine="0"/>
        <w:jc w:val="center"/>
        <w:rPr>
          <w:sz w:val="16"/>
        </w:rPr>
      </w:pPr>
      <w:r>
        <w:rPr>
          <w:color w:val="231F20"/>
          <w:sz w:val="16"/>
        </w:rPr>
        <w:t>Fig.</w:t>
      </w:r>
      <w:r>
        <w:rPr>
          <w:color w:val="231F20"/>
          <w:spacing w:val="9"/>
          <w:sz w:val="16"/>
        </w:rPr>
        <w:t> </w:t>
      </w:r>
      <w:r>
        <w:rPr>
          <w:color w:val="231F20"/>
          <w:sz w:val="16"/>
        </w:rPr>
        <w:t>4.</w:t>
      </w:r>
      <w:r>
        <w:rPr>
          <w:color w:val="231F20"/>
          <w:spacing w:val="60"/>
          <w:sz w:val="16"/>
        </w:rPr>
        <w:t> </w:t>
      </w:r>
      <w:r>
        <w:rPr>
          <w:color w:val="231F20"/>
          <w:sz w:val="16"/>
        </w:rPr>
        <w:t>InceptionV3-Based</w:t>
      </w:r>
      <w:r>
        <w:rPr>
          <w:color w:val="231F20"/>
          <w:spacing w:val="9"/>
          <w:sz w:val="16"/>
        </w:rPr>
        <w:t> </w:t>
      </w:r>
      <w:r>
        <w:rPr>
          <w:color w:val="231F20"/>
          <w:sz w:val="16"/>
        </w:rPr>
        <w:t>Forgery</w:t>
      </w:r>
      <w:r>
        <w:rPr>
          <w:color w:val="231F20"/>
          <w:spacing w:val="10"/>
          <w:sz w:val="16"/>
        </w:rPr>
        <w:t> </w:t>
      </w:r>
      <w:r>
        <w:rPr>
          <w:color w:val="231F20"/>
          <w:sz w:val="16"/>
        </w:rPr>
        <w:t>Detection</w:t>
      </w:r>
      <w:r>
        <w:rPr>
          <w:color w:val="231F20"/>
          <w:spacing w:val="9"/>
          <w:sz w:val="16"/>
        </w:rPr>
        <w:t> </w:t>
      </w:r>
      <w:r>
        <w:rPr>
          <w:color w:val="231F20"/>
          <w:spacing w:val="-2"/>
          <w:sz w:val="16"/>
        </w:rPr>
        <w:t>Architecture</w:t>
      </w:r>
    </w:p>
    <w:p>
      <w:pPr>
        <w:pStyle w:val="BodyText"/>
        <w:spacing w:before="62"/>
        <w:rPr>
          <w:sz w:val="16"/>
        </w:rPr>
      </w:pPr>
    </w:p>
    <w:p>
      <w:pPr>
        <w:pStyle w:val="BodyText"/>
        <w:spacing w:line="249" w:lineRule="auto" w:before="1"/>
        <w:ind w:left="619" w:firstLine="199"/>
        <w:jc w:val="both"/>
      </w:pPr>
      <w:r>
        <w:rPr>
          <w:color w:val="231F20"/>
        </w:rPr>
        <w:t>This setup balances deep feature extraction with </w:t>
      </w:r>
      <w:r>
        <w:rPr>
          <w:color w:val="231F20"/>
        </w:rPr>
        <w:t>regulariza- tion</w:t>
      </w:r>
      <w:r>
        <w:rPr>
          <w:color w:val="231F20"/>
          <w:spacing w:val="4"/>
        </w:rPr>
        <w:t> </w:t>
      </w:r>
      <w:r>
        <w:rPr>
          <w:color w:val="231F20"/>
        </w:rPr>
        <w:t>strategies,</w:t>
      </w:r>
      <w:r>
        <w:rPr>
          <w:color w:val="231F20"/>
          <w:spacing w:val="5"/>
        </w:rPr>
        <w:t> </w:t>
      </w:r>
      <w:r>
        <w:rPr>
          <w:color w:val="231F20"/>
        </w:rPr>
        <w:t>making</w:t>
      </w:r>
      <w:r>
        <w:rPr>
          <w:color w:val="231F20"/>
          <w:spacing w:val="5"/>
        </w:rPr>
        <w:t> </w:t>
      </w:r>
      <w:r>
        <w:rPr>
          <w:color w:val="231F20"/>
        </w:rPr>
        <w:t>it</w:t>
      </w:r>
      <w:r>
        <w:rPr>
          <w:color w:val="231F20"/>
          <w:spacing w:val="5"/>
        </w:rPr>
        <w:t> </w:t>
      </w:r>
      <w:r>
        <w:rPr>
          <w:color w:val="231F20"/>
        </w:rPr>
        <w:t>suitable</w:t>
      </w:r>
      <w:r>
        <w:rPr>
          <w:color w:val="231F20"/>
          <w:spacing w:val="5"/>
        </w:rPr>
        <w:t> </w:t>
      </w:r>
      <w:r>
        <w:rPr>
          <w:color w:val="231F20"/>
        </w:rPr>
        <w:t>for</w:t>
      </w:r>
      <w:r>
        <w:rPr>
          <w:color w:val="231F20"/>
          <w:spacing w:val="5"/>
        </w:rPr>
        <w:t> </w:t>
      </w:r>
      <w:r>
        <w:rPr>
          <w:color w:val="231F20"/>
        </w:rPr>
        <w:t>robust</w:t>
      </w:r>
      <w:r>
        <w:rPr>
          <w:color w:val="231F20"/>
          <w:spacing w:val="5"/>
        </w:rPr>
        <w:t> </w:t>
      </w:r>
      <w:r>
        <w:rPr>
          <w:color w:val="231F20"/>
        </w:rPr>
        <w:t>forgery</w:t>
      </w:r>
      <w:r>
        <w:rPr>
          <w:color w:val="231F20"/>
          <w:spacing w:val="5"/>
        </w:rPr>
        <w:t> </w:t>
      </w:r>
      <w:r>
        <w:rPr>
          <w:color w:val="231F20"/>
          <w:spacing w:val="-2"/>
        </w:rPr>
        <w:t>detection.</w:t>
      </w:r>
    </w:p>
    <w:p>
      <w:pPr>
        <w:pStyle w:val="ListParagraph"/>
        <w:numPr>
          <w:ilvl w:val="0"/>
          <w:numId w:val="2"/>
        </w:numPr>
        <w:tabs>
          <w:tab w:pos="889" w:val="left" w:leader="none"/>
        </w:tabs>
        <w:spacing w:line="240" w:lineRule="auto" w:before="126" w:after="0"/>
        <w:ind w:left="889" w:right="0" w:hanging="270"/>
        <w:jc w:val="both"/>
        <w:rPr>
          <w:i/>
          <w:sz w:val="20"/>
        </w:rPr>
      </w:pPr>
      <w:r>
        <w:rPr>
          <w:i/>
          <w:color w:val="231F20"/>
          <w:sz w:val="20"/>
        </w:rPr>
        <w:t>Multi-Task</w:t>
      </w:r>
      <w:r>
        <w:rPr>
          <w:i/>
          <w:color w:val="231F20"/>
          <w:spacing w:val="-1"/>
          <w:sz w:val="20"/>
        </w:rPr>
        <w:t> </w:t>
      </w:r>
      <w:r>
        <w:rPr>
          <w:i/>
          <w:color w:val="231F20"/>
          <w:sz w:val="20"/>
        </w:rPr>
        <w:t>Parallel</w:t>
      </w:r>
      <w:r>
        <w:rPr>
          <w:i/>
          <w:color w:val="231F20"/>
          <w:spacing w:val="-1"/>
          <w:sz w:val="20"/>
        </w:rPr>
        <w:t> </w:t>
      </w:r>
      <w:r>
        <w:rPr>
          <w:i/>
          <w:color w:val="231F20"/>
          <w:sz w:val="20"/>
        </w:rPr>
        <w:t>Hybrid </w:t>
      </w:r>
      <w:r>
        <w:rPr>
          <w:i/>
          <w:color w:val="231F20"/>
          <w:spacing w:val="-2"/>
          <w:sz w:val="20"/>
        </w:rPr>
        <w:t>Architecture</w:t>
      </w:r>
    </w:p>
    <w:p>
      <w:pPr>
        <w:pStyle w:val="BodyText"/>
        <w:spacing w:line="249" w:lineRule="auto" w:before="70"/>
        <w:ind w:left="619" w:firstLine="199"/>
        <w:jc w:val="both"/>
      </w:pPr>
      <w:r>
        <w:rPr>
          <w:color w:val="231F20"/>
        </w:rPr>
        <w:t>Signature verification is vital in biometric </w:t>
      </w:r>
      <w:r>
        <w:rPr>
          <w:color w:val="231F20"/>
        </w:rPr>
        <w:t>authentication, particularly</w:t>
      </w:r>
      <w:r>
        <w:rPr>
          <w:color w:val="231F20"/>
          <w:spacing w:val="-9"/>
        </w:rPr>
        <w:t> </w:t>
      </w:r>
      <w:r>
        <w:rPr>
          <w:color w:val="231F20"/>
        </w:rPr>
        <w:t>in</w:t>
      </w:r>
      <w:r>
        <w:rPr>
          <w:color w:val="231F20"/>
          <w:spacing w:val="-9"/>
        </w:rPr>
        <w:t> </w:t>
      </w:r>
      <w:r>
        <w:rPr>
          <w:color w:val="231F20"/>
        </w:rPr>
        <w:t>legal</w:t>
      </w:r>
      <w:r>
        <w:rPr>
          <w:color w:val="231F20"/>
          <w:spacing w:val="-9"/>
        </w:rPr>
        <w:t> </w:t>
      </w:r>
      <w:r>
        <w:rPr>
          <w:color w:val="231F20"/>
        </w:rPr>
        <w:t>and</w:t>
      </w:r>
      <w:r>
        <w:rPr>
          <w:color w:val="231F20"/>
          <w:spacing w:val="-9"/>
        </w:rPr>
        <w:t> </w:t>
      </w:r>
      <w:r>
        <w:rPr>
          <w:color w:val="231F20"/>
        </w:rPr>
        <w:t>financial</w:t>
      </w:r>
      <w:r>
        <w:rPr>
          <w:color w:val="231F20"/>
          <w:spacing w:val="-9"/>
        </w:rPr>
        <w:t> </w:t>
      </w:r>
      <w:r>
        <w:rPr>
          <w:color w:val="231F20"/>
        </w:rPr>
        <w:t>sectors.</w:t>
      </w:r>
      <w:r>
        <w:rPr>
          <w:color w:val="231F20"/>
          <w:spacing w:val="-9"/>
        </w:rPr>
        <w:t> </w:t>
      </w:r>
      <w:r>
        <w:rPr>
          <w:color w:val="231F20"/>
        </w:rPr>
        <w:t>To</w:t>
      </w:r>
      <w:r>
        <w:rPr>
          <w:color w:val="231F20"/>
          <w:spacing w:val="-9"/>
        </w:rPr>
        <w:t> </w:t>
      </w:r>
      <w:r>
        <w:rPr>
          <w:color w:val="231F20"/>
        </w:rPr>
        <w:t>enhance</w:t>
      </w:r>
      <w:r>
        <w:rPr>
          <w:color w:val="231F20"/>
          <w:spacing w:val="-9"/>
        </w:rPr>
        <w:t> </w:t>
      </w:r>
      <w:r>
        <w:rPr>
          <w:color w:val="231F20"/>
        </w:rPr>
        <w:t>accuracy and</w:t>
      </w:r>
      <w:r>
        <w:rPr>
          <w:color w:val="231F20"/>
          <w:spacing w:val="-4"/>
        </w:rPr>
        <w:t> </w:t>
      </w:r>
      <w:r>
        <w:rPr>
          <w:color w:val="231F20"/>
        </w:rPr>
        <w:t>robustness,</w:t>
      </w:r>
      <w:r>
        <w:rPr>
          <w:color w:val="231F20"/>
          <w:spacing w:val="-4"/>
        </w:rPr>
        <w:t> </w:t>
      </w:r>
      <w:r>
        <w:rPr>
          <w:color w:val="231F20"/>
        </w:rPr>
        <w:t>a</w:t>
      </w:r>
      <w:r>
        <w:rPr>
          <w:color w:val="231F20"/>
          <w:spacing w:val="-4"/>
        </w:rPr>
        <w:t> </w:t>
      </w:r>
      <w:r>
        <w:rPr>
          <w:color w:val="231F20"/>
        </w:rPr>
        <w:t>Multi-Task</w:t>
      </w:r>
      <w:r>
        <w:rPr>
          <w:color w:val="231F20"/>
          <w:spacing w:val="-4"/>
        </w:rPr>
        <w:t> </w:t>
      </w:r>
      <w:r>
        <w:rPr>
          <w:color w:val="231F20"/>
        </w:rPr>
        <w:t>Parallel</w:t>
      </w:r>
      <w:r>
        <w:rPr>
          <w:color w:val="231F20"/>
          <w:spacing w:val="-4"/>
        </w:rPr>
        <w:t> </w:t>
      </w:r>
      <w:r>
        <w:rPr>
          <w:color w:val="231F20"/>
        </w:rPr>
        <w:t>Hybrid</w:t>
      </w:r>
      <w:r>
        <w:rPr>
          <w:color w:val="231F20"/>
          <w:spacing w:val="-4"/>
        </w:rPr>
        <w:t> </w:t>
      </w:r>
      <w:r>
        <w:rPr>
          <w:color w:val="231F20"/>
        </w:rPr>
        <w:t>Architecture</w:t>
      </w:r>
      <w:r>
        <w:rPr>
          <w:color w:val="231F20"/>
          <w:spacing w:val="-4"/>
        </w:rPr>
        <w:t> </w:t>
      </w:r>
      <w:r>
        <w:rPr>
          <w:color w:val="231F20"/>
        </w:rPr>
        <w:t>was developed.</w:t>
      </w:r>
      <w:r>
        <w:rPr>
          <w:color w:val="231F20"/>
          <w:spacing w:val="55"/>
        </w:rPr>
        <w:t> </w:t>
      </w:r>
      <w:r>
        <w:rPr>
          <w:color w:val="231F20"/>
        </w:rPr>
        <w:t>It</w:t>
      </w:r>
      <w:r>
        <w:rPr>
          <w:color w:val="231F20"/>
          <w:spacing w:val="55"/>
        </w:rPr>
        <w:t> </w:t>
      </w:r>
      <w:r>
        <w:rPr>
          <w:color w:val="231F20"/>
        </w:rPr>
        <w:t>combines</w:t>
      </w:r>
      <w:r>
        <w:rPr>
          <w:color w:val="231F20"/>
          <w:spacing w:val="55"/>
        </w:rPr>
        <w:t> </w:t>
      </w:r>
      <w:r>
        <w:rPr>
          <w:color w:val="231F20"/>
        </w:rPr>
        <w:t>a</w:t>
      </w:r>
      <w:r>
        <w:rPr>
          <w:color w:val="231F20"/>
          <w:spacing w:val="55"/>
        </w:rPr>
        <w:t> </w:t>
      </w:r>
      <w:r>
        <w:rPr>
          <w:color w:val="231F20"/>
        </w:rPr>
        <w:t>CNN</w:t>
      </w:r>
      <w:r>
        <w:rPr>
          <w:color w:val="231F20"/>
          <w:spacing w:val="55"/>
        </w:rPr>
        <w:t> </w:t>
      </w:r>
      <w:r>
        <w:rPr>
          <w:color w:val="231F20"/>
        </w:rPr>
        <w:t>for</w:t>
      </w:r>
      <w:r>
        <w:rPr>
          <w:color w:val="231F20"/>
          <w:spacing w:val="55"/>
        </w:rPr>
        <w:t> </w:t>
      </w:r>
      <w:r>
        <w:rPr>
          <w:color w:val="231F20"/>
        </w:rPr>
        <w:t>identifying</w:t>
      </w:r>
      <w:r>
        <w:rPr>
          <w:color w:val="231F20"/>
          <w:spacing w:val="55"/>
        </w:rPr>
        <w:t> </w:t>
      </w:r>
      <w:r>
        <w:rPr>
          <w:color w:val="231F20"/>
          <w:spacing w:val="-2"/>
        </w:rPr>
        <w:t>individuals</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8"/>
        <w:rPr>
          <w:sz w:val="16"/>
        </w:rPr>
      </w:pPr>
    </w:p>
    <w:p>
      <w:pPr>
        <w:spacing w:before="0"/>
        <w:ind w:left="794" w:right="0" w:firstLine="0"/>
        <w:jc w:val="left"/>
        <w:rPr>
          <w:sz w:val="16"/>
        </w:rPr>
      </w:pPr>
      <w:r>
        <w:rPr>
          <w:sz w:val="16"/>
        </w:rPr>
        <w:drawing>
          <wp:anchor distT="0" distB="0" distL="0" distR="0" allowOverlap="1" layoutInCell="1" locked="0" behindDoc="0" simplePos="0" relativeHeight="15730688">
            <wp:simplePos x="0" y="0"/>
            <wp:positionH relativeFrom="page">
              <wp:posOffset>4768330</wp:posOffset>
            </wp:positionH>
            <wp:positionV relativeFrom="paragraph">
              <wp:posOffset>-1687494</wp:posOffset>
            </wp:positionV>
            <wp:extent cx="1600625" cy="155500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1600625" cy="1555000"/>
                    </a:xfrm>
                    <a:prstGeom prst="rect">
                      <a:avLst/>
                    </a:prstGeom>
                  </pic:spPr>
                </pic:pic>
              </a:graphicData>
            </a:graphic>
          </wp:anchor>
        </w:drawing>
      </w:r>
      <w:r>
        <w:rPr>
          <w:color w:val="231F20"/>
          <w:sz w:val="16"/>
        </w:rPr>
        <w:t>Fig.</w:t>
      </w:r>
      <w:r>
        <w:rPr>
          <w:color w:val="231F20"/>
          <w:spacing w:val="8"/>
          <w:sz w:val="16"/>
        </w:rPr>
        <w:t> </w:t>
      </w:r>
      <w:r>
        <w:rPr>
          <w:color w:val="231F20"/>
          <w:sz w:val="16"/>
        </w:rPr>
        <w:t>5.</w:t>
      </w:r>
      <w:r>
        <w:rPr>
          <w:color w:val="231F20"/>
          <w:spacing w:val="58"/>
          <w:sz w:val="16"/>
        </w:rPr>
        <w:t> </w:t>
      </w:r>
      <w:r>
        <w:rPr>
          <w:color w:val="231F20"/>
          <w:sz w:val="16"/>
        </w:rPr>
        <w:t>Multi-Task</w:t>
      </w:r>
      <w:r>
        <w:rPr>
          <w:color w:val="231F20"/>
          <w:spacing w:val="9"/>
          <w:sz w:val="16"/>
        </w:rPr>
        <w:t> </w:t>
      </w:r>
      <w:r>
        <w:rPr>
          <w:color w:val="231F20"/>
          <w:sz w:val="16"/>
        </w:rPr>
        <w:t>Parallel</w:t>
      </w:r>
      <w:r>
        <w:rPr>
          <w:color w:val="231F20"/>
          <w:spacing w:val="9"/>
          <w:sz w:val="16"/>
        </w:rPr>
        <w:t> </w:t>
      </w:r>
      <w:r>
        <w:rPr>
          <w:color w:val="231F20"/>
          <w:sz w:val="16"/>
        </w:rPr>
        <w:t>Hybrid</w:t>
      </w:r>
      <w:r>
        <w:rPr>
          <w:color w:val="231F20"/>
          <w:spacing w:val="8"/>
          <w:sz w:val="16"/>
        </w:rPr>
        <w:t> </w:t>
      </w:r>
      <w:r>
        <w:rPr>
          <w:color w:val="231F20"/>
          <w:sz w:val="16"/>
        </w:rPr>
        <w:t>Architecture</w:t>
      </w:r>
      <w:r>
        <w:rPr>
          <w:color w:val="231F20"/>
          <w:spacing w:val="9"/>
          <w:sz w:val="16"/>
        </w:rPr>
        <w:t> </w:t>
      </w:r>
      <w:r>
        <w:rPr>
          <w:color w:val="231F20"/>
          <w:spacing w:val="-2"/>
          <w:sz w:val="16"/>
        </w:rPr>
        <w:t>Workflow</w:t>
      </w:r>
    </w:p>
    <w:p>
      <w:pPr>
        <w:pStyle w:val="BodyText"/>
        <w:spacing w:before="123"/>
        <w:rPr>
          <w:sz w:val="16"/>
        </w:rPr>
      </w:pPr>
    </w:p>
    <w:p>
      <w:pPr>
        <w:pStyle w:val="BodyText"/>
        <w:spacing w:line="249" w:lineRule="auto"/>
        <w:ind w:left="198" w:right="256" w:firstLine="199"/>
        <w:jc w:val="both"/>
      </w:pPr>
      <w:r>
        <w:rPr>
          <w:color w:val="231F20"/>
        </w:rPr>
        <w:t>As</w:t>
      </w:r>
      <w:r>
        <w:rPr>
          <w:color w:val="231F20"/>
          <w:spacing w:val="19"/>
        </w:rPr>
        <w:t> </w:t>
      </w:r>
      <w:r>
        <w:rPr>
          <w:color w:val="231F20"/>
        </w:rPr>
        <w:t>illustrated</w:t>
      </w:r>
      <w:r>
        <w:rPr>
          <w:color w:val="231F20"/>
          <w:spacing w:val="19"/>
        </w:rPr>
        <w:t> </w:t>
      </w:r>
      <w:r>
        <w:rPr>
          <w:color w:val="231F20"/>
        </w:rPr>
        <w:t>in</w:t>
      </w:r>
      <w:r>
        <w:rPr>
          <w:color w:val="231F20"/>
          <w:spacing w:val="19"/>
        </w:rPr>
        <w:t> </w:t>
      </w:r>
      <w:r>
        <w:rPr>
          <w:color w:val="231F20"/>
        </w:rPr>
        <w:t>the</w:t>
      </w:r>
      <w:r>
        <w:rPr>
          <w:color w:val="231F20"/>
          <w:spacing w:val="19"/>
        </w:rPr>
        <w:t> </w:t>
      </w:r>
      <w:r>
        <w:rPr>
          <w:color w:val="231F20"/>
        </w:rPr>
        <w:t>Figure</w:t>
      </w:r>
      <w:r>
        <w:rPr>
          <w:color w:val="231F20"/>
          <w:spacing w:val="19"/>
        </w:rPr>
        <w:t> </w:t>
      </w:r>
      <w:r>
        <w:rPr>
          <w:color w:val="231F20"/>
        </w:rPr>
        <w:t>5,</w:t>
      </w:r>
      <w:r>
        <w:rPr>
          <w:color w:val="231F20"/>
          <w:spacing w:val="19"/>
        </w:rPr>
        <w:t> </w:t>
      </w:r>
      <w:r>
        <w:rPr>
          <w:color w:val="231F20"/>
        </w:rPr>
        <w:t>the</w:t>
      </w:r>
      <w:r>
        <w:rPr>
          <w:color w:val="231F20"/>
          <w:spacing w:val="19"/>
        </w:rPr>
        <w:t> </w:t>
      </w:r>
      <w:r>
        <w:rPr>
          <w:color w:val="231F20"/>
        </w:rPr>
        <w:t>architecture</w:t>
      </w:r>
      <w:r>
        <w:rPr>
          <w:color w:val="231F20"/>
          <w:spacing w:val="19"/>
        </w:rPr>
        <w:t> </w:t>
      </w:r>
      <w:r>
        <w:rPr>
          <w:color w:val="231F20"/>
        </w:rPr>
        <w:t>begins</w:t>
      </w:r>
      <w:r>
        <w:rPr>
          <w:color w:val="231F20"/>
          <w:spacing w:val="19"/>
        </w:rPr>
        <w:t> </w:t>
      </w:r>
      <w:r>
        <w:rPr>
          <w:color w:val="231F20"/>
        </w:rPr>
        <w:t>with a single RGB input signature image. This image is passed through two preprocessing pipelines—one that converts the image to grayscale and resizes it to 150x150 pixels for the CNN model, and another that resizes the RGB image to 299x299 pixels for the InceptionV3 model. These parallel branches independently process the input through their re- spective models to generate feature outputs. The CNN branch outputs the predicted person (identity), while the InceptionV3 branch determines the signature’s authenticity (genuine or forged).</w:t>
      </w:r>
      <w:r>
        <w:rPr>
          <w:color w:val="231F20"/>
          <w:spacing w:val="-4"/>
        </w:rPr>
        <w:t> </w:t>
      </w:r>
      <w:r>
        <w:rPr>
          <w:color w:val="231F20"/>
        </w:rPr>
        <w:t>Both</w:t>
      </w:r>
      <w:r>
        <w:rPr>
          <w:color w:val="231F20"/>
          <w:spacing w:val="-4"/>
        </w:rPr>
        <w:t> </w:t>
      </w:r>
      <w:r>
        <w:rPr>
          <w:color w:val="231F20"/>
        </w:rPr>
        <w:t>outputs</w:t>
      </w:r>
      <w:r>
        <w:rPr>
          <w:color w:val="231F20"/>
          <w:spacing w:val="-4"/>
        </w:rPr>
        <w:t> </w:t>
      </w:r>
      <w:r>
        <w:rPr>
          <w:color w:val="231F20"/>
        </w:rPr>
        <w:t>are</w:t>
      </w:r>
      <w:r>
        <w:rPr>
          <w:color w:val="231F20"/>
          <w:spacing w:val="-4"/>
        </w:rPr>
        <w:t> </w:t>
      </w:r>
      <w:r>
        <w:rPr>
          <w:color w:val="231F20"/>
        </w:rPr>
        <w:t>then</w:t>
      </w:r>
      <w:r>
        <w:rPr>
          <w:color w:val="231F20"/>
          <w:spacing w:val="-4"/>
        </w:rPr>
        <w:t> </w:t>
      </w:r>
      <w:r>
        <w:rPr>
          <w:color w:val="231F20"/>
        </w:rPr>
        <w:t>fed</w:t>
      </w:r>
      <w:r>
        <w:rPr>
          <w:color w:val="231F20"/>
          <w:spacing w:val="-4"/>
        </w:rPr>
        <w:t> </w:t>
      </w:r>
      <w:r>
        <w:rPr>
          <w:color w:val="231F20"/>
        </w:rPr>
        <w:t>into</w:t>
      </w:r>
      <w:r>
        <w:rPr>
          <w:color w:val="231F20"/>
          <w:spacing w:val="-4"/>
        </w:rPr>
        <w:t> </w:t>
      </w:r>
      <w:r>
        <w:rPr>
          <w:color w:val="231F20"/>
        </w:rPr>
        <w:t>a</w:t>
      </w:r>
      <w:r>
        <w:rPr>
          <w:color w:val="231F20"/>
          <w:spacing w:val="-4"/>
        </w:rPr>
        <w:t> </w:t>
      </w:r>
      <w:r>
        <w:rPr>
          <w:color w:val="231F20"/>
        </w:rPr>
        <w:t>final</w:t>
      </w:r>
      <w:r>
        <w:rPr>
          <w:color w:val="231F20"/>
          <w:spacing w:val="-4"/>
        </w:rPr>
        <w:t> </w:t>
      </w:r>
      <w:r>
        <w:rPr>
          <w:color w:val="231F20"/>
        </w:rPr>
        <w:t>stage</w:t>
      </w:r>
      <w:r>
        <w:rPr>
          <w:color w:val="231F20"/>
          <w:spacing w:val="-4"/>
        </w:rPr>
        <w:t> </w:t>
      </w:r>
      <w:r>
        <w:rPr>
          <w:color w:val="231F20"/>
        </w:rPr>
        <w:t>where</w:t>
      </w:r>
      <w:r>
        <w:rPr>
          <w:color w:val="231F20"/>
          <w:spacing w:val="-4"/>
        </w:rPr>
        <w:t> </w:t>
      </w:r>
      <w:r>
        <w:rPr>
          <w:color w:val="231F20"/>
        </w:rPr>
        <w:t>they are merged to provide a comprehensive result that includes both the person’s identity and the authentication status.</w:t>
      </w:r>
    </w:p>
    <w:p>
      <w:pPr>
        <w:pStyle w:val="BodyText"/>
        <w:spacing w:line="249" w:lineRule="auto" w:before="13"/>
        <w:ind w:left="198" w:right="256" w:firstLine="199"/>
        <w:jc w:val="both"/>
      </w:pPr>
      <w:r>
        <w:rPr>
          <w:color w:val="231F20"/>
        </w:rPr>
        <w:t>This hybrid strategy of combining both paths significantly enhances</w:t>
      </w:r>
      <w:r>
        <w:rPr>
          <w:color w:val="231F20"/>
          <w:spacing w:val="-13"/>
        </w:rPr>
        <w:t> </w:t>
      </w:r>
      <w:r>
        <w:rPr>
          <w:color w:val="231F20"/>
        </w:rPr>
        <w:t>classification</w:t>
      </w:r>
      <w:r>
        <w:rPr>
          <w:color w:val="231F20"/>
          <w:spacing w:val="-12"/>
        </w:rPr>
        <w:t> </w:t>
      </w:r>
      <w:r>
        <w:rPr>
          <w:color w:val="231F20"/>
        </w:rPr>
        <w:t>efficiency</w:t>
      </w:r>
      <w:r>
        <w:rPr>
          <w:color w:val="231F20"/>
          <w:spacing w:val="-12"/>
        </w:rPr>
        <w:t> </w:t>
      </w:r>
      <w:r>
        <w:rPr>
          <w:color w:val="231F20"/>
        </w:rPr>
        <w:t>and</w:t>
      </w:r>
      <w:r>
        <w:rPr>
          <w:color w:val="231F20"/>
          <w:spacing w:val="-13"/>
        </w:rPr>
        <w:t> </w:t>
      </w:r>
      <w:r>
        <w:rPr>
          <w:color w:val="231F20"/>
        </w:rPr>
        <w:t>ensures</w:t>
      </w:r>
      <w:r>
        <w:rPr>
          <w:color w:val="231F20"/>
          <w:spacing w:val="-12"/>
        </w:rPr>
        <w:t> </w:t>
      </w:r>
      <w:r>
        <w:rPr>
          <w:color w:val="231F20"/>
        </w:rPr>
        <w:t>even</w:t>
      </w:r>
      <w:r>
        <w:rPr>
          <w:color w:val="231F20"/>
          <w:spacing w:val="-12"/>
        </w:rPr>
        <w:t> </w:t>
      </w:r>
      <w:r>
        <w:rPr>
          <w:color w:val="231F20"/>
        </w:rPr>
        <w:t>higher</w:t>
      </w:r>
      <w:r>
        <w:rPr>
          <w:color w:val="231F20"/>
          <w:spacing w:val="-13"/>
        </w:rPr>
        <w:t> </w:t>
      </w:r>
      <w:r>
        <w:rPr>
          <w:color w:val="231F20"/>
        </w:rPr>
        <w:t>gen- eralizability</w:t>
      </w:r>
      <w:r>
        <w:rPr>
          <w:color w:val="231F20"/>
          <w:spacing w:val="-13"/>
        </w:rPr>
        <w:t> </w:t>
      </w:r>
      <w:r>
        <w:rPr>
          <w:color w:val="231F20"/>
        </w:rPr>
        <w:t>across</w:t>
      </w:r>
      <w:r>
        <w:rPr>
          <w:color w:val="231F20"/>
          <w:spacing w:val="-12"/>
        </w:rPr>
        <w:t> </w:t>
      </w:r>
      <w:r>
        <w:rPr>
          <w:color w:val="231F20"/>
        </w:rPr>
        <w:t>diverse</w:t>
      </w:r>
      <w:r>
        <w:rPr>
          <w:color w:val="231F20"/>
          <w:spacing w:val="-13"/>
        </w:rPr>
        <w:t> </w:t>
      </w:r>
      <w:r>
        <w:rPr>
          <w:color w:val="231F20"/>
        </w:rPr>
        <w:t>handwriting</w:t>
      </w:r>
      <w:r>
        <w:rPr>
          <w:color w:val="231F20"/>
          <w:spacing w:val="-12"/>
        </w:rPr>
        <w:t> </w:t>
      </w:r>
      <w:r>
        <w:rPr>
          <w:color w:val="231F20"/>
        </w:rPr>
        <w:t>styles</w:t>
      </w:r>
      <w:r>
        <w:rPr>
          <w:color w:val="231F20"/>
          <w:spacing w:val="-13"/>
        </w:rPr>
        <w:t> </w:t>
      </w:r>
      <w:r>
        <w:rPr>
          <w:color w:val="231F20"/>
        </w:rPr>
        <w:t>and</w:t>
      </w:r>
      <w:r>
        <w:rPr>
          <w:color w:val="231F20"/>
          <w:spacing w:val="-12"/>
        </w:rPr>
        <w:t> </w:t>
      </w:r>
      <w:r>
        <w:rPr>
          <w:color w:val="231F20"/>
        </w:rPr>
        <w:t>complexities of signatures. Low- and high-level feature learning separation enables the model to be highly generalizable and attuned to finer</w:t>
      </w:r>
      <w:r>
        <w:rPr>
          <w:color w:val="231F20"/>
          <w:spacing w:val="-6"/>
        </w:rPr>
        <w:t> </w:t>
      </w:r>
      <w:r>
        <w:rPr>
          <w:color w:val="231F20"/>
        </w:rPr>
        <w:t>variation</w:t>
      </w:r>
      <w:r>
        <w:rPr>
          <w:color w:val="231F20"/>
          <w:spacing w:val="-6"/>
        </w:rPr>
        <w:t> </w:t>
      </w:r>
      <w:r>
        <w:rPr>
          <w:color w:val="231F20"/>
        </w:rPr>
        <w:t>in</w:t>
      </w:r>
      <w:r>
        <w:rPr>
          <w:color w:val="231F20"/>
          <w:spacing w:val="-6"/>
        </w:rPr>
        <w:t> </w:t>
      </w:r>
      <w:r>
        <w:rPr>
          <w:color w:val="231F20"/>
        </w:rPr>
        <w:t>signature</w:t>
      </w:r>
      <w:r>
        <w:rPr>
          <w:color w:val="231F20"/>
          <w:spacing w:val="-6"/>
        </w:rPr>
        <w:t> </w:t>
      </w:r>
      <w:r>
        <w:rPr>
          <w:color w:val="231F20"/>
        </w:rPr>
        <w:t>patterns.</w:t>
      </w:r>
      <w:r>
        <w:rPr>
          <w:color w:val="231F20"/>
          <w:spacing w:val="-6"/>
        </w:rPr>
        <w:t> </w:t>
      </w:r>
      <w:r>
        <w:rPr>
          <w:color w:val="231F20"/>
        </w:rPr>
        <w:t>Additionally,</w:t>
      </w:r>
      <w:r>
        <w:rPr>
          <w:color w:val="231F20"/>
          <w:spacing w:val="-6"/>
        </w:rPr>
        <w:t> </w:t>
      </w:r>
      <w:r>
        <w:rPr>
          <w:color w:val="231F20"/>
        </w:rPr>
        <w:t>architectural modularity enables smooth scalability and optimization, in which</w:t>
      </w:r>
      <w:r>
        <w:rPr>
          <w:color w:val="231F20"/>
          <w:spacing w:val="40"/>
        </w:rPr>
        <w:t> </w:t>
      </w:r>
      <w:r>
        <w:rPr>
          <w:color w:val="231F20"/>
        </w:rPr>
        <w:t>it</w:t>
      </w:r>
      <w:r>
        <w:rPr>
          <w:color w:val="231F20"/>
          <w:spacing w:val="40"/>
        </w:rPr>
        <w:t> </w:t>
      </w:r>
      <w:r>
        <w:rPr>
          <w:color w:val="231F20"/>
        </w:rPr>
        <w:t>is</w:t>
      </w:r>
      <w:r>
        <w:rPr>
          <w:color w:val="231F20"/>
          <w:spacing w:val="40"/>
        </w:rPr>
        <w:t> </w:t>
      </w:r>
      <w:r>
        <w:rPr>
          <w:color w:val="231F20"/>
        </w:rPr>
        <w:t>well-positioned</w:t>
      </w:r>
      <w:r>
        <w:rPr>
          <w:color w:val="231F20"/>
          <w:spacing w:val="40"/>
        </w:rPr>
        <w:t> </w:t>
      </w:r>
      <w:r>
        <w:rPr>
          <w:color w:val="231F20"/>
        </w:rPr>
        <w:t>to</w:t>
      </w:r>
      <w:r>
        <w:rPr>
          <w:color w:val="231F20"/>
          <w:spacing w:val="40"/>
        </w:rPr>
        <w:t> </w:t>
      </w:r>
      <w:r>
        <w:rPr>
          <w:color w:val="231F20"/>
        </w:rPr>
        <w:t>be</w:t>
      </w:r>
      <w:r>
        <w:rPr>
          <w:color w:val="231F20"/>
          <w:spacing w:val="40"/>
        </w:rPr>
        <w:t> </w:t>
      </w:r>
      <w:r>
        <w:rPr>
          <w:color w:val="231F20"/>
        </w:rPr>
        <w:t>a</w:t>
      </w:r>
      <w:r>
        <w:rPr>
          <w:color w:val="231F20"/>
          <w:spacing w:val="40"/>
        </w:rPr>
        <w:t> </w:t>
      </w:r>
      <w:r>
        <w:rPr>
          <w:color w:val="231F20"/>
        </w:rPr>
        <w:t>versatile</w:t>
      </w:r>
      <w:r>
        <w:rPr>
          <w:color w:val="231F20"/>
          <w:spacing w:val="40"/>
        </w:rPr>
        <w:t> </w:t>
      </w:r>
      <w:r>
        <w:rPr>
          <w:color w:val="231F20"/>
        </w:rPr>
        <w:t>tool</w:t>
      </w:r>
      <w:r>
        <w:rPr>
          <w:color w:val="231F20"/>
          <w:spacing w:val="40"/>
        </w:rPr>
        <w:t> </w:t>
      </w:r>
      <w:r>
        <w:rPr>
          <w:color w:val="231F20"/>
        </w:rPr>
        <w:t>in</w:t>
      </w:r>
      <w:r>
        <w:rPr>
          <w:color w:val="231F20"/>
          <w:spacing w:val="40"/>
        </w:rPr>
        <w:t> </w:t>
      </w:r>
      <w:r>
        <w:rPr>
          <w:color w:val="231F20"/>
        </w:rPr>
        <w:t>real- world signature verification systems, where fraud detection and identity verification are of paramount concern. Blending recognition</w:t>
      </w:r>
      <w:r>
        <w:rPr>
          <w:color w:val="231F20"/>
          <w:spacing w:val="-7"/>
        </w:rPr>
        <w:t> </w:t>
      </w:r>
      <w:r>
        <w:rPr>
          <w:color w:val="231F20"/>
        </w:rPr>
        <w:t>with</w:t>
      </w:r>
      <w:r>
        <w:rPr>
          <w:color w:val="231F20"/>
          <w:spacing w:val="-7"/>
        </w:rPr>
        <w:t> </w:t>
      </w:r>
      <w:r>
        <w:rPr>
          <w:color w:val="231F20"/>
        </w:rPr>
        <w:t>forgery</w:t>
      </w:r>
      <w:r>
        <w:rPr>
          <w:color w:val="231F20"/>
          <w:spacing w:val="-7"/>
        </w:rPr>
        <w:t> </w:t>
      </w:r>
      <w:r>
        <w:rPr>
          <w:color w:val="231F20"/>
        </w:rPr>
        <w:t>detection</w:t>
      </w:r>
      <w:r>
        <w:rPr>
          <w:color w:val="231F20"/>
          <w:spacing w:val="-7"/>
        </w:rPr>
        <w:t> </w:t>
      </w:r>
      <w:r>
        <w:rPr>
          <w:color w:val="231F20"/>
        </w:rPr>
        <w:t>into</w:t>
      </w:r>
      <w:r>
        <w:rPr>
          <w:color w:val="231F20"/>
          <w:spacing w:val="-7"/>
        </w:rPr>
        <w:t> </w:t>
      </w:r>
      <w:r>
        <w:rPr>
          <w:color w:val="231F20"/>
        </w:rPr>
        <w:t>a</w:t>
      </w:r>
      <w:r>
        <w:rPr>
          <w:color w:val="231F20"/>
          <w:spacing w:val="-7"/>
        </w:rPr>
        <w:t> </w:t>
      </w:r>
      <w:r>
        <w:rPr>
          <w:color w:val="231F20"/>
        </w:rPr>
        <w:t>single</w:t>
      </w:r>
      <w:r>
        <w:rPr>
          <w:color w:val="231F20"/>
          <w:spacing w:val="-7"/>
        </w:rPr>
        <w:t> </w:t>
      </w:r>
      <w:r>
        <w:rPr>
          <w:color w:val="231F20"/>
        </w:rPr>
        <w:t>framework,</w:t>
      </w:r>
      <w:r>
        <w:rPr>
          <w:color w:val="231F20"/>
          <w:spacing w:val="-7"/>
        </w:rPr>
        <w:t> </w:t>
      </w:r>
      <w:r>
        <w:rPr>
          <w:color w:val="231F20"/>
        </w:rPr>
        <w:t>the architecture</w:t>
      </w:r>
      <w:r>
        <w:rPr>
          <w:color w:val="231F20"/>
          <w:spacing w:val="-2"/>
        </w:rPr>
        <w:t> </w:t>
      </w:r>
      <w:r>
        <w:rPr>
          <w:color w:val="231F20"/>
        </w:rPr>
        <w:t>exhibits</w:t>
      </w:r>
      <w:r>
        <w:rPr>
          <w:color w:val="231F20"/>
          <w:spacing w:val="-2"/>
        </w:rPr>
        <w:t> </w:t>
      </w:r>
      <w:r>
        <w:rPr>
          <w:color w:val="231F20"/>
        </w:rPr>
        <w:t>efficiency</w:t>
      </w:r>
      <w:r>
        <w:rPr>
          <w:color w:val="231F20"/>
          <w:spacing w:val="-2"/>
        </w:rPr>
        <w:t> </w:t>
      </w:r>
      <w:r>
        <w:rPr>
          <w:color w:val="231F20"/>
        </w:rPr>
        <w:t>and</w:t>
      </w:r>
      <w:r>
        <w:rPr>
          <w:color w:val="231F20"/>
          <w:spacing w:val="-2"/>
        </w:rPr>
        <w:t> </w:t>
      </w:r>
      <w:r>
        <w:rPr>
          <w:color w:val="231F20"/>
        </w:rPr>
        <w:t>wisdom</w:t>
      </w:r>
      <w:r>
        <w:rPr>
          <w:color w:val="231F20"/>
          <w:spacing w:val="-2"/>
        </w:rPr>
        <w:t> </w:t>
      </w:r>
      <w:r>
        <w:rPr>
          <w:color w:val="231F20"/>
        </w:rPr>
        <w:t>through</w:t>
      </w:r>
      <w:r>
        <w:rPr>
          <w:color w:val="231F20"/>
          <w:spacing w:val="-2"/>
        </w:rPr>
        <w:t> </w:t>
      </w:r>
      <w:r>
        <w:rPr>
          <w:color w:val="231F20"/>
        </w:rPr>
        <w:t>the</w:t>
      </w:r>
      <w:r>
        <w:rPr>
          <w:color w:val="231F20"/>
          <w:spacing w:val="-2"/>
        </w:rPr>
        <w:t> </w:t>
      </w:r>
      <w:r>
        <w:rPr>
          <w:color w:val="231F20"/>
        </w:rPr>
        <w:t>use</w:t>
      </w:r>
      <w:r>
        <w:rPr>
          <w:color w:val="231F20"/>
          <w:spacing w:val="-2"/>
        </w:rPr>
        <w:t> </w:t>
      </w:r>
      <w:r>
        <w:rPr>
          <w:color w:val="231F20"/>
        </w:rPr>
        <w:t>of multitask learning.</w:t>
      </w:r>
    </w:p>
    <w:p>
      <w:pPr>
        <w:pStyle w:val="BodyText"/>
        <w:spacing w:before="23"/>
      </w:pPr>
    </w:p>
    <w:p>
      <w:pPr>
        <w:pStyle w:val="ListParagraph"/>
        <w:numPr>
          <w:ilvl w:val="0"/>
          <w:numId w:val="1"/>
        </w:numPr>
        <w:tabs>
          <w:tab w:pos="1825" w:val="left" w:leader="none"/>
        </w:tabs>
        <w:spacing w:line="240" w:lineRule="auto" w:before="0" w:after="0"/>
        <w:ind w:left="1825" w:right="0" w:hanging="266"/>
        <w:jc w:val="left"/>
        <w:rPr>
          <w:sz w:val="20"/>
        </w:rPr>
      </w:pPr>
      <w:r>
        <w:rPr>
          <w:smallCaps/>
          <w:color w:val="231F20"/>
          <w:sz w:val="20"/>
        </w:rPr>
        <w:t>Result</w:t>
      </w:r>
      <w:r>
        <w:rPr>
          <w:smallCaps/>
          <w:color w:val="231F20"/>
          <w:spacing w:val="39"/>
          <w:sz w:val="20"/>
        </w:rPr>
        <w:t> </w:t>
      </w:r>
      <w:r>
        <w:rPr>
          <w:smallCaps/>
          <w:color w:val="231F20"/>
          <w:sz w:val="20"/>
        </w:rPr>
        <w:t>and</w:t>
      </w:r>
      <w:r>
        <w:rPr>
          <w:smallCaps/>
          <w:color w:val="231F20"/>
          <w:spacing w:val="39"/>
          <w:sz w:val="20"/>
        </w:rPr>
        <w:t> </w:t>
      </w:r>
      <w:r>
        <w:rPr>
          <w:smallCaps/>
          <w:color w:val="231F20"/>
          <w:spacing w:val="-2"/>
          <w:sz w:val="20"/>
        </w:rPr>
        <w:t>Analysis</w:t>
      </w:r>
    </w:p>
    <w:p>
      <w:pPr>
        <w:pStyle w:val="BodyText"/>
        <w:spacing w:line="249" w:lineRule="auto" w:before="156"/>
        <w:ind w:left="198" w:right="256" w:firstLine="199"/>
        <w:jc w:val="both"/>
      </w:pPr>
      <w:r>
        <w:rPr>
          <w:color w:val="231F20"/>
        </w:rPr>
        <w:t>This section presents results from a hybrid deep </w:t>
      </w:r>
      <w:r>
        <w:rPr>
          <w:color w:val="231F20"/>
        </w:rPr>
        <w:t>learning model</w:t>
      </w:r>
      <w:r>
        <w:rPr>
          <w:color w:val="231F20"/>
          <w:spacing w:val="-4"/>
        </w:rPr>
        <w:t> </w:t>
      </w:r>
      <w:r>
        <w:rPr>
          <w:color w:val="231F20"/>
        </w:rPr>
        <w:t>that</w:t>
      </w:r>
      <w:r>
        <w:rPr>
          <w:color w:val="231F20"/>
          <w:spacing w:val="-3"/>
        </w:rPr>
        <w:t> </w:t>
      </w:r>
      <w:r>
        <w:rPr>
          <w:color w:val="231F20"/>
        </w:rPr>
        <w:t>integrates</w:t>
      </w:r>
      <w:r>
        <w:rPr>
          <w:color w:val="231F20"/>
          <w:spacing w:val="-3"/>
        </w:rPr>
        <w:t> </w:t>
      </w:r>
      <w:r>
        <w:rPr>
          <w:color w:val="231F20"/>
        </w:rPr>
        <w:t>CNN</w:t>
      </w:r>
      <w:r>
        <w:rPr>
          <w:color w:val="231F20"/>
          <w:spacing w:val="-3"/>
        </w:rPr>
        <w:t> </w:t>
      </w:r>
      <w:r>
        <w:rPr>
          <w:color w:val="231F20"/>
        </w:rPr>
        <w:t>and</w:t>
      </w:r>
      <w:r>
        <w:rPr>
          <w:color w:val="231F20"/>
          <w:spacing w:val="-3"/>
        </w:rPr>
        <w:t> </w:t>
      </w:r>
      <w:r>
        <w:rPr>
          <w:color w:val="231F20"/>
        </w:rPr>
        <w:t>InceptionV3</w:t>
      </w:r>
      <w:r>
        <w:rPr>
          <w:color w:val="231F20"/>
          <w:spacing w:val="-3"/>
        </w:rPr>
        <w:t> </w:t>
      </w:r>
      <w:r>
        <w:rPr>
          <w:color w:val="231F20"/>
        </w:rPr>
        <w:t>for</w:t>
      </w:r>
      <w:r>
        <w:rPr>
          <w:color w:val="231F20"/>
          <w:spacing w:val="-3"/>
        </w:rPr>
        <w:t> </w:t>
      </w:r>
      <w:r>
        <w:rPr>
          <w:color w:val="231F20"/>
        </w:rPr>
        <w:t>signer</w:t>
      </w:r>
      <w:r>
        <w:rPr>
          <w:color w:val="231F20"/>
          <w:spacing w:val="-4"/>
        </w:rPr>
        <w:t> </w:t>
      </w:r>
      <w:r>
        <w:rPr>
          <w:color w:val="231F20"/>
        </w:rPr>
        <w:t>authen- tication</w:t>
      </w:r>
      <w:r>
        <w:rPr>
          <w:color w:val="231F20"/>
          <w:spacing w:val="-6"/>
        </w:rPr>
        <w:t> </w:t>
      </w:r>
      <w:r>
        <w:rPr>
          <w:color w:val="231F20"/>
        </w:rPr>
        <w:t>and</w:t>
      </w:r>
      <w:r>
        <w:rPr>
          <w:color w:val="231F20"/>
          <w:spacing w:val="-6"/>
        </w:rPr>
        <w:t> </w:t>
      </w:r>
      <w:r>
        <w:rPr>
          <w:color w:val="231F20"/>
        </w:rPr>
        <w:t>forgery</w:t>
      </w:r>
      <w:r>
        <w:rPr>
          <w:color w:val="231F20"/>
          <w:spacing w:val="-6"/>
        </w:rPr>
        <w:t> </w:t>
      </w:r>
      <w:r>
        <w:rPr>
          <w:color w:val="231F20"/>
        </w:rPr>
        <w:t>identification.</w:t>
      </w:r>
      <w:r>
        <w:rPr>
          <w:color w:val="231F20"/>
          <w:spacing w:val="-6"/>
        </w:rPr>
        <w:t> </w:t>
      </w:r>
      <w:r>
        <w:rPr>
          <w:color w:val="231F20"/>
        </w:rPr>
        <w:t>The</w:t>
      </w:r>
      <w:r>
        <w:rPr>
          <w:color w:val="231F20"/>
          <w:spacing w:val="-6"/>
        </w:rPr>
        <w:t> </w:t>
      </w:r>
      <w:r>
        <w:rPr>
          <w:color w:val="231F20"/>
        </w:rPr>
        <w:t>outputs</w:t>
      </w:r>
      <w:r>
        <w:rPr>
          <w:color w:val="231F20"/>
          <w:spacing w:val="-6"/>
        </w:rPr>
        <w:t> </w:t>
      </w:r>
      <w:r>
        <w:rPr>
          <w:color w:val="231F20"/>
        </w:rPr>
        <w:t>were</w:t>
      </w:r>
      <w:r>
        <w:rPr>
          <w:color w:val="231F20"/>
          <w:spacing w:val="-6"/>
        </w:rPr>
        <w:t> </w:t>
      </w:r>
      <w:r>
        <w:rPr>
          <w:color w:val="231F20"/>
        </w:rPr>
        <w:t>combined after</w:t>
      </w:r>
      <w:r>
        <w:rPr>
          <w:color w:val="231F20"/>
          <w:spacing w:val="-7"/>
        </w:rPr>
        <w:t> </w:t>
      </w:r>
      <w:r>
        <w:rPr>
          <w:color w:val="231F20"/>
        </w:rPr>
        <w:t>training</w:t>
      </w:r>
      <w:r>
        <w:rPr>
          <w:color w:val="231F20"/>
          <w:spacing w:val="-7"/>
        </w:rPr>
        <w:t> </w:t>
      </w:r>
      <w:r>
        <w:rPr>
          <w:color w:val="231F20"/>
        </w:rPr>
        <w:t>on</w:t>
      </w:r>
      <w:r>
        <w:rPr>
          <w:color w:val="231F20"/>
          <w:spacing w:val="-7"/>
        </w:rPr>
        <w:t> </w:t>
      </w:r>
      <w:r>
        <w:rPr>
          <w:color w:val="231F20"/>
        </w:rPr>
        <w:t>a</w:t>
      </w:r>
      <w:r>
        <w:rPr>
          <w:color w:val="231F20"/>
          <w:spacing w:val="-7"/>
        </w:rPr>
        <w:t> </w:t>
      </w:r>
      <w:r>
        <w:rPr>
          <w:color w:val="231F20"/>
        </w:rPr>
        <w:t>labeled</w:t>
      </w:r>
      <w:r>
        <w:rPr>
          <w:color w:val="231F20"/>
          <w:spacing w:val="-7"/>
        </w:rPr>
        <w:t> </w:t>
      </w:r>
      <w:r>
        <w:rPr>
          <w:color w:val="231F20"/>
        </w:rPr>
        <w:t>dataset</w:t>
      </w:r>
      <w:r>
        <w:rPr>
          <w:color w:val="231F20"/>
          <w:spacing w:val="-7"/>
        </w:rPr>
        <w:t> </w:t>
      </w:r>
      <w:r>
        <w:rPr>
          <w:color w:val="231F20"/>
        </w:rPr>
        <w:t>to</w:t>
      </w:r>
      <w:r>
        <w:rPr>
          <w:color w:val="231F20"/>
          <w:spacing w:val="-7"/>
        </w:rPr>
        <w:t> </w:t>
      </w:r>
      <w:r>
        <w:rPr>
          <w:color w:val="231F20"/>
        </w:rPr>
        <w:t>enhance</w:t>
      </w:r>
      <w:r>
        <w:rPr>
          <w:color w:val="231F20"/>
          <w:spacing w:val="-7"/>
        </w:rPr>
        <w:t> </w:t>
      </w:r>
      <w:r>
        <w:rPr>
          <w:color w:val="231F20"/>
        </w:rPr>
        <w:t>performance.</w:t>
      </w:r>
      <w:r>
        <w:rPr>
          <w:color w:val="231F20"/>
          <w:spacing w:val="-7"/>
        </w:rPr>
        <w:t> </w:t>
      </w:r>
      <w:r>
        <w:rPr>
          <w:color w:val="231F20"/>
        </w:rPr>
        <w:t>The model identified the signer correctly and marked signatures</w:t>
      </w:r>
      <w:r>
        <w:rPr>
          <w:color w:val="231F20"/>
          <w:spacing w:val="80"/>
          <w:w w:val="150"/>
        </w:rPr>
        <w:t> </w:t>
      </w:r>
      <w:r>
        <w:rPr>
          <w:color w:val="231F20"/>
        </w:rPr>
        <w:t>as authentic or forged, and evaluation was done on accuracy, precision, and recall. Visual outputs and performance metrics validate its efficacy.</w:t>
      </w:r>
    </w:p>
    <w:p>
      <w:pPr>
        <w:pStyle w:val="BodyText"/>
        <w:spacing w:after="0" w:line="249" w:lineRule="auto"/>
        <w:jc w:val="both"/>
        <w:sectPr>
          <w:type w:val="continuous"/>
          <w:pgSz w:w="12240" w:h="15840"/>
          <w:pgMar w:header="0" w:footer="521" w:top="280" w:bottom="460" w:left="360" w:right="720"/>
          <w:cols w:num="2" w:equalWidth="0">
            <w:col w:w="5641" w:space="40"/>
            <w:col w:w="5479"/>
          </w:cols>
        </w:sectPr>
      </w:pPr>
    </w:p>
    <w:p>
      <w:pPr>
        <w:pStyle w:val="BodyText"/>
        <w:spacing w:before="2"/>
        <w:rPr>
          <w:sz w:val="11"/>
        </w:rPr>
      </w:pPr>
    </w:p>
    <w:p>
      <w:pPr>
        <w:pStyle w:val="BodyText"/>
        <w:ind w:left="1410"/>
      </w:pPr>
      <w:r>
        <w:rPr/>
        <w:drawing>
          <wp:inline distT="0" distB="0" distL="0" distR="0">
            <wp:extent cx="2202936" cy="902207"/>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2202936" cy="902207"/>
                    </a:xfrm>
                    <a:prstGeom prst="rect">
                      <a:avLst/>
                    </a:prstGeom>
                  </pic:spPr>
                </pic:pic>
              </a:graphicData>
            </a:graphic>
          </wp:inline>
        </w:drawing>
      </w:r>
      <w:r>
        <w:rPr/>
      </w:r>
    </w:p>
    <w:p>
      <w:pPr>
        <w:pStyle w:val="BodyText"/>
        <w:spacing w:before="30"/>
        <w:rPr>
          <w:sz w:val="16"/>
        </w:rPr>
      </w:pPr>
    </w:p>
    <w:p>
      <w:pPr>
        <w:spacing w:before="0"/>
        <w:ind w:left="1017" w:right="0" w:firstLine="0"/>
        <w:jc w:val="left"/>
        <w:rPr>
          <w:sz w:val="16"/>
        </w:rPr>
      </w:pPr>
      <w:r>
        <w:rPr>
          <w:color w:val="231F20"/>
          <w:sz w:val="16"/>
        </w:rPr>
        <w:t>Fig.</w:t>
      </w:r>
      <w:r>
        <w:rPr>
          <w:color w:val="231F20"/>
          <w:spacing w:val="10"/>
          <w:sz w:val="16"/>
        </w:rPr>
        <w:t> </w:t>
      </w:r>
      <w:r>
        <w:rPr>
          <w:color w:val="231F20"/>
          <w:sz w:val="16"/>
        </w:rPr>
        <w:t>6.</w:t>
      </w:r>
      <w:r>
        <w:rPr>
          <w:color w:val="231F20"/>
          <w:spacing w:val="63"/>
          <w:sz w:val="16"/>
        </w:rPr>
        <w:t> </w:t>
      </w:r>
      <w:r>
        <w:rPr>
          <w:color w:val="231F20"/>
          <w:sz w:val="16"/>
        </w:rPr>
        <w:t>Training</w:t>
      </w:r>
      <w:r>
        <w:rPr>
          <w:color w:val="231F20"/>
          <w:spacing w:val="10"/>
          <w:sz w:val="16"/>
        </w:rPr>
        <w:t> </w:t>
      </w:r>
      <w:r>
        <w:rPr>
          <w:color w:val="231F20"/>
          <w:sz w:val="16"/>
        </w:rPr>
        <w:t>Metrics</w:t>
      </w:r>
      <w:r>
        <w:rPr>
          <w:color w:val="231F20"/>
          <w:spacing w:val="11"/>
          <w:sz w:val="16"/>
        </w:rPr>
        <w:t> </w:t>
      </w:r>
      <w:r>
        <w:rPr>
          <w:color w:val="231F20"/>
          <w:sz w:val="16"/>
        </w:rPr>
        <w:t>for</w:t>
      </w:r>
      <w:r>
        <w:rPr>
          <w:color w:val="231F20"/>
          <w:spacing w:val="11"/>
          <w:sz w:val="16"/>
        </w:rPr>
        <w:t> </w:t>
      </w:r>
      <w:r>
        <w:rPr>
          <w:color w:val="231F20"/>
          <w:sz w:val="16"/>
        </w:rPr>
        <w:t>CNN</w:t>
      </w:r>
      <w:r>
        <w:rPr>
          <w:color w:val="231F20"/>
          <w:spacing w:val="10"/>
          <w:sz w:val="16"/>
        </w:rPr>
        <w:t> </w:t>
      </w:r>
      <w:r>
        <w:rPr>
          <w:color w:val="231F20"/>
          <w:sz w:val="16"/>
        </w:rPr>
        <w:t>on</w:t>
      </w:r>
      <w:r>
        <w:rPr>
          <w:color w:val="231F20"/>
          <w:spacing w:val="11"/>
          <w:sz w:val="16"/>
        </w:rPr>
        <w:t> </w:t>
      </w:r>
      <w:r>
        <w:rPr>
          <w:color w:val="231F20"/>
          <w:sz w:val="16"/>
        </w:rPr>
        <w:t>Custom-Collected</w:t>
      </w:r>
      <w:r>
        <w:rPr>
          <w:color w:val="231F20"/>
          <w:spacing w:val="11"/>
          <w:sz w:val="16"/>
        </w:rPr>
        <w:t> </w:t>
      </w:r>
      <w:r>
        <w:rPr>
          <w:color w:val="231F20"/>
          <w:spacing w:val="-2"/>
          <w:sz w:val="16"/>
        </w:rPr>
        <w:t>Dataset</w:t>
      </w:r>
    </w:p>
    <w:p>
      <w:pPr>
        <w:pStyle w:val="BodyText"/>
        <w:spacing w:line="249" w:lineRule="auto" w:before="71"/>
        <w:ind w:left="597"/>
      </w:pPr>
      <w:r>
        <w:rPr/>
        <w:br w:type="column"/>
      </w:r>
      <w:r>
        <w:rPr>
          <w:color w:val="231F20"/>
        </w:rPr>
        <w:t>0.3432 , indicating strong performance in learning to </w:t>
      </w:r>
      <w:r>
        <w:rPr>
          <w:color w:val="231F20"/>
        </w:rPr>
        <w:t>classify signatures effectively.</w:t>
      </w:r>
    </w:p>
    <w:p>
      <w:pPr>
        <w:pStyle w:val="BodyText"/>
        <w:spacing w:before="130"/>
      </w:pPr>
      <w:r>
        <w:rPr/>
        <w:drawing>
          <wp:anchor distT="0" distB="0" distL="0" distR="0" allowOverlap="1" layoutInCell="1" locked="0" behindDoc="1" simplePos="0" relativeHeight="487590400">
            <wp:simplePos x="0" y="0"/>
            <wp:positionH relativeFrom="page">
              <wp:posOffset>4610901</wp:posOffset>
            </wp:positionH>
            <wp:positionV relativeFrom="paragraph">
              <wp:posOffset>244048</wp:posOffset>
            </wp:positionV>
            <wp:extent cx="1862795" cy="85344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1862795" cy="853440"/>
                    </a:xfrm>
                    <a:prstGeom prst="rect">
                      <a:avLst/>
                    </a:prstGeom>
                  </pic:spPr>
                </pic:pic>
              </a:graphicData>
            </a:graphic>
          </wp:anchor>
        </w:drawing>
      </w:r>
    </w:p>
    <w:p>
      <w:pPr>
        <w:spacing w:before="215"/>
        <w:ind w:left="1186" w:right="0" w:firstLine="0"/>
        <w:jc w:val="left"/>
        <w:rPr>
          <w:sz w:val="16"/>
        </w:rPr>
      </w:pPr>
      <w:r>
        <w:rPr>
          <w:color w:val="231F20"/>
          <w:sz w:val="16"/>
        </w:rPr>
        <w:t>Fig.</w:t>
      </w:r>
      <w:r>
        <w:rPr>
          <w:color w:val="231F20"/>
          <w:spacing w:val="11"/>
          <w:sz w:val="16"/>
        </w:rPr>
        <w:t> </w:t>
      </w:r>
      <w:r>
        <w:rPr>
          <w:color w:val="231F20"/>
          <w:sz w:val="16"/>
        </w:rPr>
        <w:t>10.</w:t>
      </w:r>
      <w:r>
        <w:rPr>
          <w:color w:val="231F20"/>
          <w:spacing w:val="63"/>
          <w:sz w:val="16"/>
        </w:rPr>
        <w:t> </w:t>
      </w:r>
      <w:r>
        <w:rPr>
          <w:color w:val="231F20"/>
          <w:sz w:val="16"/>
        </w:rPr>
        <w:t>Training</w:t>
      </w:r>
      <w:r>
        <w:rPr>
          <w:color w:val="231F20"/>
          <w:spacing w:val="11"/>
          <w:sz w:val="16"/>
        </w:rPr>
        <w:t> </w:t>
      </w:r>
      <w:r>
        <w:rPr>
          <w:color w:val="231F20"/>
          <w:sz w:val="16"/>
        </w:rPr>
        <w:t>Metrics</w:t>
      </w:r>
      <w:r>
        <w:rPr>
          <w:color w:val="231F20"/>
          <w:spacing w:val="11"/>
          <w:sz w:val="16"/>
        </w:rPr>
        <w:t> </w:t>
      </w:r>
      <w:r>
        <w:rPr>
          <w:color w:val="231F20"/>
          <w:sz w:val="16"/>
        </w:rPr>
        <w:t>for</w:t>
      </w:r>
      <w:r>
        <w:rPr>
          <w:color w:val="231F20"/>
          <w:spacing w:val="11"/>
          <w:sz w:val="16"/>
        </w:rPr>
        <w:t> </w:t>
      </w:r>
      <w:r>
        <w:rPr>
          <w:color w:val="231F20"/>
          <w:sz w:val="16"/>
        </w:rPr>
        <w:t>CNN</w:t>
      </w:r>
      <w:r>
        <w:rPr>
          <w:color w:val="231F20"/>
          <w:spacing w:val="11"/>
          <w:sz w:val="16"/>
        </w:rPr>
        <w:t> </w:t>
      </w:r>
      <w:r>
        <w:rPr>
          <w:color w:val="231F20"/>
          <w:sz w:val="16"/>
        </w:rPr>
        <w:t>on</w:t>
      </w:r>
      <w:r>
        <w:rPr>
          <w:color w:val="231F20"/>
          <w:spacing w:val="12"/>
          <w:sz w:val="16"/>
        </w:rPr>
        <w:t> </w:t>
      </w:r>
      <w:r>
        <w:rPr>
          <w:color w:val="231F20"/>
          <w:sz w:val="16"/>
        </w:rPr>
        <w:t>GDPS-100</w:t>
      </w:r>
      <w:r>
        <w:rPr>
          <w:color w:val="231F20"/>
          <w:spacing w:val="11"/>
          <w:sz w:val="16"/>
        </w:rPr>
        <w:t> </w:t>
      </w:r>
      <w:r>
        <w:rPr>
          <w:color w:val="231F20"/>
          <w:spacing w:val="-2"/>
          <w:sz w:val="16"/>
        </w:rPr>
        <w:t>Dataset</w:t>
      </w:r>
    </w:p>
    <w:p>
      <w:pPr>
        <w:spacing w:after="0"/>
        <w:jc w:val="left"/>
        <w:rPr>
          <w:sz w:val="16"/>
        </w:rPr>
        <w:sectPr>
          <w:pgSz w:w="12240" w:h="15840"/>
          <w:pgMar w:header="0" w:footer="521" w:top="920" w:bottom="720" w:left="360" w:right="720"/>
          <w:cols w:num="2" w:equalWidth="0">
            <w:col w:w="5243" w:space="40"/>
            <w:col w:w="5877"/>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5"/>
      </w:pPr>
    </w:p>
    <w:p>
      <w:pPr>
        <w:pStyle w:val="BodyText"/>
        <w:spacing w:after="0"/>
        <w:sectPr>
          <w:type w:val="continuous"/>
          <w:pgSz w:w="12240" w:h="15840"/>
          <w:pgMar w:header="0" w:footer="521" w:top="280" w:bottom="460" w:left="360" w:right="720"/>
        </w:sectPr>
      </w:pPr>
    </w:p>
    <w:p>
      <w:pPr>
        <w:spacing w:before="98"/>
        <w:ind w:left="626" w:right="8" w:firstLine="0"/>
        <w:jc w:val="center"/>
        <w:rPr>
          <w:sz w:val="16"/>
        </w:rPr>
      </w:pPr>
      <w:r>
        <w:rPr>
          <w:sz w:val="16"/>
        </w:rPr>
        <mc:AlternateContent>
          <mc:Choice Requires="wps">
            <w:drawing>
              <wp:anchor distT="0" distB="0" distL="0" distR="0" allowOverlap="1" layoutInCell="1" locked="0" behindDoc="0" simplePos="0" relativeHeight="15733760">
                <wp:simplePos x="0" y="0"/>
                <wp:positionH relativeFrom="page">
                  <wp:posOffset>1259522</wp:posOffset>
                </wp:positionH>
                <wp:positionV relativeFrom="paragraph">
                  <wp:posOffset>-1880435</wp:posOffset>
                </wp:positionV>
                <wp:extent cx="1913255" cy="181038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913255" cy="1810385"/>
                          <a:chExt cx="1913255" cy="1810385"/>
                        </a:xfrm>
                      </wpg:grpSpPr>
                      <pic:pic>
                        <pic:nvPicPr>
                          <pic:cNvPr id="20" name="Image 20"/>
                          <pic:cNvPicPr/>
                        </pic:nvPicPr>
                        <pic:blipFill>
                          <a:blip r:embed="rId23" cstate="print"/>
                          <a:stretch>
                            <a:fillRect/>
                          </a:stretch>
                        </pic:blipFill>
                        <pic:spPr>
                          <a:xfrm>
                            <a:off x="0" y="0"/>
                            <a:ext cx="1149426" cy="1359230"/>
                          </a:xfrm>
                          <a:prstGeom prst="rect">
                            <a:avLst/>
                          </a:prstGeom>
                        </pic:spPr>
                      </pic:pic>
                      <pic:pic>
                        <pic:nvPicPr>
                          <pic:cNvPr id="21" name="Image 21"/>
                          <pic:cNvPicPr/>
                        </pic:nvPicPr>
                        <pic:blipFill>
                          <a:blip r:embed="rId24" cstate="print"/>
                          <a:stretch>
                            <a:fillRect/>
                          </a:stretch>
                        </pic:blipFill>
                        <pic:spPr>
                          <a:xfrm>
                            <a:off x="1146822" y="0"/>
                            <a:ext cx="766279" cy="1810143"/>
                          </a:xfrm>
                          <a:prstGeom prst="rect">
                            <a:avLst/>
                          </a:prstGeom>
                        </pic:spPr>
                      </pic:pic>
                      <pic:pic>
                        <pic:nvPicPr>
                          <pic:cNvPr id="22" name="Image 22"/>
                          <pic:cNvPicPr/>
                        </pic:nvPicPr>
                        <pic:blipFill>
                          <a:blip r:embed="rId25" cstate="print"/>
                          <a:stretch>
                            <a:fillRect/>
                          </a:stretch>
                        </pic:blipFill>
                        <pic:spPr>
                          <a:xfrm>
                            <a:off x="0" y="1356626"/>
                            <a:ext cx="1149426" cy="453516"/>
                          </a:xfrm>
                          <a:prstGeom prst="rect">
                            <a:avLst/>
                          </a:prstGeom>
                        </pic:spPr>
                      </pic:pic>
                    </wpg:wgp>
                  </a:graphicData>
                </a:graphic>
              </wp:anchor>
            </w:drawing>
          </mc:Choice>
          <mc:Fallback>
            <w:pict>
              <v:group style="position:absolute;margin-left:99.175003pt;margin-top:-148.065826pt;width:150.65pt;height:142.550pt;mso-position-horizontal-relative:page;mso-position-vertical-relative:paragraph;z-index:15733760" id="docshapegroup14" coordorigin="1984,-2961" coordsize="3013,2851">
                <v:shape style="position:absolute;left:1983;top:-2962;width:1811;height:2141" type="#_x0000_t75" id="docshape15" stroked="false">
                  <v:imagedata r:id="rId23" o:title=""/>
                </v:shape>
                <v:shape style="position:absolute;left:3789;top:-2962;width:1207;height:2851" type="#_x0000_t75" id="docshape16" stroked="false">
                  <v:imagedata r:id="rId24" o:title=""/>
                </v:shape>
                <v:shape style="position:absolute;left:1983;top:-825;width:1811;height:715" type="#_x0000_t75" id="docshape17" stroked="false">
                  <v:imagedata r:id="rId25" o:title=""/>
                </v:shape>
                <w10:wrap type="none"/>
              </v:group>
            </w:pict>
          </mc:Fallback>
        </mc:AlternateContent>
      </w:r>
      <w:r>
        <w:rPr>
          <w:color w:val="231F20"/>
          <w:sz w:val="16"/>
        </w:rPr>
        <w:t>Fig.</w:t>
      </w:r>
      <w:r>
        <w:rPr>
          <w:color w:val="231F20"/>
          <w:spacing w:val="11"/>
          <w:sz w:val="16"/>
        </w:rPr>
        <w:t> </w:t>
      </w:r>
      <w:r>
        <w:rPr>
          <w:color w:val="231F20"/>
          <w:sz w:val="16"/>
        </w:rPr>
        <w:t>7.</w:t>
      </w:r>
      <w:r>
        <w:rPr>
          <w:color w:val="231F20"/>
          <w:spacing w:val="63"/>
          <w:sz w:val="16"/>
        </w:rPr>
        <w:t> </w:t>
      </w:r>
      <w:r>
        <w:rPr>
          <w:color w:val="231F20"/>
          <w:sz w:val="16"/>
        </w:rPr>
        <w:t>Confusion</w:t>
      </w:r>
      <w:r>
        <w:rPr>
          <w:color w:val="231F20"/>
          <w:spacing w:val="12"/>
          <w:sz w:val="16"/>
        </w:rPr>
        <w:t> </w:t>
      </w:r>
      <w:r>
        <w:rPr>
          <w:color w:val="231F20"/>
          <w:sz w:val="16"/>
        </w:rPr>
        <w:t>Matrix</w:t>
      </w:r>
      <w:r>
        <w:rPr>
          <w:color w:val="231F20"/>
          <w:spacing w:val="11"/>
          <w:sz w:val="16"/>
        </w:rPr>
        <w:t> </w:t>
      </w:r>
      <w:r>
        <w:rPr>
          <w:color w:val="231F20"/>
          <w:sz w:val="16"/>
        </w:rPr>
        <w:t>for</w:t>
      </w:r>
      <w:r>
        <w:rPr>
          <w:color w:val="231F20"/>
          <w:spacing w:val="11"/>
          <w:sz w:val="16"/>
        </w:rPr>
        <w:t> </w:t>
      </w:r>
      <w:r>
        <w:rPr>
          <w:color w:val="231F20"/>
          <w:sz w:val="16"/>
        </w:rPr>
        <w:t>CNN</w:t>
      </w:r>
      <w:r>
        <w:rPr>
          <w:color w:val="231F20"/>
          <w:spacing w:val="12"/>
          <w:sz w:val="16"/>
        </w:rPr>
        <w:t> </w:t>
      </w:r>
      <w:r>
        <w:rPr>
          <w:color w:val="231F20"/>
          <w:sz w:val="16"/>
        </w:rPr>
        <w:t>on</w:t>
      </w:r>
      <w:r>
        <w:rPr>
          <w:color w:val="231F20"/>
          <w:spacing w:val="11"/>
          <w:sz w:val="16"/>
        </w:rPr>
        <w:t> </w:t>
      </w:r>
      <w:r>
        <w:rPr>
          <w:color w:val="231F20"/>
          <w:sz w:val="16"/>
        </w:rPr>
        <w:t>Custom-Collected</w:t>
      </w:r>
      <w:r>
        <w:rPr>
          <w:color w:val="231F20"/>
          <w:spacing w:val="11"/>
          <w:sz w:val="16"/>
        </w:rPr>
        <w:t> </w:t>
      </w:r>
      <w:r>
        <w:rPr>
          <w:color w:val="231F20"/>
          <w:spacing w:val="-2"/>
          <w:sz w:val="16"/>
        </w:rPr>
        <w:t>Dataset</w:t>
      </w:r>
    </w:p>
    <w:p>
      <w:pPr>
        <w:pStyle w:val="BodyText"/>
        <w:spacing w:before="56"/>
        <w:rPr>
          <w:sz w:val="16"/>
        </w:rPr>
      </w:pPr>
    </w:p>
    <w:p>
      <w:pPr>
        <w:pStyle w:val="BodyText"/>
        <w:spacing w:line="249" w:lineRule="auto"/>
        <w:ind w:left="619" w:firstLine="199"/>
        <w:jc w:val="both"/>
      </w:pPr>
      <w:r>
        <w:rPr>
          <w:color w:val="231F20"/>
        </w:rPr>
        <w:t>Figure</w:t>
      </w:r>
      <w:r>
        <w:rPr>
          <w:color w:val="231F20"/>
          <w:spacing w:val="40"/>
        </w:rPr>
        <w:t> </w:t>
      </w:r>
      <w:r>
        <w:rPr>
          <w:color w:val="231F20"/>
        </w:rPr>
        <w:t>6</w:t>
      </w:r>
      <w:r>
        <w:rPr>
          <w:color w:val="231F20"/>
          <w:spacing w:val="40"/>
        </w:rPr>
        <w:t> </w:t>
      </w:r>
      <w:r>
        <w:rPr>
          <w:color w:val="231F20"/>
        </w:rPr>
        <w:t>and</w:t>
      </w:r>
      <w:r>
        <w:rPr>
          <w:color w:val="231F20"/>
          <w:spacing w:val="40"/>
        </w:rPr>
        <w:t> </w:t>
      </w:r>
      <w:r>
        <w:rPr>
          <w:color w:val="231F20"/>
        </w:rPr>
        <w:t>Figure</w:t>
      </w:r>
      <w:r>
        <w:rPr>
          <w:color w:val="231F20"/>
          <w:spacing w:val="40"/>
        </w:rPr>
        <w:t> </w:t>
      </w:r>
      <w:r>
        <w:rPr>
          <w:color w:val="231F20"/>
        </w:rPr>
        <w:t>7</w:t>
      </w:r>
      <w:r>
        <w:rPr>
          <w:color w:val="231F20"/>
          <w:spacing w:val="40"/>
        </w:rPr>
        <w:t> </w:t>
      </w:r>
      <w:r>
        <w:rPr>
          <w:color w:val="231F20"/>
        </w:rPr>
        <w:t>represents</w:t>
      </w:r>
      <w:r>
        <w:rPr>
          <w:color w:val="231F20"/>
          <w:spacing w:val="40"/>
        </w:rPr>
        <w:t> </w:t>
      </w:r>
      <w:r>
        <w:rPr>
          <w:color w:val="231F20"/>
        </w:rPr>
        <w:t>the</w:t>
      </w:r>
      <w:r>
        <w:rPr>
          <w:color w:val="231F20"/>
          <w:spacing w:val="40"/>
        </w:rPr>
        <w:t> </w:t>
      </w:r>
      <w:r>
        <w:rPr>
          <w:color w:val="231F20"/>
        </w:rPr>
        <w:t>training</w:t>
      </w:r>
      <w:r>
        <w:rPr>
          <w:color w:val="231F20"/>
          <w:spacing w:val="40"/>
        </w:rPr>
        <w:t> </w:t>
      </w:r>
      <w:r>
        <w:rPr>
          <w:color w:val="231F20"/>
        </w:rPr>
        <w:t>metrics</w:t>
      </w:r>
      <w:r>
        <w:rPr>
          <w:color w:val="231F20"/>
          <w:spacing w:val="40"/>
        </w:rPr>
        <w:t> </w:t>
      </w:r>
      <w:r>
        <w:rPr>
          <w:color w:val="231F20"/>
        </w:rPr>
        <w:t>and confusion matrix for the CNN model trained on the Custom-Collected dataset for Signature Recognition. The CNN achieved an accuracy of 98% and a final loss value of 0.2442</w:t>
      </w:r>
      <w:r>
        <w:rPr>
          <w:color w:val="231F20"/>
          <w:spacing w:val="-9"/>
        </w:rPr>
        <w:t> </w:t>
      </w:r>
      <w:r>
        <w:rPr>
          <w:color w:val="231F20"/>
        </w:rPr>
        <w:t>,</w:t>
      </w:r>
      <w:r>
        <w:rPr>
          <w:color w:val="231F20"/>
          <w:spacing w:val="-9"/>
        </w:rPr>
        <w:t> </w:t>
      </w:r>
      <w:r>
        <w:rPr>
          <w:color w:val="231F20"/>
        </w:rPr>
        <w:t>indicating</w:t>
      </w:r>
      <w:r>
        <w:rPr>
          <w:color w:val="231F20"/>
          <w:spacing w:val="-9"/>
        </w:rPr>
        <w:t> </w:t>
      </w:r>
      <w:r>
        <w:rPr>
          <w:color w:val="231F20"/>
        </w:rPr>
        <w:t>strong</w:t>
      </w:r>
      <w:r>
        <w:rPr>
          <w:color w:val="231F20"/>
          <w:spacing w:val="-9"/>
        </w:rPr>
        <w:t> </w:t>
      </w:r>
      <w:r>
        <w:rPr>
          <w:color w:val="231F20"/>
        </w:rPr>
        <w:t>performance</w:t>
      </w:r>
      <w:r>
        <w:rPr>
          <w:color w:val="231F20"/>
          <w:spacing w:val="-10"/>
        </w:rPr>
        <w:t> </w:t>
      </w:r>
      <w:r>
        <w:rPr>
          <w:color w:val="231F20"/>
        </w:rPr>
        <w:t>in</w:t>
      </w:r>
      <w:r>
        <w:rPr>
          <w:color w:val="231F20"/>
          <w:spacing w:val="-9"/>
        </w:rPr>
        <w:t> </w:t>
      </w:r>
      <w:r>
        <w:rPr>
          <w:color w:val="231F20"/>
        </w:rPr>
        <w:t>learning</w:t>
      </w:r>
      <w:r>
        <w:rPr>
          <w:color w:val="231F20"/>
          <w:spacing w:val="-9"/>
        </w:rPr>
        <w:t> </w:t>
      </w:r>
      <w:r>
        <w:rPr>
          <w:color w:val="231F20"/>
        </w:rPr>
        <w:t>to</w:t>
      </w:r>
      <w:r>
        <w:rPr>
          <w:color w:val="231F20"/>
          <w:spacing w:val="-9"/>
        </w:rPr>
        <w:t> </w:t>
      </w:r>
      <w:r>
        <w:rPr>
          <w:color w:val="231F20"/>
        </w:rPr>
        <w:t>recognize signatures effectively.</w:t>
      </w:r>
    </w:p>
    <w:p>
      <w:pPr>
        <w:pStyle w:val="BodyText"/>
        <w:spacing w:before="9"/>
        <w:rPr>
          <w:sz w:val="19"/>
        </w:rPr>
      </w:pPr>
      <w:r>
        <w:rPr>
          <w:sz w:val="19"/>
        </w:rPr>
        <mc:AlternateContent>
          <mc:Choice Requires="wps">
            <w:drawing>
              <wp:anchor distT="0" distB="0" distL="0" distR="0" allowOverlap="1" layoutInCell="1" locked="0" behindDoc="1" simplePos="0" relativeHeight="487590912">
                <wp:simplePos x="0" y="0"/>
                <wp:positionH relativeFrom="page">
                  <wp:posOffset>1098867</wp:posOffset>
                </wp:positionH>
                <wp:positionV relativeFrom="paragraph">
                  <wp:posOffset>160271</wp:posOffset>
                </wp:positionV>
                <wp:extent cx="2224405" cy="73533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2224405" cy="735330"/>
                          <a:chExt cx="2224405" cy="735330"/>
                        </a:xfrm>
                      </wpg:grpSpPr>
                      <pic:pic>
                        <pic:nvPicPr>
                          <pic:cNvPr id="24" name="Image 24"/>
                          <pic:cNvPicPr/>
                        </pic:nvPicPr>
                        <pic:blipFill>
                          <a:blip r:embed="rId26" cstate="print"/>
                          <a:stretch>
                            <a:fillRect/>
                          </a:stretch>
                        </pic:blipFill>
                        <pic:spPr>
                          <a:xfrm>
                            <a:off x="1244" y="0"/>
                            <a:ext cx="1786737" cy="367639"/>
                          </a:xfrm>
                          <a:prstGeom prst="rect">
                            <a:avLst/>
                          </a:prstGeom>
                        </pic:spPr>
                      </pic:pic>
                      <pic:pic>
                        <pic:nvPicPr>
                          <pic:cNvPr id="25" name="Image 25"/>
                          <pic:cNvPicPr/>
                        </pic:nvPicPr>
                        <pic:blipFill>
                          <a:blip r:embed="rId27" cstate="print"/>
                          <a:stretch>
                            <a:fillRect/>
                          </a:stretch>
                        </pic:blipFill>
                        <pic:spPr>
                          <a:xfrm>
                            <a:off x="1786737" y="24265"/>
                            <a:ext cx="437269" cy="679436"/>
                          </a:xfrm>
                          <a:prstGeom prst="rect">
                            <a:avLst/>
                          </a:prstGeom>
                        </pic:spPr>
                      </pic:pic>
                      <pic:pic>
                        <pic:nvPicPr>
                          <pic:cNvPr id="26" name="Image 26"/>
                          <pic:cNvPicPr/>
                        </pic:nvPicPr>
                        <pic:blipFill>
                          <a:blip r:embed="rId28" cstate="print"/>
                          <a:stretch>
                            <a:fillRect/>
                          </a:stretch>
                        </pic:blipFill>
                        <pic:spPr>
                          <a:xfrm>
                            <a:off x="0" y="366395"/>
                            <a:ext cx="1787982" cy="368884"/>
                          </a:xfrm>
                          <a:prstGeom prst="rect">
                            <a:avLst/>
                          </a:prstGeom>
                        </pic:spPr>
                      </pic:pic>
                    </wpg:wgp>
                  </a:graphicData>
                </a:graphic>
              </wp:anchor>
            </w:drawing>
          </mc:Choice>
          <mc:Fallback>
            <w:pict>
              <v:group style="position:absolute;margin-left:86.525002pt;margin-top:12.619828pt;width:175.15pt;height:57.9pt;mso-position-horizontal-relative:page;mso-position-vertical-relative:paragraph;z-index:-15725568;mso-wrap-distance-left:0;mso-wrap-distance-right:0" id="docshapegroup18" coordorigin="1731,252" coordsize="3503,1158">
                <v:shape style="position:absolute;left:1732;top:252;width:2814;height:579" type="#_x0000_t75" id="docshape19" stroked="false">
                  <v:imagedata r:id="rId26" o:title=""/>
                </v:shape>
                <v:shape style="position:absolute;left:4544;top:290;width:689;height:1070" type="#_x0000_t75" id="docshape20" stroked="false">
                  <v:imagedata r:id="rId27" o:title=""/>
                </v:shape>
                <v:shape style="position:absolute;left:1730;top:829;width:2816;height:581" type="#_x0000_t75" id="docshape21" stroked="false">
                  <v:imagedata r:id="rId28" o:title=""/>
                </v:shape>
                <w10:wrap type="topAndBottom"/>
              </v:group>
            </w:pict>
          </mc:Fallback>
        </mc:AlternateContent>
      </w:r>
    </w:p>
    <w:p>
      <w:pPr>
        <w:spacing w:before="207"/>
        <w:ind w:left="626" w:right="8" w:firstLine="0"/>
        <w:jc w:val="center"/>
        <w:rPr>
          <w:sz w:val="16"/>
        </w:rPr>
      </w:pPr>
      <w:r>
        <w:rPr>
          <w:color w:val="231F20"/>
          <w:sz w:val="16"/>
        </w:rPr>
        <w:t>Fig.</w:t>
      </w:r>
      <w:r>
        <w:rPr>
          <w:color w:val="231F20"/>
          <w:spacing w:val="10"/>
          <w:sz w:val="16"/>
        </w:rPr>
        <w:t> </w:t>
      </w:r>
      <w:r>
        <w:rPr>
          <w:color w:val="231F20"/>
          <w:sz w:val="16"/>
        </w:rPr>
        <w:t>8.</w:t>
      </w:r>
      <w:r>
        <w:rPr>
          <w:color w:val="231F20"/>
          <w:spacing w:val="61"/>
          <w:sz w:val="16"/>
        </w:rPr>
        <w:t> </w:t>
      </w:r>
      <w:r>
        <w:rPr>
          <w:color w:val="231F20"/>
          <w:sz w:val="16"/>
        </w:rPr>
        <w:t>Training</w:t>
      </w:r>
      <w:r>
        <w:rPr>
          <w:color w:val="231F20"/>
          <w:spacing w:val="10"/>
          <w:sz w:val="16"/>
        </w:rPr>
        <w:t> </w:t>
      </w:r>
      <w:r>
        <w:rPr>
          <w:color w:val="231F20"/>
          <w:sz w:val="16"/>
        </w:rPr>
        <w:t>Metrics</w:t>
      </w:r>
      <w:r>
        <w:rPr>
          <w:color w:val="231F20"/>
          <w:spacing w:val="10"/>
          <w:sz w:val="16"/>
        </w:rPr>
        <w:t> </w:t>
      </w:r>
      <w:r>
        <w:rPr>
          <w:color w:val="231F20"/>
          <w:sz w:val="16"/>
        </w:rPr>
        <w:t>for</w:t>
      </w:r>
      <w:r>
        <w:rPr>
          <w:color w:val="231F20"/>
          <w:spacing w:val="11"/>
          <w:sz w:val="16"/>
        </w:rPr>
        <w:t> </w:t>
      </w:r>
      <w:r>
        <w:rPr>
          <w:color w:val="231F20"/>
          <w:sz w:val="16"/>
        </w:rPr>
        <w:t>InceptionV3</w:t>
      </w:r>
      <w:r>
        <w:rPr>
          <w:color w:val="231F20"/>
          <w:spacing w:val="10"/>
          <w:sz w:val="16"/>
        </w:rPr>
        <w:t> </w:t>
      </w:r>
      <w:r>
        <w:rPr>
          <w:color w:val="231F20"/>
          <w:sz w:val="16"/>
        </w:rPr>
        <w:t>on</w:t>
      </w:r>
      <w:r>
        <w:rPr>
          <w:color w:val="231F20"/>
          <w:spacing w:val="10"/>
          <w:sz w:val="16"/>
        </w:rPr>
        <w:t> </w:t>
      </w:r>
      <w:r>
        <w:rPr>
          <w:color w:val="231F20"/>
          <w:sz w:val="16"/>
        </w:rPr>
        <w:t>Custom-Collected</w:t>
      </w:r>
      <w:r>
        <w:rPr>
          <w:color w:val="231F20"/>
          <w:spacing w:val="10"/>
          <w:sz w:val="16"/>
        </w:rPr>
        <w:t> </w:t>
      </w:r>
      <w:r>
        <w:rPr>
          <w:color w:val="231F20"/>
          <w:spacing w:val="-2"/>
          <w:sz w:val="16"/>
        </w:rPr>
        <w:t>Dataset</w:t>
      </w:r>
    </w:p>
    <w:p>
      <w:pPr>
        <w:pStyle w:val="BodyText"/>
      </w:pPr>
    </w:p>
    <w:p>
      <w:pPr>
        <w:pStyle w:val="BodyText"/>
        <w:spacing w:before="7"/>
      </w:pPr>
      <w:r>
        <w:rPr/>
        <w:drawing>
          <wp:anchor distT="0" distB="0" distL="0" distR="0" allowOverlap="1" layoutInCell="1" locked="0" behindDoc="1" simplePos="0" relativeHeight="487591424">
            <wp:simplePos x="0" y="0"/>
            <wp:positionH relativeFrom="page">
              <wp:posOffset>1443769</wp:posOffset>
            </wp:positionH>
            <wp:positionV relativeFrom="paragraph">
              <wp:posOffset>165761</wp:posOffset>
            </wp:positionV>
            <wp:extent cx="1584474" cy="143332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9" cstate="print"/>
                    <a:stretch>
                      <a:fillRect/>
                    </a:stretch>
                  </pic:blipFill>
                  <pic:spPr>
                    <a:xfrm>
                      <a:off x="0" y="0"/>
                      <a:ext cx="1584474" cy="1433322"/>
                    </a:xfrm>
                    <a:prstGeom prst="rect">
                      <a:avLst/>
                    </a:prstGeom>
                  </pic:spPr>
                </pic:pic>
              </a:graphicData>
            </a:graphic>
          </wp:anchor>
        </w:drawing>
      </w:r>
    </w:p>
    <w:p>
      <w:pPr>
        <w:pStyle w:val="BodyText"/>
        <w:spacing w:before="29"/>
        <w:rPr>
          <w:sz w:val="16"/>
        </w:rPr>
      </w:pPr>
    </w:p>
    <w:p>
      <w:pPr>
        <w:spacing w:before="0"/>
        <w:ind w:left="626" w:right="8" w:firstLine="0"/>
        <w:jc w:val="center"/>
        <w:rPr>
          <w:sz w:val="16"/>
        </w:rPr>
      </w:pPr>
      <w:r>
        <w:rPr>
          <w:color w:val="231F20"/>
          <w:sz w:val="16"/>
        </w:rPr>
        <w:t>Fig.</w:t>
      </w:r>
      <w:r>
        <w:rPr>
          <w:color w:val="231F20"/>
          <w:spacing w:val="10"/>
          <w:sz w:val="16"/>
        </w:rPr>
        <w:t> </w:t>
      </w:r>
      <w:r>
        <w:rPr>
          <w:color w:val="231F20"/>
          <w:sz w:val="16"/>
        </w:rPr>
        <w:t>9.</w:t>
      </w:r>
      <w:r>
        <w:rPr>
          <w:color w:val="231F20"/>
          <w:spacing w:val="63"/>
          <w:sz w:val="16"/>
        </w:rPr>
        <w:t> </w:t>
      </w:r>
      <w:r>
        <w:rPr>
          <w:color w:val="231F20"/>
          <w:sz w:val="16"/>
        </w:rPr>
        <w:t>Confusion</w:t>
      </w:r>
      <w:r>
        <w:rPr>
          <w:color w:val="231F20"/>
          <w:spacing w:val="11"/>
          <w:sz w:val="16"/>
        </w:rPr>
        <w:t> </w:t>
      </w:r>
      <w:r>
        <w:rPr>
          <w:color w:val="231F20"/>
          <w:sz w:val="16"/>
        </w:rPr>
        <w:t>Matrix</w:t>
      </w:r>
      <w:r>
        <w:rPr>
          <w:color w:val="231F20"/>
          <w:spacing w:val="10"/>
          <w:sz w:val="16"/>
        </w:rPr>
        <w:t> </w:t>
      </w:r>
      <w:r>
        <w:rPr>
          <w:color w:val="231F20"/>
          <w:sz w:val="16"/>
        </w:rPr>
        <w:t>for</w:t>
      </w:r>
      <w:r>
        <w:rPr>
          <w:color w:val="231F20"/>
          <w:spacing w:val="11"/>
          <w:sz w:val="16"/>
        </w:rPr>
        <w:t> </w:t>
      </w:r>
      <w:r>
        <w:rPr>
          <w:color w:val="231F20"/>
          <w:sz w:val="16"/>
        </w:rPr>
        <w:t>InceptionV3</w:t>
      </w:r>
      <w:r>
        <w:rPr>
          <w:color w:val="231F20"/>
          <w:spacing w:val="11"/>
          <w:sz w:val="16"/>
        </w:rPr>
        <w:t> </w:t>
      </w:r>
      <w:r>
        <w:rPr>
          <w:color w:val="231F20"/>
          <w:sz w:val="16"/>
        </w:rPr>
        <w:t>on</w:t>
      </w:r>
      <w:r>
        <w:rPr>
          <w:color w:val="231F20"/>
          <w:spacing w:val="11"/>
          <w:sz w:val="16"/>
        </w:rPr>
        <w:t> </w:t>
      </w:r>
      <w:r>
        <w:rPr>
          <w:color w:val="231F20"/>
          <w:sz w:val="16"/>
        </w:rPr>
        <w:t>Custom-Collected</w:t>
      </w:r>
      <w:r>
        <w:rPr>
          <w:color w:val="231F20"/>
          <w:spacing w:val="11"/>
          <w:sz w:val="16"/>
        </w:rPr>
        <w:t> </w:t>
      </w:r>
      <w:r>
        <w:rPr>
          <w:color w:val="231F20"/>
          <w:spacing w:val="-2"/>
          <w:sz w:val="16"/>
        </w:rPr>
        <w:t>Dataset</w:t>
      </w:r>
    </w:p>
    <w:p>
      <w:pPr>
        <w:pStyle w:val="BodyText"/>
        <w:spacing w:before="55"/>
        <w:rPr>
          <w:sz w:val="16"/>
        </w:rPr>
      </w:pPr>
    </w:p>
    <w:p>
      <w:pPr>
        <w:pStyle w:val="BodyText"/>
        <w:spacing w:line="249" w:lineRule="auto" w:before="1"/>
        <w:ind w:left="619" w:firstLine="199"/>
        <w:jc w:val="both"/>
      </w:pPr>
      <w:r>
        <w:rPr>
          <w:color w:val="231F20"/>
        </w:rPr>
        <w:t>Figure 8 and Figure 9 represents the training metrics </w:t>
      </w:r>
      <w:r>
        <w:rPr>
          <w:color w:val="231F20"/>
        </w:rPr>
        <w:t>and confusion matrix for the InceptionV3 model trained on the Custom Collected dataset for Forgery Detection. The Incep- tionV3</w:t>
      </w:r>
      <w:r>
        <w:rPr>
          <w:color w:val="231F20"/>
          <w:spacing w:val="7"/>
        </w:rPr>
        <w:t> </w:t>
      </w:r>
      <w:r>
        <w:rPr>
          <w:color w:val="231F20"/>
        </w:rPr>
        <w:t>achieved</w:t>
      </w:r>
      <w:r>
        <w:rPr>
          <w:color w:val="231F20"/>
          <w:spacing w:val="8"/>
        </w:rPr>
        <w:t> </w:t>
      </w:r>
      <w:r>
        <w:rPr>
          <w:color w:val="231F20"/>
        </w:rPr>
        <w:t>an</w:t>
      </w:r>
      <w:r>
        <w:rPr>
          <w:color w:val="231F20"/>
          <w:spacing w:val="8"/>
        </w:rPr>
        <w:t> </w:t>
      </w:r>
      <w:r>
        <w:rPr>
          <w:color w:val="231F20"/>
        </w:rPr>
        <w:t>accuracy</w:t>
      </w:r>
      <w:r>
        <w:rPr>
          <w:color w:val="231F20"/>
          <w:spacing w:val="7"/>
        </w:rPr>
        <w:t> </w:t>
      </w:r>
      <w:r>
        <w:rPr>
          <w:color w:val="231F20"/>
        </w:rPr>
        <w:t>of</w:t>
      </w:r>
      <w:r>
        <w:rPr>
          <w:color w:val="231F20"/>
          <w:spacing w:val="8"/>
        </w:rPr>
        <w:t> </w:t>
      </w:r>
      <w:r>
        <w:rPr>
          <w:color w:val="231F20"/>
        </w:rPr>
        <w:t>97%</w:t>
      </w:r>
      <w:r>
        <w:rPr>
          <w:color w:val="231F20"/>
          <w:spacing w:val="8"/>
        </w:rPr>
        <w:t> </w:t>
      </w:r>
      <w:r>
        <w:rPr>
          <w:color w:val="231F20"/>
        </w:rPr>
        <w:t>and</w:t>
      </w:r>
      <w:r>
        <w:rPr>
          <w:color w:val="231F20"/>
          <w:spacing w:val="8"/>
        </w:rPr>
        <w:t> </w:t>
      </w:r>
      <w:r>
        <w:rPr>
          <w:color w:val="231F20"/>
        </w:rPr>
        <w:t>a</w:t>
      </w:r>
      <w:r>
        <w:rPr>
          <w:color w:val="231F20"/>
          <w:spacing w:val="7"/>
        </w:rPr>
        <w:t> </w:t>
      </w:r>
      <w:r>
        <w:rPr>
          <w:color w:val="231F20"/>
        </w:rPr>
        <w:t>final</w:t>
      </w:r>
      <w:r>
        <w:rPr>
          <w:color w:val="231F20"/>
          <w:spacing w:val="8"/>
        </w:rPr>
        <w:t> </w:t>
      </w:r>
      <w:r>
        <w:rPr>
          <w:color w:val="231F20"/>
        </w:rPr>
        <w:t>loss</w:t>
      </w:r>
      <w:r>
        <w:rPr>
          <w:color w:val="231F20"/>
          <w:spacing w:val="8"/>
        </w:rPr>
        <w:t> </w:t>
      </w:r>
      <w:r>
        <w:rPr>
          <w:color w:val="231F20"/>
        </w:rPr>
        <w:t>value</w:t>
      </w:r>
      <w:r>
        <w:rPr>
          <w:color w:val="231F20"/>
          <w:spacing w:val="8"/>
        </w:rPr>
        <w:t> </w:t>
      </w:r>
      <w:r>
        <w:rPr>
          <w:color w:val="231F20"/>
          <w:spacing w:val="-5"/>
        </w:rPr>
        <w:t>of</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36"/>
        <w:rPr>
          <w:sz w:val="16"/>
        </w:rPr>
      </w:pPr>
    </w:p>
    <w:p>
      <w:pPr>
        <w:spacing w:before="0"/>
        <w:ind w:left="0" w:right="58" w:firstLine="0"/>
        <w:jc w:val="center"/>
        <w:rPr>
          <w:sz w:val="16"/>
        </w:rPr>
      </w:pPr>
      <w:r>
        <w:rPr>
          <w:sz w:val="16"/>
        </w:rPr>
        <mc:AlternateContent>
          <mc:Choice Requires="wps">
            <w:drawing>
              <wp:anchor distT="0" distB="0" distL="0" distR="0" allowOverlap="1" layoutInCell="1" locked="0" behindDoc="0" simplePos="0" relativeHeight="15734272">
                <wp:simplePos x="0" y="0"/>
                <wp:positionH relativeFrom="page">
                  <wp:posOffset>4679505</wp:posOffset>
                </wp:positionH>
                <wp:positionV relativeFrom="paragraph">
                  <wp:posOffset>-1886530</wp:posOffset>
                </wp:positionV>
                <wp:extent cx="1753870" cy="175387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753870" cy="1753870"/>
                          <a:chExt cx="1753870" cy="1753870"/>
                        </a:xfrm>
                      </wpg:grpSpPr>
                      <pic:pic>
                        <pic:nvPicPr>
                          <pic:cNvPr id="29" name="Image 29"/>
                          <pic:cNvPicPr/>
                        </pic:nvPicPr>
                        <pic:blipFill>
                          <a:blip r:embed="rId30" cstate="print"/>
                          <a:stretch>
                            <a:fillRect/>
                          </a:stretch>
                        </pic:blipFill>
                        <pic:spPr>
                          <a:xfrm>
                            <a:off x="0" y="0"/>
                            <a:ext cx="1753641" cy="877697"/>
                          </a:xfrm>
                          <a:prstGeom prst="rect">
                            <a:avLst/>
                          </a:prstGeom>
                        </pic:spPr>
                      </pic:pic>
                      <pic:pic>
                        <pic:nvPicPr>
                          <pic:cNvPr id="30" name="Image 30"/>
                          <pic:cNvPicPr/>
                        </pic:nvPicPr>
                        <pic:blipFill>
                          <a:blip r:embed="rId31" cstate="print"/>
                          <a:stretch>
                            <a:fillRect/>
                          </a:stretch>
                        </pic:blipFill>
                        <pic:spPr>
                          <a:xfrm>
                            <a:off x="0" y="875944"/>
                            <a:ext cx="1753641" cy="877697"/>
                          </a:xfrm>
                          <a:prstGeom prst="rect">
                            <a:avLst/>
                          </a:prstGeom>
                        </pic:spPr>
                      </pic:pic>
                    </wpg:wgp>
                  </a:graphicData>
                </a:graphic>
              </wp:anchor>
            </w:drawing>
          </mc:Choice>
          <mc:Fallback>
            <w:pict>
              <v:group style="position:absolute;margin-left:368.464996pt;margin-top:-148.5457pt;width:138.1pt;height:138.1pt;mso-position-horizontal-relative:page;mso-position-vertical-relative:paragraph;z-index:15734272" id="docshapegroup22" coordorigin="7369,-2971" coordsize="2762,2762">
                <v:shape style="position:absolute;left:7369;top:-2971;width:2762;height:1383" type="#_x0000_t75" id="docshape23" stroked="false">
                  <v:imagedata r:id="rId30" o:title=""/>
                </v:shape>
                <v:shape style="position:absolute;left:7369;top:-1592;width:2762;height:1383" type="#_x0000_t75" id="docshape24" stroked="false">
                  <v:imagedata r:id="rId31" o:title=""/>
                </v:shape>
                <w10:wrap type="none"/>
              </v:group>
            </w:pict>
          </mc:Fallback>
        </mc:AlternateContent>
      </w:r>
      <w:r>
        <w:rPr>
          <w:color w:val="231F20"/>
          <w:sz w:val="16"/>
        </w:rPr>
        <w:t>Fig.</w:t>
      </w:r>
      <w:r>
        <w:rPr>
          <w:color w:val="231F20"/>
          <w:spacing w:val="11"/>
          <w:sz w:val="16"/>
        </w:rPr>
        <w:t> </w:t>
      </w:r>
      <w:r>
        <w:rPr>
          <w:color w:val="231F20"/>
          <w:sz w:val="16"/>
        </w:rPr>
        <w:t>11.</w:t>
      </w:r>
      <w:r>
        <w:rPr>
          <w:color w:val="231F20"/>
          <w:spacing w:val="65"/>
          <w:sz w:val="16"/>
        </w:rPr>
        <w:t> </w:t>
      </w:r>
      <w:r>
        <w:rPr>
          <w:color w:val="231F20"/>
          <w:sz w:val="16"/>
        </w:rPr>
        <w:t>Confusion</w:t>
      </w:r>
      <w:r>
        <w:rPr>
          <w:color w:val="231F20"/>
          <w:spacing w:val="11"/>
          <w:sz w:val="16"/>
        </w:rPr>
        <w:t> </w:t>
      </w:r>
      <w:r>
        <w:rPr>
          <w:color w:val="231F20"/>
          <w:sz w:val="16"/>
        </w:rPr>
        <w:t>Matrix</w:t>
      </w:r>
      <w:r>
        <w:rPr>
          <w:color w:val="231F20"/>
          <w:spacing w:val="12"/>
          <w:sz w:val="16"/>
        </w:rPr>
        <w:t> </w:t>
      </w:r>
      <w:r>
        <w:rPr>
          <w:color w:val="231F20"/>
          <w:sz w:val="16"/>
        </w:rPr>
        <w:t>for</w:t>
      </w:r>
      <w:r>
        <w:rPr>
          <w:color w:val="231F20"/>
          <w:spacing w:val="12"/>
          <w:sz w:val="16"/>
        </w:rPr>
        <w:t> </w:t>
      </w:r>
      <w:r>
        <w:rPr>
          <w:color w:val="231F20"/>
          <w:sz w:val="16"/>
        </w:rPr>
        <w:t>CNN</w:t>
      </w:r>
      <w:r>
        <w:rPr>
          <w:color w:val="231F20"/>
          <w:spacing w:val="12"/>
          <w:sz w:val="16"/>
        </w:rPr>
        <w:t> </w:t>
      </w:r>
      <w:r>
        <w:rPr>
          <w:color w:val="231F20"/>
          <w:sz w:val="16"/>
        </w:rPr>
        <w:t>on</w:t>
      </w:r>
      <w:r>
        <w:rPr>
          <w:color w:val="231F20"/>
          <w:spacing w:val="11"/>
          <w:sz w:val="16"/>
        </w:rPr>
        <w:t> </w:t>
      </w:r>
      <w:r>
        <w:rPr>
          <w:color w:val="231F20"/>
          <w:sz w:val="16"/>
        </w:rPr>
        <w:t>GDPS-100</w:t>
      </w:r>
      <w:r>
        <w:rPr>
          <w:color w:val="231F20"/>
          <w:spacing w:val="12"/>
          <w:sz w:val="16"/>
        </w:rPr>
        <w:t> </w:t>
      </w:r>
      <w:r>
        <w:rPr>
          <w:color w:val="231F20"/>
          <w:spacing w:val="-2"/>
          <w:sz w:val="16"/>
        </w:rPr>
        <w:t>Dataset</w:t>
      </w:r>
    </w:p>
    <w:p>
      <w:pPr>
        <w:pStyle w:val="BodyText"/>
        <w:spacing w:before="76"/>
        <w:rPr>
          <w:sz w:val="16"/>
        </w:rPr>
      </w:pPr>
    </w:p>
    <w:p>
      <w:pPr>
        <w:pStyle w:val="BodyText"/>
        <w:spacing w:line="249" w:lineRule="auto"/>
        <w:ind w:left="198" w:right="256" w:firstLine="199"/>
        <w:jc w:val="both"/>
      </w:pPr>
      <w:r>
        <w:rPr>
          <w:color w:val="231F20"/>
        </w:rPr>
        <w:t>Figure 10 and 11 represents the training metrics and </w:t>
      </w:r>
      <w:r>
        <w:rPr>
          <w:color w:val="231F20"/>
        </w:rPr>
        <w:t>con- fusion</w:t>
      </w:r>
      <w:r>
        <w:rPr>
          <w:color w:val="231F20"/>
          <w:spacing w:val="40"/>
        </w:rPr>
        <w:t> </w:t>
      </w:r>
      <w:r>
        <w:rPr>
          <w:color w:val="231F20"/>
        </w:rPr>
        <w:t>matrix</w:t>
      </w:r>
      <w:r>
        <w:rPr>
          <w:color w:val="231F20"/>
          <w:spacing w:val="40"/>
        </w:rPr>
        <w:t> </w:t>
      </w:r>
      <w:r>
        <w:rPr>
          <w:color w:val="231F20"/>
        </w:rPr>
        <w:t>for</w:t>
      </w:r>
      <w:r>
        <w:rPr>
          <w:color w:val="231F20"/>
          <w:spacing w:val="40"/>
        </w:rPr>
        <w:t> </w:t>
      </w:r>
      <w:r>
        <w:rPr>
          <w:color w:val="231F20"/>
        </w:rPr>
        <w:t>the</w:t>
      </w:r>
      <w:r>
        <w:rPr>
          <w:color w:val="231F20"/>
          <w:spacing w:val="40"/>
        </w:rPr>
        <w:t> </w:t>
      </w:r>
      <w:r>
        <w:rPr>
          <w:color w:val="231F20"/>
        </w:rPr>
        <w:t>CNN</w:t>
      </w:r>
      <w:r>
        <w:rPr>
          <w:color w:val="231F20"/>
          <w:spacing w:val="40"/>
        </w:rPr>
        <w:t> </w:t>
      </w:r>
      <w:r>
        <w:rPr>
          <w:color w:val="231F20"/>
        </w:rPr>
        <w:t>model</w:t>
      </w:r>
      <w:r>
        <w:rPr>
          <w:color w:val="231F20"/>
          <w:spacing w:val="40"/>
        </w:rPr>
        <w:t> </w:t>
      </w:r>
      <w:r>
        <w:rPr>
          <w:color w:val="231F20"/>
        </w:rPr>
        <w:t>trained</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GDPS- 100 dataset for Signature Recognition. The CNN achieved an accuracy of 95.3% and a final loss value of 0.4623 , indi- cating strong performance in learning to recognize signatures </w:t>
      </w:r>
      <w:r>
        <w:rPr>
          <w:color w:val="231F20"/>
          <w:spacing w:val="-2"/>
        </w:rPr>
        <w:t>effectively.</w:t>
      </w:r>
    </w:p>
    <w:p>
      <w:pPr>
        <w:pStyle w:val="BodyText"/>
        <w:spacing w:before="54"/>
      </w:pPr>
      <w:r>
        <w:rPr/>
        <w:drawing>
          <wp:anchor distT="0" distB="0" distL="0" distR="0" allowOverlap="1" layoutInCell="1" locked="0" behindDoc="1" simplePos="0" relativeHeight="487591936">
            <wp:simplePos x="0" y="0"/>
            <wp:positionH relativeFrom="page">
              <wp:posOffset>4464749</wp:posOffset>
            </wp:positionH>
            <wp:positionV relativeFrom="paragraph">
              <wp:posOffset>195602</wp:posOffset>
            </wp:positionV>
            <wp:extent cx="2200547" cy="707136"/>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2" cstate="print"/>
                    <a:stretch>
                      <a:fillRect/>
                    </a:stretch>
                  </pic:blipFill>
                  <pic:spPr>
                    <a:xfrm>
                      <a:off x="0" y="0"/>
                      <a:ext cx="2200547" cy="707136"/>
                    </a:xfrm>
                    <a:prstGeom prst="rect">
                      <a:avLst/>
                    </a:prstGeom>
                  </pic:spPr>
                </pic:pic>
              </a:graphicData>
            </a:graphic>
          </wp:anchor>
        </w:drawing>
      </w:r>
    </w:p>
    <w:p>
      <w:pPr>
        <w:spacing w:before="229"/>
        <w:ind w:left="0" w:right="58" w:firstLine="0"/>
        <w:jc w:val="center"/>
        <w:rPr>
          <w:sz w:val="16"/>
        </w:rPr>
      </w:pPr>
      <w:r>
        <w:rPr>
          <w:color w:val="231F20"/>
          <w:sz w:val="16"/>
        </w:rPr>
        <w:t>Fig.</w:t>
      </w:r>
      <w:r>
        <w:rPr>
          <w:color w:val="231F20"/>
          <w:spacing w:val="10"/>
          <w:sz w:val="16"/>
        </w:rPr>
        <w:t> </w:t>
      </w:r>
      <w:r>
        <w:rPr>
          <w:color w:val="231F20"/>
          <w:sz w:val="16"/>
        </w:rPr>
        <w:t>12.</w:t>
      </w:r>
      <w:r>
        <w:rPr>
          <w:color w:val="231F20"/>
          <w:spacing w:val="62"/>
          <w:sz w:val="16"/>
        </w:rPr>
        <w:t> </w:t>
      </w:r>
      <w:r>
        <w:rPr>
          <w:color w:val="231F20"/>
          <w:sz w:val="16"/>
        </w:rPr>
        <w:t>Training</w:t>
      </w:r>
      <w:r>
        <w:rPr>
          <w:color w:val="231F20"/>
          <w:spacing w:val="11"/>
          <w:sz w:val="16"/>
        </w:rPr>
        <w:t> </w:t>
      </w:r>
      <w:r>
        <w:rPr>
          <w:color w:val="231F20"/>
          <w:sz w:val="16"/>
        </w:rPr>
        <w:t>Metrics</w:t>
      </w:r>
      <w:r>
        <w:rPr>
          <w:color w:val="231F20"/>
          <w:spacing w:val="11"/>
          <w:sz w:val="16"/>
        </w:rPr>
        <w:t> </w:t>
      </w:r>
      <w:r>
        <w:rPr>
          <w:color w:val="231F20"/>
          <w:sz w:val="16"/>
        </w:rPr>
        <w:t>for</w:t>
      </w:r>
      <w:r>
        <w:rPr>
          <w:color w:val="231F20"/>
          <w:spacing w:val="10"/>
          <w:sz w:val="16"/>
        </w:rPr>
        <w:t> </w:t>
      </w:r>
      <w:r>
        <w:rPr>
          <w:color w:val="231F20"/>
          <w:sz w:val="16"/>
        </w:rPr>
        <w:t>InceptionV3</w:t>
      </w:r>
      <w:r>
        <w:rPr>
          <w:color w:val="231F20"/>
          <w:spacing w:val="11"/>
          <w:sz w:val="16"/>
        </w:rPr>
        <w:t> </w:t>
      </w:r>
      <w:r>
        <w:rPr>
          <w:color w:val="231F20"/>
          <w:sz w:val="16"/>
        </w:rPr>
        <w:t>on</w:t>
      </w:r>
      <w:r>
        <w:rPr>
          <w:color w:val="231F20"/>
          <w:spacing w:val="10"/>
          <w:sz w:val="16"/>
        </w:rPr>
        <w:t> </w:t>
      </w:r>
      <w:r>
        <w:rPr>
          <w:color w:val="231F20"/>
          <w:sz w:val="16"/>
        </w:rPr>
        <w:t>GDPS-100</w:t>
      </w:r>
      <w:r>
        <w:rPr>
          <w:color w:val="231F20"/>
          <w:spacing w:val="11"/>
          <w:sz w:val="16"/>
        </w:rPr>
        <w:t> </w:t>
      </w:r>
      <w:r>
        <w:rPr>
          <w:color w:val="231F20"/>
          <w:spacing w:val="-2"/>
          <w:sz w:val="16"/>
        </w:rPr>
        <w:t>Dataset</w:t>
      </w:r>
    </w:p>
    <w:p>
      <w:pPr>
        <w:pStyle w:val="BodyText"/>
      </w:pPr>
    </w:p>
    <w:p>
      <w:pPr>
        <w:pStyle w:val="BodyText"/>
        <w:spacing w:before="25"/>
      </w:pPr>
      <w:r>
        <w:rPr/>
        <w:drawing>
          <wp:anchor distT="0" distB="0" distL="0" distR="0" allowOverlap="1" layoutInCell="1" locked="0" behindDoc="1" simplePos="0" relativeHeight="487592448">
            <wp:simplePos x="0" y="0"/>
            <wp:positionH relativeFrom="page">
              <wp:posOffset>4776411</wp:posOffset>
            </wp:positionH>
            <wp:positionV relativeFrom="paragraph">
              <wp:posOffset>177459</wp:posOffset>
            </wp:positionV>
            <wp:extent cx="1592162" cy="1261871"/>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3" cstate="print"/>
                    <a:stretch>
                      <a:fillRect/>
                    </a:stretch>
                  </pic:blipFill>
                  <pic:spPr>
                    <a:xfrm>
                      <a:off x="0" y="0"/>
                      <a:ext cx="1592162" cy="1261871"/>
                    </a:xfrm>
                    <a:prstGeom prst="rect">
                      <a:avLst/>
                    </a:prstGeom>
                  </pic:spPr>
                </pic:pic>
              </a:graphicData>
            </a:graphic>
          </wp:anchor>
        </w:drawing>
      </w:r>
    </w:p>
    <w:p>
      <w:pPr>
        <w:pStyle w:val="BodyText"/>
        <w:spacing w:before="10"/>
        <w:rPr>
          <w:sz w:val="16"/>
        </w:rPr>
      </w:pPr>
    </w:p>
    <w:p>
      <w:pPr>
        <w:spacing w:before="0"/>
        <w:ind w:left="0" w:right="58" w:firstLine="0"/>
        <w:jc w:val="center"/>
        <w:rPr>
          <w:sz w:val="16"/>
        </w:rPr>
      </w:pPr>
      <w:r>
        <w:rPr>
          <w:color w:val="231F20"/>
          <w:sz w:val="16"/>
        </w:rPr>
        <w:t>Fig.</w:t>
      </w:r>
      <w:r>
        <w:rPr>
          <w:color w:val="231F20"/>
          <w:spacing w:val="11"/>
          <w:sz w:val="16"/>
        </w:rPr>
        <w:t> </w:t>
      </w:r>
      <w:r>
        <w:rPr>
          <w:color w:val="231F20"/>
          <w:sz w:val="16"/>
        </w:rPr>
        <w:t>13.</w:t>
      </w:r>
      <w:r>
        <w:rPr>
          <w:color w:val="231F20"/>
          <w:spacing w:val="63"/>
          <w:sz w:val="16"/>
        </w:rPr>
        <w:t> </w:t>
      </w:r>
      <w:r>
        <w:rPr>
          <w:color w:val="231F20"/>
          <w:sz w:val="16"/>
        </w:rPr>
        <w:t>Confusion</w:t>
      </w:r>
      <w:r>
        <w:rPr>
          <w:color w:val="231F20"/>
          <w:spacing w:val="11"/>
          <w:sz w:val="16"/>
        </w:rPr>
        <w:t> </w:t>
      </w:r>
      <w:r>
        <w:rPr>
          <w:color w:val="231F20"/>
          <w:sz w:val="16"/>
        </w:rPr>
        <w:t>Matrix</w:t>
      </w:r>
      <w:r>
        <w:rPr>
          <w:color w:val="231F20"/>
          <w:spacing w:val="12"/>
          <w:sz w:val="16"/>
        </w:rPr>
        <w:t> </w:t>
      </w:r>
      <w:r>
        <w:rPr>
          <w:color w:val="231F20"/>
          <w:sz w:val="16"/>
        </w:rPr>
        <w:t>for</w:t>
      </w:r>
      <w:r>
        <w:rPr>
          <w:color w:val="231F20"/>
          <w:spacing w:val="11"/>
          <w:sz w:val="16"/>
        </w:rPr>
        <w:t> </w:t>
      </w:r>
      <w:r>
        <w:rPr>
          <w:color w:val="231F20"/>
          <w:sz w:val="16"/>
        </w:rPr>
        <w:t>InceptionV3</w:t>
      </w:r>
      <w:r>
        <w:rPr>
          <w:color w:val="231F20"/>
          <w:spacing w:val="11"/>
          <w:sz w:val="16"/>
        </w:rPr>
        <w:t> </w:t>
      </w:r>
      <w:r>
        <w:rPr>
          <w:color w:val="231F20"/>
          <w:sz w:val="16"/>
        </w:rPr>
        <w:t>on</w:t>
      </w:r>
      <w:r>
        <w:rPr>
          <w:color w:val="231F20"/>
          <w:spacing w:val="11"/>
          <w:sz w:val="16"/>
        </w:rPr>
        <w:t> </w:t>
      </w:r>
      <w:r>
        <w:rPr>
          <w:color w:val="231F20"/>
          <w:sz w:val="16"/>
        </w:rPr>
        <w:t>GDPS-100</w:t>
      </w:r>
      <w:r>
        <w:rPr>
          <w:color w:val="231F20"/>
          <w:spacing w:val="11"/>
          <w:sz w:val="16"/>
        </w:rPr>
        <w:t> </w:t>
      </w:r>
      <w:r>
        <w:rPr>
          <w:color w:val="231F20"/>
          <w:spacing w:val="-2"/>
          <w:sz w:val="16"/>
        </w:rPr>
        <w:t>Dataset</w:t>
      </w:r>
    </w:p>
    <w:p>
      <w:pPr>
        <w:pStyle w:val="BodyText"/>
        <w:spacing w:before="77"/>
        <w:rPr>
          <w:sz w:val="16"/>
        </w:rPr>
      </w:pPr>
    </w:p>
    <w:p>
      <w:pPr>
        <w:pStyle w:val="BodyText"/>
        <w:spacing w:line="249" w:lineRule="auto"/>
        <w:ind w:left="198" w:right="256" w:firstLine="199"/>
        <w:jc w:val="both"/>
      </w:pPr>
      <w:r>
        <w:rPr>
          <w:color w:val="231F20"/>
        </w:rPr>
        <w:t>Figure 12 and Figure 13 represents the training metrics </w:t>
      </w:r>
      <w:r>
        <w:rPr>
          <w:color w:val="231F20"/>
        </w:rPr>
        <w:t>and confusion</w:t>
      </w:r>
      <w:r>
        <w:rPr>
          <w:color w:val="231F20"/>
          <w:spacing w:val="37"/>
        </w:rPr>
        <w:t> </w:t>
      </w:r>
      <w:r>
        <w:rPr>
          <w:color w:val="231F20"/>
        </w:rPr>
        <w:t>matrix</w:t>
      </w:r>
      <w:r>
        <w:rPr>
          <w:color w:val="231F20"/>
          <w:spacing w:val="38"/>
        </w:rPr>
        <w:t> </w:t>
      </w:r>
      <w:r>
        <w:rPr>
          <w:color w:val="231F20"/>
        </w:rPr>
        <w:t>for</w:t>
      </w:r>
      <w:r>
        <w:rPr>
          <w:color w:val="231F20"/>
          <w:spacing w:val="38"/>
        </w:rPr>
        <w:t> </w:t>
      </w:r>
      <w:r>
        <w:rPr>
          <w:color w:val="231F20"/>
        </w:rPr>
        <w:t>the</w:t>
      </w:r>
      <w:r>
        <w:rPr>
          <w:color w:val="231F20"/>
          <w:spacing w:val="38"/>
        </w:rPr>
        <w:t> </w:t>
      </w:r>
      <w:r>
        <w:rPr>
          <w:color w:val="231F20"/>
        </w:rPr>
        <w:t>InceptionV3</w:t>
      </w:r>
      <w:r>
        <w:rPr>
          <w:color w:val="231F20"/>
          <w:spacing w:val="38"/>
        </w:rPr>
        <w:t> </w:t>
      </w:r>
      <w:r>
        <w:rPr>
          <w:color w:val="231F20"/>
        </w:rPr>
        <w:t>model</w:t>
      </w:r>
      <w:r>
        <w:rPr>
          <w:color w:val="231F20"/>
          <w:spacing w:val="38"/>
        </w:rPr>
        <w:t> </w:t>
      </w:r>
      <w:r>
        <w:rPr>
          <w:color w:val="231F20"/>
        </w:rPr>
        <w:t>trained</w:t>
      </w:r>
      <w:r>
        <w:rPr>
          <w:color w:val="231F20"/>
          <w:spacing w:val="38"/>
        </w:rPr>
        <w:t> </w:t>
      </w:r>
      <w:r>
        <w:rPr>
          <w:color w:val="231F20"/>
        </w:rPr>
        <w:t>on</w:t>
      </w:r>
      <w:r>
        <w:rPr>
          <w:color w:val="231F20"/>
          <w:spacing w:val="38"/>
        </w:rPr>
        <w:t> </w:t>
      </w:r>
      <w:r>
        <w:rPr>
          <w:color w:val="231F20"/>
          <w:spacing w:val="-5"/>
        </w:rPr>
        <w:t>the</w:t>
      </w:r>
    </w:p>
    <w:p>
      <w:pPr>
        <w:pStyle w:val="BodyText"/>
        <w:spacing w:after="0" w:line="249" w:lineRule="auto"/>
        <w:jc w:val="both"/>
        <w:sectPr>
          <w:type w:val="continuous"/>
          <w:pgSz w:w="12240" w:h="15840"/>
          <w:pgMar w:header="0" w:footer="521" w:top="280" w:bottom="460" w:left="360" w:right="720"/>
          <w:cols w:num="2" w:equalWidth="0">
            <w:col w:w="5641" w:space="40"/>
            <w:col w:w="5479"/>
          </w:cols>
        </w:sectPr>
      </w:pPr>
    </w:p>
    <w:p>
      <w:pPr>
        <w:pStyle w:val="BodyText"/>
        <w:spacing w:line="249" w:lineRule="auto" w:before="71"/>
        <w:ind w:left="619"/>
        <w:jc w:val="both"/>
      </w:pPr>
      <w:r>
        <w:rPr>
          <w:color w:val="231F20"/>
        </w:rPr>
        <w:t>GDPS-100 for Forgery Detection. The InceptionV3 </w:t>
      </w:r>
      <w:r>
        <w:rPr>
          <w:color w:val="231F20"/>
        </w:rPr>
        <w:t>achieved an accuracy of 92% and a final loss value of 0.2432 , indicating</w:t>
      </w:r>
      <w:r>
        <w:rPr>
          <w:color w:val="231F20"/>
          <w:spacing w:val="-10"/>
        </w:rPr>
        <w:t> </w:t>
      </w:r>
      <w:r>
        <w:rPr>
          <w:color w:val="231F20"/>
        </w:rPr>
        <w:t>strong</w:t>
      </w:r>
      <w:r>
        <w:rPr>
          <w:color w:val="231F20"/>
          <w:spacing w:val="-10"/>
        </w:rPr>
        <w:t> </w:t>
      </w:r>
      <w:r>
        <w:rPr>
          <w:color w:val="231F20"/>
        </w:rPr>
        <w:t>performance</w:t>
      </w:r>
      <w:r>
        <w:rPr>
          <w:color w:val="231F20"/>
          <w:spacing w:val="-10"/>
        </w:rPr>
        <w:t> </w:t>
      </w:r>
      <w:r>
        <w:rPr>
          <w:color w:val="231F20"/>
        </w:rPr>
        <w:t>in</w:t>
      </w:r>
      <w:r>
        <w:rPr>
          <w:color w:val="231F20"/>
          <w:spacing w:val="-10"/>
        </w:rPr>
        <w:t> </w:t>
      </w:r>
      <w:r>
        <w:rPr>
          <w:color w:val="231F20"/>
        </w:rPr>
        <w:t>learning</w:t>
      </w:r>
      <w:r>
        <w:rPr>
          <w:color w:val="231F20"/>
          <w:spacing w:val="-10"/>
        </w:rPr>
        <w:t> </w:t>
      </w:r>
      <w:r>
        <w:rPr>
          <w:color w:val="231F20"/>
        </w:rPr>
        <w:t>to</w:t>
      </w:r>
      <w:r>
        <w:rPr>
          <w:color w:val="231F20"/>
          <w:spacing w:val="-10"/>
        </w:rPr>
        <w:t> </w:t>
      </w:r>
      <w:r>
        <w:rPr>
          <w:color w:val="231F20"/>
        </w:rPr>
        <w:t>classify</w:t>
      </w:r>
      <w:r>
        <w:rPr>
          <w:color w:val="231F20"/>
          <w:spacing w:val="-10"/>
        </w:rPr>
        <w:t> </w:t>
      </w:r>
      <w:r>
        <w:rPr>
          <w:color w:val="231F20"/>
        </w:rPr>
        <w:t>signatures </w:t>
      </w:r>
      <w:r>
        <w:rPr>
          <w:color w:val="231F20"/>
          <w:spacing w:val="-2"/>
        </w:rPr>
        <w:t>effectively.</w:t>
      </w:r>
    </w:p>
    <w:p>
      <w:pPr>
        <w:pStyle w:val="BodyText"/>
        <w:spacing w:before="92"/>
      </w:pPr>
    </w:p>
    <w:p>
      <w:pPr>
        <w:spacing w:line="182" w:lineRule="exact" w:before="1"/>
        <w:ind w:left="626" w:right="8" w:firstLine="0"/>
        <w:jc w:val="center"/>
        <w:rPr>
          <w:sz w:val="16"/>
        </w:rPr>
      </w:pPr>
      <w:r>
        <w:rPr>
          <w:color w:val="231F20"/>
          <w:spacing w:val="-2"/>
          <w:sz w:val="16"/>
        </w:rPr>
        <w:t>TABLE</w:t>
      </w:r>
      <w:r>
        <w:rPr>
          <w:color w:val="231F20"/>
          <w:spacing w:val="4"/>
          <w:sz w:val="16"/>
        </w:rPr>
        <w:t> </w:t>
      </w:r>
      <w:r>
        <w:rPr>
          <w:color w:val="231F20"/>
          <w:spacing w:val="-10"/>
          <w:sz w:val="16"/>
        </w:rPr>
        <w:t>I</w:t>
      </w:r>
    </w:p>
    <w:p>
      <w:pPr>
        <w:spacing w:line="182" w:lineRule="exact" w:before="0"/>
        <w:ind w:left="626" w:right="0" w:firstLine="0"/>
        <w:jc w:val="center"/>
        <w:rPr>
          <w:sz w:val="16"/>
        </w:rPr>
      </w:pPr>
      <w:r>
        <w:rPr>
          <w:smallCaps/>
          <w:color w:val="231F20"/>
          <w:sz w:val="16"/>
        </w:rPr>
        <w:t>Accuracy</w:t>
      </w:r>
      <w:r>
        <w:rPr>
          <w:smallCaps/>
          <w:color w:val="231F20"/>
          <w:spacing w:val="35"/>
          <w:sz w:val="16"/>
        </w:rPr>
        <w:t> </w:t>
      </w:r>
      <w:r>
        <w:rPr>
          <w:smallCaps/>
          <w:color w:val="231F20"/>
          <w:sz w:val="16"/>
        </w:rPr>
        <w:t>Comparison</w:t>
      </w:r>
      <w:r>
        <w:rPr>
          <w:smallCaps/>
          <w:color w:val="231F20"/>
          <w:spacing w:val="35"/>
          <w:sz w:val="16"/>
        </w:rPr>
        <w:t> </w:t>
      </w:r>
      <w:r>
        <w:rPr>
          <w:smallCaps/>
          <w:color w:val="231F20"/>
          <w:sz w:val="16"/>
        </w:rPr>
        <w:t>on</w:t>
      </w:r>
      <w:r>
        <w:rPr>
          <w:smallCaps/>
          <w:color w:val="231F20"/>
          <w:spacing w:val="35"/>
          <w:sz w:val="16"/>
        </w:rPr>
        <w:t> </w:t>
      </w:r>
      <w:r>
        <w:rPr>
          <w:smallCaps/>
          <w:color w:val="231F20"/>
          <w:spacing w:val="-2"/>
          <w:sz w:val="16"/>
        </w:rPr>
        <w:t>Datasets</w:t>
      </w:r>
    </w:p>
    <w:p>
      <w:pPr>
        <w:pStyle w:val="BodyText"/>
        <w:spacing w:before="3" w:after="1"/>
        <w:rPr>
          <w:sz w:val="15"/>
        </w:rPr>
      </w:pPr>
    </w:p>
    <w:tbl>
      <w:tblPr>
        <w:tblW w:w="0" w:type="auto"/>
        <w:jc w:val="left"/>
        <w:tblInd w:w="128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36"/>
        <w:gridCol w:w="1344"/>
        <w:gridCol w:w="1275"/>
      </w:tblGrid>
      <w:tr>
        <w:trPr>
          <w:trHeight w:val="177" w:hRule="atLeast"/>
        </w:trPr>
        <w:tc>
          <w:tcPr>
            <w:tcW w:w="1036" w:type="dxa"/>
          </w:tcPr>
          <w:p>
            <w:pPr>
              <w:pStyle w:val="TableParagraph"/>
              <w:spacing w:line="157" w:lineRule="exact"/>
              <w:ind w:left="7"/>
              <w:rPr>
                <w:b/>
                <w:sz w:val="16"/>
              </w:rPr>
            </w:pPr>
            <w:r>
              <w:rPr>
                <w:b/>
                <w:color w:val="231F20"/>
                <w:spacing w:val="-2"/>
                <w:sz w:val="16"/>
              </w:rPr>
              <w:t>Model</w:t>
            </w:r>
          </w:p>
        </w:tc>
        <w:tc>
          <w:tcPr>
            <w:tcW w:w="1344" w:type="dxa"/>
          </w:tcPr>
          <w:p>
            <w:pPr>
              <w:pStyle w:val="TableParagraph"/>
              <w:spacing w:line="157" w:lineRule="exact"/>
              <w:ind w:left="7"/>
              <w:rPr>
                <w:b/>
                <w:sz w:val="16"/>
              </w:rPr>
            </w:pPr>
            <w:r>
              <w:rPr>
                <w:b/>
                <w:color w:val="231F20"/>
                <w:sz w:val="16"/>
              </w:rPr>
              <w:t>Custom</w:t>
            </w:r>
            <w:r>
              <w:rPr>
                <w:b/>
                <w:color w:val="231F20"/>
                <w:spacing w:val="13"/>
                <w:sz w:val="16"/>
              </w:rPr>
              <w:t> </w:t>
            </w:r>
            <w:r>
              <w:rPr>
                <w:b/>
                <w:color w:val="231F20"/>
                <w:spacing w:val="-2"/>
                <w:sz w:val="16"/>
              </w:rPr>
              <w:t>Dataset</w:t>
            </w:r>
          </w:p>
        </w:tc>
        <w:tc>
          <w:tcPr>
            <w:tcW w:w="1275" w:type="dxa"/>
          </w:tcPr>
          <w:p>
            <w:pPr>
              <w:pStyle w:val="TableParagraph"/>
              <w:spacing w:line="157" w:lineRule="exact"/>
              <w:ind w:left="7"/>
              <w:rPr>
                <w:b/>
                <w:sz w:val="16"/>
              </w:rPr>
            </w:pPr>
            <w:r>
              <w:rPr>
                <w:b/>
                <w:color w:val="231F20"/>
                <w:spacing w:val="-2"/>
                <w:sz w:val="16"/>
              </w:rPr>
              <w:t>GDPS-</w:t>
            </w:r>
            <w:r>
              <w:rPr>
                <w:b/>
                <w:color w:val="231F20"/>
                <w:spacing w:val="-5"/>
                <w:sz w:val="16"/>
              </w:rPr>
              <w:t>100</w:t>
            </w:r>
          </w:p>
        </w:tc>
      </w:tr>
      <w:tr>
        <w:trPr>
          <w:trHeight w:val="162" w:hRule="atLeast"/>
        </w:trPr>
        <w:tc>
          <w:tcPr>
            <w:tcW w:w="1036" w:type="dxa"/>
            <w:tcBorders>
              <w:bottom w:val="nil"/>
            </w:tcBorders>
          </w:tcPr>
          <w:p>
            <w:pPr>
              <w:pStyle w:val="TableParagraph"/>
              <w:spacing w:line="143" w:lineRule="exact"/>
              <w:ind w:left="7"/>
              <w:rPr>
                <w:sz w:val="16"/>
              </w:rPr>
            </w:pPr>
            <w:r>
              <w:rPr>
                <w:color w:val="231F20"/>
                <w:spacing w:val="-5"/>
                <w:sz w:val="16"/>
              </w:rPr>
              <w:t>CNN</w:t>
            </w:r>
          </w:p>
        </w:tc>
        <w:tc>
          <w:tcPr>
            <w:tcW w:w="1344" w:type="dxa"/>
            <w:tcBorders>
              <w:bottom w:val="nil"/>
            </w:tcBorders>
          </w:tcPr>
          <w:p>
            <w:pPr>
              <w:pStyle w:val="TableParagraph"/>
              <w:spacing w:line="143" w:lineRule="exact"/>
              <w:ind w:left="7"/>
              <w:rPr>
                <w:sz w:val="16"/>
              </w:rPr>
            </w:pPr>
            <w:r>
              <w:rPr>
                <w:color w:val="231F20"/>
                <w:spacing w:val="-5"/>
                <w:sz w:val="16"/>
              </w:rPr>
              <w:t>98%</w:t>
            </w:r>
          </w:p>
        </w:tc>
        <w:tc>
          <w:tcPr>
            <w:tcW w:w="1275" w:type="dxa"/>
            <w:tcBorders>
              <w:bottom w:val="nil"/>
            </w:tcBorders>
          </w:tcPr>
          <w:p>
            <w:pPr>
              <w:pStyle w:val="TableParagraph"/>
              <w:spacing w:line="143" w:lineRule="exact"/>
              <w:ind w:left="7"/>
              <w:rPr>
                <w:sz w:val="16"/>
              </w:rPr>
            </w:pPr>
            <w:r>
              <w:rPr>
                <w:color w:val="231F20"/>
                <w:spacing w:val="-2"/>
                <w:sz w:val="16"/>
              </w:rPr>
              <w:t>95.3%</w:t>
            </w:r>
          </w:p>
        </w:tc>
      </w:tr>
      <w:tr>
        <w:trPr>
          <w:trHeight w:val="179" w:hRule="atLeast"/>
        </w:trPr>
        <w:tc>
          <w:tcPr>
            <w:tcW w:w="1036" w:type="dxa"/>
            <w:tcBorders>
              <w:top w:val="nil"/>
              <w:bottom w:val="nil"/>
            </w:tcBorders>
          </w:tcPr>
          <w:p>
            <w:pPr>
              <w:pStyle w:val="TableParagraph"/>
              <w:ind w:left="7"/>
              <w:rPr>
                <w:sz w:val="16"/>
              </w:rPr>
            </w:pPr>
            <w:r>
              <w:rPr>
                <w:color w:val="231F20"/>
                <w:spacing w:val="-2"/>
                <w:sz w:val="16"/>
              </w:rPr>
              <w:t>InceptionV3</w:t>
            </w:r>
          </w:p>
        </w:tc>
        <w:tc>
          <w:tcPr>
            <w:tcW w:w="1344" w:type="dxa"/>
            <w:tcBorders>
              <w:top w:val="nil"/>
              <w:bottom w:val="nil"/>
            </w:tcBorders>
          </w:tcPr>
          <w:p>
            <w:pPr>
              <w:pStyle w:val="TableParagraph"/>
              <w:ind w:left="7"/>
              <w:rPr>
                <w:sz w:val="16"/>
              </w:rPr>
            </w:pPr>
            <w:r>
              <w:rPr>
                <w:color w:val="231F20"/>
                <w:spacing w:val="-5"/>
                <w:sz w:val="16"/>
              </w:rPr>
              <w:t>97%</w:t>
            </w:r>
          </w:p>
        </w:tc>
        <w:tc>
          <w:tcPr>
            <w:tcW w:w="1275" w:type="dxa"/>
            <w:tcBorders>
              <w:top w:val="nil"/>
              <w:bottom w:val="nil"/>
            </w:tcBorders>
          </w:tcPr>
          <w:p>
            <w:pPr>
              <w:pStyle w:val="TableParagraph"/>
              <w:ind w:left="7"/>
              <w:rPr>
                <w:sz w:val="16"/>
              </w:rPr>
            </w:pPr>
            <w:r>
              <w:rPr>
                <w:color w:val="231F20"/>
                <w:spacing w:val="-5"/>
                <w:sz w:val="16"/>
              </w:rPr>
              <w:t>92%</w:t>
            </w:r>
          </w:p>
        </w:tc>
      </w:tr>
      <w:tr>
        <w:trPr>
          <w:trHeight w:val="193" w:hRule="atLeast"/>
        </w:trPr>
        <w:tc>
          <w:tcPr>
            <w:tcW w:w="1036" w:type="dxa"/>
            <w:tcBorders>
              <w:top w:val="nil"/>
            </w:tcBorders>
          </w:tcPr>
          <w:p>
            <w:pPr>
              <w:pStyle w:val="TableParagraph"/>
              <w:spacing w:line="174" w:lineRule="exact"/>
              <w:ind w:left="7"/>
              <w:rPr>
                <w:sz w:val="16"/>
              </w:rPr>
            </w:pPr>
            <w:r>
              <w:rPr>
                <w:color w:val="231F20"/>
                <w:spacing w:val="-2"/>
                <w:sz w:val="16"/>
              </w:rPr>
              <w:t>Hybrid</w:t>
            </w:r>
          </w:p>
        </w:tc>
        <w:tc>
          <w:tcPr>
            <w:tcW w:w="1344" w:type="dxa"/>
            <w:tcBorders>
              <w:top w:val="nil"/>
            </w:tcBorders>
          </w:tcPr>
          <w:p>
            <w:pPr>
              <w:pStyle w:val="TableParagraph"/>
              <w:spacing w:line="174" w:lineRule="exact"/>
              <w:ind w:left="7"/>
              <w:rPr>
                <w:sz w:val="16"/>
              </w:rPr>
            </w:pPr>
            <w:r>
              <w:rPr>
                <w:color w:val="231F20"/>
                <w:spacing w:val="-2"/>
                <w:sz w:val="16"/>
              </w:rPr>
              <w:t>95%(0.98*0.97)</w:t>
            </w:r>
          </w:p>
        </w:tc>
        <w:tc>
          <w:tcPr>
            <w:tcW w:w="1275" w:type="dxa"/>
            <w:tcBorders>
              <w:top w:val="nil"/>
            </w:tcBorders>
          </w:tcPr>
          <w:p>
            <w:pPr>
              <w:pStyle w:val="TableParagraph"/>
              <w:spacing w:line="174" w:lineRule="exact"/>
              <w:ind w:left="7"/>
              <w:rPr>
                <w:sz w:val="16"/>
              </w:rPr>
            </w:pPr>
            <w:r>
              <w:rPr>
                <w:color w:val="231F20"/>
                <w:spacing w:val="-2"/>
                <w:sz w:val="16"/>
              </w:rPr>
              <w:t>88%(0.95*0.92)</w:t>
            </w:r>
          </w:p>
        </w:tc>
      </w:tr>
    </w:tbl>
    <w:p>
      <w:pPr>
        <w:pStyle w:val="BodyText"/>
        <w:rPr>
          <w:sz w:val="12"/>
        </w:rPr>
      </w:pPr>
    </w:p>
    <w:p>
      <w:pPr>
        <w:pStyle w:val="BodyText"/>
        <w:spacing w:before="33"/>
        <w:rPr>
          <w:sz w:val="12"/>
        </w:rPr>
      </w:pPr>
    </w:p>
    <w:p>
      <w:pPr>
        <w:pStyle w:val="BodyText"/>
        <w:spacing w:line="249" w:lineRule="auto"/>
        <w:ind w:left="619" w:firstLine="199"/>
        <w:jc w:val="both"/>
      </w:pPr>
      <w:r>
        <w:rPr>
          <w:color w:val="231F20"/>
        </w:rPr>
        <w:t>Table I presents the accuracy comparison of models on </w:t>
      </w:r>
      <w:r>
        <w:rPr>
          <w:color w:val="231F20"/>
        </w:rPr>
        <w:t>the Custom Collected Dataset and GDPS-100. On the Custom Collected</w:t>
      </w:r>
      <w:r>
        <w:rPr>
          <w:color w:val="231F20"/>
          <w:spacing w:val="-11"/>
        </w:rPr>
        <w:t> </w:t>
      </w:r>
      <w:r>
        <w:rPr>
          <w:color w:val="231F20"/>
        </w:rPr>
        <w:t>Dataset,</w:t>
      </w:r>
      <w:r>
        <w:rPr>
          <w:color w:val="231F20"/>
          <w:spacing w:val="-11"/>
        </w:rPr>
        <w:t> </w:t>
      </w:r>
      <w:r>
        <w:rPr>
          <w:color w:val="231F20"/>
        </w:rPr>
        <w:t>CNN</w:t>
      </w:r>
      <w:r>
        <w:rPr>
          <w:color w:val="231F20"/>
          <w:spacing w:val="-11"/>
        </w:rPr>
        <w:t> </w:t>
      </w:r>
      <w:r>
        <w:rPr>
          <w:color w:val="231F20"/>
        </w:rPr>
        <w:t>achieved</w:t>
      </w:r>
      <w:r>
        <w:rPr>
          <w:color w:val="231F20"/>
          <w:spacing w:val="-11"/>
        </w:rPr>
        <w:t> </w:t>
      </w:r>
      <w:r>
        <w:rPr>
          <w:color w:val="231F20"/>
        </w:rPr>
        <w:t>the</w:t>
      </w:r>
      <w:r>
        <w:rPr>
          <w:color w:val="231F20"/>
          <w:spacing w:val="-11"/>
        </w:rPr>
        <w:t> </w:t>
      </w:r>
      <w:r>
        <w:rPr>
          <w:color w:val="231F20"/>
        </w:rPr>
        <w:t>highest</w:t>
      </w:r>
      <w:r>
        <w:rPr>
          <w:color w:val="231F20"/>
          <w:spacing w:val="-11"/>
        </w:rPr>
        <w:t> </w:t>
      </w:r>
      <w:r>
        <w:rPr>
          <w:color w:val="231F20"/>
        </w:rPr>
        <w:t>accuracy</w:t>
      </w:r>
      <w:r>
        <w:rPr>
          <w:color w:val="231F20"/>
          <w:spacing w:val="-11"/>
        </w:rPr>
        <w:t> </w:t>
      </w:r>
      <w:r>
        <w:rPr>
          <w:color w:val="231F20"/>
        </w:rPr>
        <w:t>of</w:t>
      </w:r>
      <w:r>
        <w:rPr>
          <w:color w:val="231F20"/>
          <w:spacing w:val="-11"/>
        </w:rPr>
        <w:t> </w:t>
      </w:r>
      <w:r>
        <w:rPr>
          <w:color w:val="231F20"/>
        </w:rPr>
        <w:t>98%, followed by InceptionV3 with 97%. These results are notably higher than the corresponding accuracies on the GDPS-100 dataset, where CNN and InceptionV3 obtained 95% and 92%, respectively.</w:t>
      </w:r>
      <w:r>
        <w:rPr>
          <w:color w:val="231F20"/>
          <w:spacing w:val="-13"/>
        </w:rPr>
        <w:t> </w:t>
      </w:r>
      <w:r>
        <w:rPr>
          <w:color w:val="231F20"/>
        </w:rPr>
        <w:t>This</w:t>
      </w:r>
      <w:r>
        <w:rPr>
          <w:color w:val="231F20"/>
          <w:spacing w:val="-12"/>
        </w:rPr>
        <w:t> </w:t>
      </w:r>
      <w:r>
        <w:rPr>
          <w:color w:val="231F20"/>
        </w:rPr>
        <w:t>improvement</w:t>
      </w:r>
      <w:r>
        <w:rPr>
          <w:color w:val="231F20"/>
          <w:spacing w:val="-13"/>
        </w:rPr>
        <w:t> </w:t>
      </w:r>
      <w:r>
        <w:rPr>
          <w:color w:val="231F20"/>
        </w:rPr>
        <w:t>can</w:t>
      </w:r>
      <w:r>
        <w:rPr>
          <w:color w:val="231F20"/>
          <w:spacing w:val="-12"/>
        </w:rPr>
        <w:t> </w:t>
      </w:r>
      <w:r>
        <w:rPr>
          <w:color w:val="231F20"/>
        </w:rPr>
        <w:t>be</w:t>
      </w:r>
      <w:r>
        <w:rPr>
          <w:color w:val="231F20"/>
          <w:spacing w:val="-13"/>
        </w:rPr>
        <w:t> </w:t>
      </w:r>
      <w:r>
        <w:rPr>
          <w:color w:val="231F20"/>
        </w:rPr>
        <w:t>attributed</w:t>
      </w:r>
      <w:r>
        <w:rPr>
          <w:color w:val="231F20"/>
          <w:spacing w:val="-12"/>
        </w:rPr>
        <w:t> </w:t>
      </w:r>
      <w:r>
        <w:rPr>
          <w:color w:val="231F20"/>
        </w:rPr>
        <w:t>to</w:t>
      </w:r>
      <w:r>
        <w:rPr>
          <w:color w:val="231F20"/>
          <w:spacing w:val="-13"/>
        </w:rPr>
        <w:t> </w:t>
      </w:r>
      <w:r>
        <w:rPr>
          <w:color w:val="231F20"/>
        </w:rPr>
        <w:t>the</w:t>
      </w:r>
      <w:r>
        <w:rPr>
          <w:color w:val="231F20"/>
          <w:spacing w:val="-12"/>
        </w:rPr>
        <w:t> </w:t>
      </w:r>
      <w:r>
        <w:rPr>
          <w:color w:val="231F20"/>
        </w:rPr>
        <w:t>Custom Collected Dataset containing more images per signer (approx- imately 140), enabling the models to better learn individual signature patterns. Hence, a larger number of samples per signer contributes to improved classification and verification </w:t>
      </w:r>
      <w:r>
        <w:rPr>
          <w:color w:val="231F20"/>
          <w:spacing w:val="-2"/>
        </w:rPr>
        <w:t>accuracy.</w:t>
      </w:r>
    </w:p>
    <w:p>
      <w:pPr>
        <w:pStyle w:val="BodyText"/>
        <w:spacing w:before="92"/>
      </w:pPr>
    </w:p>
    <w:p>
      <w:pPr>
        <w:spacing w:line="182" w:lineRule="exact" w:before="0"/>
        <w:ind w:left="626" w:right="8" w:firstLine="0"/>
        <w:jc w:val="center"/>
        <w:rPr>
          <w:sz w:val="16"/>
        </w:rPr>
      </w:pPr>
      <w:r>
        <w:rPr>
          <w:color w:val="231F20"/>
          <w:spacing w:val="-2"/>
          <w:sz w:val="16"/>
        </w:rPr>
        <w:t>TABLE</w:t>
      </w:r>
      <w:r>
        <w:rPr>
          <w:color w:val="231F20"/>
          <w:spacing w:val="4"/>
          <w:sz w:val="16"/>
        </w:rPr>
        <w:t> </w:t>
      </w:r>
      <w:r>
        <w:rPr>
          <w:color w:val="231F20"/>
          <w:spacing w:val="-5"/>
          <w:sz w:val="16"/>
        </w:rPr>
        <w:t>II</w:t>
      </w:r>
    </w:p>
    <w:p>
      <w:pPr>
        <w:spacing w:line="182" w:lineRule="exact" w:before="0"/>
        <w:ind w:left="626" w:right="0" w:firstLine="0"/>
        <w:jc w:val="center"/>
        <w:rPr>
          <w:sz w:val="16"/>
        </w:rPr>
      </w:pPr>
      <w:r>
        <w:rPr>
          <w:smallCaps/>
          <w:color w:val="231F20"/>
          <w:sz w:val="16"/>
        </w:rPr>
        <w:t>Comparison</w:t>
      </w:r>
      <w:r>
        <w:rPr>
          <w:smallCaps/>
          <w:color w:val="231F20"/>
          <w:spacing w:val="42"/>
          <w:sz w:val="16"/>
        </w:rPr>
        <w:t> </w:t>
      </w:r>
      <w:r>
        <w:rPr>
          <w:smallCaps/>
          <w:color w:val="231F20"/>
          <w:sz w:val="16"/>
        </w:rPr>
        <w:t>on</w:t>
      </w:r>
      <w:r>
        <w:rPr>
          <w:smallCaps/>
          <w:color w:val="231F20"/>
          <w:spacing w:val="43"/>
          <w:sz w:val="16"/>
        </w:rPr>
        <w:t> </w:t>
      </w:r>
      <w:r>
        <w:rPr>
          <w:smallCaps/>
          <w:color w:val="231F20"/>
          <w:sz w:val="16"/>
        </w:rPr>
        <w:t>Signature</w:t>
      </w:r>
      <w:r>
        <w:rPr>
          <w:smallCaps/>
          <w:color w:val="231F20"/>
          <w:spacing w:val="43"/>
          <w:sz w:val="16"/>
        </w:rPr>
        <w:t> </w:t>
      </w:r>
      <w:r>
        <w:rPr>
          <w:smallCaps/>
          <w:color w:val="231F20"/>
          <w:sz w:val="16"/>
        </w:rPr>
        <w:t>Recognition</w:t>
      </w:r>
      <w:r>
        <w:rPr>
          <w:smallCaps/>
          <w:color w:val="231F20"/>
          <w:spacing w:val="43"/>
          <w:sz w:val="16"/>
        </w:rPr>
        <w:t> </w:t>
      </w:r>
      <w:r>
        <w:rPr>
          <w:smallCaps/>
          <w:color w:val="231F20"/>
          <w:spacing w:val="-2"/>
          <w:sz w:val="16"/>
        </w:rPr>
        <w:t>Models</w:t>
      </w:r>
    </w:p>
    <w:p>
      <w:pPr>
        <w:pStyle w:val="BodyText"/>
        <w:spacing w:before="4"/>
        <w:rPr>
          <w:sz w:val="15"/>
        </w:rPr>
      </w:pPr>
    </w:p>
    <w:tbl>
      <w:tblPr>
        <w:tblW w:w="0" w:type="auto"/>
        <w:jc w:val="left"/>
        <w:tblInd w:w="227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88"/>
        <w:gridCol w:w="885"/>
      </w:tblGrid>
      <w:tr>
        <w:trPr>
          <w:trHeight w:val="177" w:hRule="atLeast"/>
        </w:trPr>
        <w:tc>
          <w:tcPr>
            <w:tcW w:w="788" w:type="dxa"/>
          </w:tcPr>
          <w:p>
            <w:pPr>
              <w:pStyle w:val="TableParagraph"/>
              <w:spacing w:line="157" w:lineRule="exact"/>
              <w:rPr>
                <w:b/>
                <w:sz w:val="16"/>
              </w:rPr>
            </w:pPr>
            <w:r>
              <w:rPr>
                <w:b/>
                <w:color w:val="231F20"/>
                <w:spacing w:val="-2"/>
                <w:sz w:val="16"/>
              </w:rPr>
              <w:t>Model</w:t>
            </w:r>
          </w:p>
        </w:tc>
        <w:tc>
          <w:tcPr>
            <w:tcW w:w="885" w:type="dxa"/>
          </w:tcPr>
          <w:p>
            <w:pPr>
              <w:pStyle w:val="TableParagraph"/>
              <w:spacing w:line="157" w:lineRule="exact"/>
              <w:rPr>
                <w:b/>
                <w:sz w:val="16"/>
              </w:rPr>
            </w:pPr>
            <w:r>
              <w:rPr>
                <w:b/>
                <w:color w:val="231F20"/>
                <w:spacing w:val="-2"/>
                <w:sz w:val="16"/>
              </w:rPr>
              <w:t>Accuracy</w:t>
            </w:r>
          </w:p>
        </w:tc>
      </w:tr>
      <w:tr>
        <w:trPr>
          <w:trHeight w:val="162" w:hRule="atLeast"/>
        </w:trPr>
        <w:tc>
          <w:tcPr>
            <w:tcW w:w="788" w:type="dxa"/>
            <w:tcBorders>
              <w:bottom w:val="nil"/>
            </w:tcBorders>
          </w:tcPr>
          <w:p>
            <w:pPr>
              <w:pStyle w:val="TableParagraph"/>
              <w:spacing w:line="143" w:lineRule="exact"/>
              <w:rPr>
                <w:sz w:val="16"/>
              </w:rPr>
            </w:pPr>
            <w:r>
              <w:rPr>
                <w:color w:val="231F20"/>
                <w:spacing w:val="-2"/>
                <w:sz w:val="16"/>
              </w:rPr>
              <w:t>7-</w:t>
            </w:r>
            <w:r>
              <w:rPr>
                <w:color w:val="231F20"/>
                <w:spacing w:val="-5"/>
                <w:sz w:val="16"/>
              </w:rPr>
              <w:t>CNN</w:t>
            </w:r>
          </w:p>
        </w:tc>
        <w:tc>
          <w:tcPr>
            <w:tcW w:w="885" w:type="dxa"/>
            <w:tcBorders>
              <w:bottom w:val="nil"/>
            </w:tcBorders>
          </w:tcPr>
          <w:p>
            <w:pPr>
              <w:pStyle w:val="TableParagraph"/>
              <w:spacing w:line="143" w:lineRule="exact"/>
              <w:rPr>
                <w:sz w:val="16"/>
              </w:rPr>
            </w:pPr>
            <w:r>
              <w:rPr>
                <w:color w:val="231F20"/>
                <w:spacing w:val="-5"/>
                <w:sz w:val="16"/>
              </w:rPr>
              <w:t>94%</w:t>
            </w:r>
          </w:p>
        </w:tc>
      </w:tr>
      <w:tr>
        <w:trPr>
          <w:trHeight w:val="179" w:hRule="atLeast"/>
        </w:trPr>
        <w:tc>
          <w:tcPr>
            <w:tcW w:w="788" w:type="dxa"/>
            <w:tcBorders>
              <w:top w:val="nil"/>
              <w:bottom w:val="nil"/>
            </w:tcBorders>
          </w:tcPr>
          <w:p>
            <w:pPr>
              <w:pStyle w:val="TableParagraph"/>
              <w:rPr>
                <w:sz w:val="16"/>
              </w:rPr>
            </w:pPr>
            <w:r>
              <w:rPr>
                <w:color w:val="231F20"/>
                <w:spacing w:val="-5"/>
                <w:sz w:val="16"/>
              </w:rPr>
              <w:t>SVM</w:t>
            </w:r>
          </w:p>
        </w:tc>
        <w:tc>
          <w:tcPr>
            <w:tcW w:w="885" w:type="dxa"/>
            <w:tcBorders>
              <w:top w:val="nil"/>
              <w:bottom w:val="nil"/>
            </w:tcBorders>
          </w:tcPr>
          <w:p>
            <w:pPr>
              <w:pStyle w:val="TableParagraph"/>
              <w:rPr>
                <w:sz w:val="16"/>
              </w:rPr>
            </w:pPr>
            <w:r>
              <w:rPr>
                <w:color w:val="231F20"/>
                <w:spacing w:val="-5"/>
                <w:sz w:val="16"/>
              </w:rPr>
              <w:t>94%</w:t>
            </w:r>
          </w:p>
        </w:tc>
      </w:tr>
      <w:tr>
        <w:trPr>
          <w:trHeight w:val="179" w:hRule="atLeast"/>
        </w:trPr>
        <w:tc>
          <w:tcPr>
            <w:tcW w:w="788" w:type="dxa"/>
            <w:tcBorders>
              <w:top w:val="nil"/>
              <w:bottom w:val="nil"/>
            </w:tcBorders>
          </w:tcPr>
          <w:p>
            <w:pPr>
              <w:pStyle w:val="TableParagraph"/>
              <w:rPr>
                <w:sz w:val="16"/>
              </w:rPr>
            </w:pPr>
            <w:r>
              <w:rPr>
                <w:color w:val="231F20"/>
                <w:spacing w:val="-4"/>
                <w:sz w:val="16"/>
              </w:rPr>
              <w:t>BPNN</w:t>
            </w:r>
          </w:p>
        </w:tc>
        <w:tc>
          <w:tcPr>
            <w:tcW w:w="885" w:type="dxa"/>
            <w:tcBorders>
              <w:top w:val="nil"/>
              <w:bottom w:val="nil"/>
            </w:tcBorders>
          </w:tcPr>
          <w:p>
            <w:pPr>
              <w:pStyle w:val="TableParagraph"/>
              <w:rPr>
                <w:sz w:val="16"/>
              </w:rPr>
            </w:pPr>
            <w:r>
              <w:rPr>
                <w:color w:val="231F20"/>
                <w:spacing w:val="-5"/>
                <w:sz w:val="16"/>
              </w:rPr>
              <w:t>93%</w:t>
            </w:r>
          </w:p>
        </w:tc>
      </w:tr>
      <w:tr>
        <w:trPr>
          <w:trHeight w:val="193" w:hRule="atLeast"/>
        </w:trPr>
        <w:tc>
          <w:tcPr>
            <w:tcW w:w="788" w:type="dxa"/>
            <w:tcBorders>
              <w:top w:val="nil"/>
            </w:tcBorders>
          </w:tcPr>
          <w:p>
            <w:pPr>
              <w:pStyle w:val="TableParagraph"/>
              <w:spacing w:line="174" w:lineRule="exact"/>
              <w:rPr>
                <w:sz w:val="16"/>
              </w:rPr>
            </w:pPr>
            <w:r>
              <w:rPr>
                <w:color w:val="231F20"/>
                <w:spacing w:val="-2"/>
                <w:sz w:val="16"/>
              </w:rPr>
              <w:t>14-</w:t>
            </w:r>
            <w:r>
              <w:rPr>
                <w:color w:val="231F20"/>
                <w:spacing w:val="-5"/>
                <w:sz w:val="16"/>
              </w:rPr>
              <w:t>CNN</w:t>
            </w:r>
          </w:p>
        </w:tc>
        <w:tc>
          <w:tcPr>
            <w:tcW w:w="885" w:type="dxa"/>
            <w:tcBorders>
              <w:top w:val="nil"/>
            </w:tcBorders>
          </w:tcPr>
          <w:p>
            <w:pPr>
              <w:pStyle w:val="TableParagraph"/>
              <w:spacing w:line="174" w:lineRule="exact"/>
              <w:rPr>
                <w:sz w:val="16"/>
              </w:rPr>
            </w:pPr>
            <w:r>
              <w:rPr>
                <w:color w:val="231F20"/>
                <w:spacing w:val="-5"/>
                <w:sz w:val="16"/>
              </w:rPr>
              <w:t>98%</w:t>
            </w:r>
          </w:p>
        </w:tc>
      </w:tr>
    </w:tbl>
    <w:p>
      <w:pPr>
        <w:pStyle w:val="BodyText"/>
        <w:rPr>
          <w:sz w:val="12"/>
        </w:rPr>
      </w:pPr>
    </w:p>
    <w:p>
      <w:pPr>
        <w:pStyle w:val="BodyText"/>
        <w:spacing w:before="33"/>
        <w:rPr>
          <w:sz w:val="12"/>
        </w:rPr>
      </w:pPr>
    </w:p>
    <w:p>
      <w:pPr>
        <w:pStyle w:val="BodyText"/>
        <w:spacing w:line="249" w:lineRule="auto"/>
        <w:ind w:left="619" w:firstLine="199"/>
        <w:jc w:val="both"/>
      </w:pPr>
      <w:r>
        <w:rPr>
          <w:color w:val="231F20"/>
        </w:rPr>
        <w:t>Table II showcases the performance of various models </w:t>
      </w:r>
      <w:r>
        <w:rPr>
          <w:color w:val="231F20"/>
        </w:rPr>
        <w:t>on signature recognition tasks. Our proposed 14-CNN model outperformed all other methods with an accuracy of 98%, demonstrating its superior feature extraction capability. Other models like 7-CNN, SVM, and BPNN also showed strong results but remained slightly lower in accuracy, emphasizing the effectiveness of deeper CNN architectures.</w:t>
      </w:r>
    </w:p>
    <w:p>
      <w:pPr>
        <w:pStyle w:val="BodyText"/>
        <w:spacing w:before="92"/>
      </w:pPr>
    </w:p>
    <w:p>
      <w:pPr>
        <w:spacing w:line="182" w:lineRule="exact" w:before="0"/>
        <w:ind w:left="626" w:right="8" w:firstLine="0"/>
        <w:jc w:val="center"/>
        <w:rPr>
          <w:sz w:val="16"/>
        </w:rPr>
      </w:pPr>
      <w:r>
        <w:rPr>
          <w:color w:val="231F20"/>
          <w:spacing w:val="-2"/>
          <w:sz w:val="16"/>
        </w:rPr>
        <w:t>TABLE</w:t>
      </w:r>
      <w:r>
        <w:rPr>
          <w:color w:val="231F20"/>
          <w:spacing w:val="4"/>
          <w:sz w:val="16"/>
        </w:rPr>
        <w:t> </w:t>
      </w:r>
      <w:r>
        <w:rPr>
          <w:color w:val="231F20"/>
          <w:spacing w:val="-5"/>
          <w:sz w:val="16"/>
        </w:rPr>
        <w:t>III</w:t>
      </w:r>
    </w:p>
    <w:p>
      <w:pPr>
        <w:spacing w:line="182" w:lineRule="exact" w:before="0"/>
        <w:ind w:left="626" w:right="0" w:firstLine="0"/>
        <w:jc w:val="center"/>
        <w:rPr>
          <w:sz w:val="16"/>
        </w:rPr>
      </w:pPr>
      <w:r>
        <w:rPr>
          <w:smallCaps/>
          <w:color w:val="231F20"/>
          <w:sz w:val="16"/>
        </w:rPr>
        <w:t>Comparison</w:t>
      </w:r>
      <w:r>
        <w:rPr>
          <w:smallCaps/>
          <w:color w:val="231F20"/>
          <w:spacing w:val="39"/>
          <w:sz w:val="16"/>
        </w:rPr>
        <w:t> </w:t>
      </w:r>
      <w:r>
        <w:rPr>
          <w:smallCaps/>
          <w:color w:val="231F20"/>
          <w:sz w:val="16"/>
        </w:rPr>
        <w:t>on</w:t>
      </w:r>
      <w:r>
        <w:rPr>
          <w:smallCaps/>
          <w:color w:val="231F20"/>
          <w:spacing w:val="40"/>
          <w:sz w:val="16"/>
        </w:rPr>
        <w:t> </w:t>
      </w:r>
      <w:r>
        <w:rPr>
          <w:smallCaps/>
          <w:color w:val="231F20"/>
          <w:sz w:val="16"/>
        </w:rPr>
        <w:t>Forgery</w:t>
      </w:r>
      <w:r>
        <w:rPr>
          <w:smallCaps/>
          <w:color w:val="231F20"/>
          <w:spacing w:val="39"/>
          <w:sz w:val="16"/>
        </w:rPr>
        <w:t> </w:t>
      </w:r>
      <w:r>
        <w:rPr>
          <w:smallCaps/>
          <w:color w:val="231F20"/>
          <w:sz w:val="16"/>
        </w:rPr>
        <w:t>Detection</w:t>
      </w:r>
      <w:r>
        <w:rPr>
          <w:smallCaps/>
          <w:color w:val="231F20"/>
          <w:spacing w:val="40"/>
          <w:sz w:val="16"/>
        </w:rPr>
        <w:t> </w:t>
      </w:r>
      <w:r>
        <w:rPr>
          <w:smallCaps/>
          <w:color w:val="231F20"/>
          <w:spacing w:val="-2"/>
          <w:sz w:val="16"/>
        </w:rPr>
        <w:t>Models</w:t>
      </w:r>
    </w:p>
    <w:p>
      <w:pPr>
        <w:pStyle w:val="BodyText"/>
        <w:spacing w:before="4" w:after="1"/>
        <w:rPr>
          <w:sz w:val="15"/>
        </w:rPr>
      </w:pPr>
    </w:p>
    <w:tbl>
      <w:tblPr>
        <w:tblW w:w="0" w:type="auto"/>
        <w:jc w:val="left"/>
        <w:tblInd w:w="153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254"/>
        <w:gridCol w:w="885"/>
      </w:tblGrid>
      <w:tr>
        <w:trPr>
          <w:trHeight w:val="177" w:hRule="atLeast"/>
        </w:trPr>
        <w:tc>
          <w:tcPr>
            <w:tcW w:w="2254" w:type="dxa"/>
          </w:tcPr>
          <w:p>
            <w:pPr>
              <w:pStyle w:val="TableParagraph"/>
              <w:spacing w:line="157" w:lineRule="exact"/>
              <w:rPr>
                <w:b/>
                <w:sz w:val="16"/>
              </w:rPr>
            </w:pPr>
            <w:r>
              <w:rPr>
                <w:b/>
                <w:color w:val="231F20"/>
                <w:spacing w:val="-2"/>
                <w:sz w:val="16"/>
              </w:rPr>
              <w:t>Model</w:t>
            </w:r>
          </w:p>
        </w:tc>
        <w:tc>
          <w:tcPr>
            <w:tcW w:w="885" w:type="dxa"/>
          </w:tcPr>
          <w:p>
            <w:pPr>
              <w:pStyle w:val="TableParagraph"/>
              <w:spacing w:line="157" w:lineRule="exact"/>
              <w:rPr>
                <w:b/>
                <w:sz w:val="16"/>
              </w:rPr>
            </w:pPr>
            <w:r>
              <w:rPr>
                <w:b/>
                <w:color w:val="231F20"/>
                <w:spacing w:val="-2"/>
                <w:sz w:val="16"/>
              </w:rPr>
              <w:t>Accuracy</w:t>
            </w:r>
          </w:p>
        </w:tc>
      </w:tr>
      <w:tr>
        <w:trPr>
          <w:trHeight w:val="162" w:hRule="atLeast"/>
        </w:trPr>
        <w:tc>
          <w:tcPr>
            <w:tcW w:w="2254" w:type="dxa"/>
            <w:tcBorders>
              <w:bottom w:val="nil"/>
            </w:tcBorders>
          </w:tcPr>
          <w:p>
            <w:pPr>
              <w:pStyle w:val="TableParagraph"/>
              <w:spacing w:line="143" w:lineRule="exact"/>
              <w:rPr>
                <w:sz w:val="16"/>
              </w:rPr>
            </w:pPr>
            <w:r>
              <w:rPr>
                <w:color w:val="231F20"/>
                <w:sz w:val="16"/>
              </w:rPr>
              <w:t>Harris</w:t>
            </w:r>
            <w:r>
              <w:rPr>
                <w:color w:val="231F20"/>
                <w:spacing w:val="11"/>
                <w:sz w:val="16"/>
              </w:rPr>
              <w:t> </w:t>
            </w:r>
            <w:r>
              <w:rPr>
                <w:color w:val="231F20"/>
                <w:sz w:val="16"/>
              </w:rPr>
              <w:t>and</w:t>
            </w:r>
            <w:r>
              <w:rPr>
                <w:color w:val="231F20"/>
                <w:spacing w:val="12"/>
                <w:sz w:val="16"/>
              </w:rPr>
              <w:t> </w:t>
            </w:r>
            <w:r>
              <w:rPr>
                <w:color w:val="231F20"/>
                <w:sz w:val="16"/>
              </w:rPr>
              <w:t>SIFT</w:t>
            </w:r>
            <w:r>
              <w:rPr>
                <w:color w:val="231F20"/>
                <w:spacing w:val="12"/>
                <w:sz w:val="16"/>
              </w:rPr>
              <w:t> </w:t>
            </w:r>
            <w:r>
              <w:rPr>
                <w:color w:val="231F20"/>
                <w:spacing w:val="-2"/>
                <w:sz w:val="16"/>
              </w:rPr>
              <w:t>Algorithm</w:t>
            </w:r>
          </w:p>
        </w:tc>
        <w:tc>
          <w:tcPr>
            <w:tcW w:w="885" w:type="dxa"/>
            <w:tcBorders>
              <w:bottom w:val="nil"/>
            </w:tcBorders>
          </w:tcPr>
          <w:p>
            <w:pPr>
              <w:pStyle w:val="TableParagraph"/>
              <w:spacing w:line="143" w:lineRule="exact"/>
              <w:rPr>
                <w:sz w:val="16"/>
              </w:rPr>
            </w:pPr>
            <w:r>
              <w:rPr>
                <w:color w:val="231F20"/>
                <w:spacing w:val="-5"/>
                <w:sz w:val="16"/>
              </w:rPr>
              <w:t>89%</w:t>
            </w:r>
          </w:p>
        </w:tc>
      </w:tr>
      <w:tr>
        <w:trPr>
          <w:trHeight w:val="179" w:hRule="atLeast"/>
        </w:trPr>
        <w:tc>
          <w:tcPr>
            <w:tcW w:w="2254" w:type="dxa"/>
            <w:tcBorders>
              <w:top w:val="nil"/>
              <w:bottom w:val="nil"/>
            </w:tcBorders>
          </w:tcPr>
          <w:p>
            <w:pPr>
              <w:pStyle w:val="TableParagraph"/>
              <w:rPr>
                <w:sz w:val="16"/>
              </w:rPr>
            </w:pPr>
            <w:r>
              <w:rPr>
                <w:color w:val="231F20"/>
                <w:sz w:val="16"/>
              </w:rPr>
              <w:t>Multi-Layer</w:t>
            </w:r>
            <w:r>
              <w:rPr>
                <w:color w:val="231F20"/>
                <w:spacing w:val="7"/>
                <w:sz w:val="16"/>
              </w:rPr>
              <w:t> </w:t>
            </w:r>
            <w:r>
              <w:rPr>
                <w:color w:val="231F20"/>
                <w:sz w:val="16"/>
              </w:rPr>
              <w:t>Perceptron</w:t>
            </w:r>
            <w:r>
              <w:rPr>
                <w:color w:val="231F20"/>
                <w:spacing w:val="8"/>
                <w:sz w:val="16"/>
              </w:rPr>
              <w:t> </w:t>
            </w:r>
            <w:r>
              <w:rPr>
                <w:color w:val="231F20"/>
                <w:spacing w:val="-2"/>
                <w:sz w:val="16"/>
              </w:rPr>
              <w:t>(MLP)</w:t>
            </w:r>
          </w:p>
        </w:tc>
        <w:tc>
          <w:tcPr>
            <w:tcW w:w="885" w:type="dxa"/>
            <w:tcBorders>
              <w:top w:val="nil"/>
              <w:bottom w:val="nil"/>
            </w:tcBorders>
          </w:tcPr>
          <w:p>
            <w:pPr>
              <w:pStyle w:val="TableParagraph"/>
              <w:rPr>
                <w:sz w:val="16"/>
              </w:rPr>
            </w:pPr>
            <w:r>
              <w:rPr>
                <w:color w:val="231F20"/>
                <w:spacing w:val="-2"/>
                <w:sz w:val="16"/>
              </w:rPr>
              <w:t>91.48%</w:t>
            </w:r>
          </w:p>
        </w:tc>
      </w:tr>
      <w:tr>
        <w:trPr>
          <w:trHeight w:val="179" w:hRule="atLeast"/>
        </w:trPr>
        <w:tc>
          <w:tcPr>
            <w:tcW w:w="2254" w:type="dxa"/>
            <w:tcBorders>
              <w:top w:val="nil"/>
              <w:bottom w:val="nil"/>
            </w:tcBorders>
          </w:tcPr>
          <w:p>
            <w:pPr>
              <w:pStyle w:val="TableParagraph"/>
              <w:rPr>
                <w:sz w:val="16"/>
              </w:rPr>
            </w:pPr>
            <w:r>
              <w:rPr>
                <w:color w:val="231F20"/>
                <w:sz w:val="16"/>
              </w:rPr>
              <w:t>Random</w:t>
            </w:r>
            <w:r>
              <w:rPr>
                <w:color w:val="231F20"/>
                <w:spacing w:val="8"/>
                <w:sz w:val="16"/>
              </w:rPr>
              <w:t> </w:t>
            </w:r>
            <w:r>
              <w:rPr>
                <w:color w:val="231F20"/>
                <w:sz w:val="16"/>
              </w:rPr>
              <w:t>Forest</w:t>
            </w:r>
            <w:r>
              <w:rPr>
                <w:color w:val="231F20"/>
                <w:spacing w:val="9"/>
                <w:sz w:val="16"/>
              </w:rPr>
              <w:t> </w:t>
            </w:r>
            <w:r>
              <w:rPr>
                <w:color w:val="231F20"/>
                <w:spacing w:val="-4"/>
                <w:sz w:val="16"/>
              </w:rPr>
              <w:t>(RF)</w:t>
            </w:r>
          </w:p>
        </w:tc>
        <w:tc>
          <w:tcPr>
            <w:tcW w:w="885" w:type="dxa"/>
            <w:tcBorders>
              <w:top w:val="nil"/>
              <w:bottom w:val="nil"/>
            </w:tcBorders>
          </w:tcPr>
          <w:p>
            <w:pPr>
              <w:pStyle w:val="TableParagraph"/>
              <w:rPr>
                <w:sz w:val="16"/>
              </w:rPr>
            </w:pPr>
            <w:r>
              <w:rPr>
                <w:color w:val="231F20"/>
                <w:spacing w:val="-2"/>
                <w:sz w:val="16"/>
              </w:rPr>
              <w:t>90.73%</w:t>
            </w:r>
          </w:p>
        </w:tc>
      </w:tr>
      <w:tr>
        <w:trPr>
          <w:trHeight w:val="179" w:hRule="atLeast"/>
        </w:trPr>
        <w:tc>
          <w:tcPr>
            <w:tcW w:w="2254" w:type="dxa"/>
            <w:tcBorders>
              <w:top w:val="nil"/>
              <w:bottom w:val="nil"/>
            </w:tcBorders>
          </w:tcPr>
          <w:p>
            <w:pPr>
              <w:pStyle w:val="TableParagraph"/>
              <w:rPr>
                <w:sz w:val="16"/>
              </w:rPr>
            </w:pPr>
            <w:r>
              <w:rPr>
                <w:color w:val="231F20"/>
                <w:spacing w:val="-5"/>
                <w:sz w:val="16"/>
              </w:rPr>
              <w:t>SL</w:t>
            </w:r>
          </w:p>
        </w:tc>
        <w:tc>
          <w:tcPr>
            <w:tcW w:w="885" w:type="dxa"/>
            <w:tcBorders>
              <w:top w:val="nil"/>
              <w:bottom w:val="nil"/>
            </w:tcBorders>
          </w:tcPr>
          <w:p>
            <w:pPr>
              <w:pStyle w:val="TableParagraph"/>
              <w:rPr>
                <w:sz w:val="16"/>
              </w:rPr>
            </w:pPr>
            <w:r>
              <w:rPr>
                <w:color w:val="231F20"/>
                <w:spacing w:val="-2"/>
                <w:sz w:val="16"/>
              </w:rPr>
              <w:t>86.53%</w:t>
            </w:r>
          </w:p>
        </w:tc>
      </w:tr>
      <w:tr>
        <w:trPr>
          <w:trHeight w:val="179" w:hRule="atLeast"/>
        </w:trPr>
        <w:tc>
          <w:tcPr>
            <w:tcW w:w="2254" w:type="dxa"/>
            <w:tcBorders>
              <w:top w:val="nil"/>
              <w:bottom w:val="nil"/>
            </w:tcBorders>
          </w:tcPr>
          <w:p>
            <w:pPr>
              <w:pStyle w:val="TableParagraph"/>
              <w:rPr>
                <w:sz w:val="16"/>
              </w:rPr>
            </w:pPr>
            <w:r>
              <w:rPr>
                <w:color w:val="231F20"/>
                <w:spacing w:val="-2"/>
                <w:sz w:val="16"/>
              </w:rPr>
              <w:t>ResNet-</w:t>
            </w:r>
            <w:r>
              <w:rPr>
                <w:color w:val="231F20"/>
                <w:spacing w:val="-5"/>
                <w:sz w:val="16"/>
              </w:rPr>
              <w:t>101</w:t>
            </w:r>
          </w:p>
        </w:tc>
        <w:tc>
          <w:tcPr>
            <w:tcW w:w="885" w:type="dxa"/>
            <w:tcBorders>
              <w:top w:val="nil"/>
              <w:bottom w:val="nil"/>
            </w:tcBorders>
          </w:tcPr>
          <w:p>
            <w:pPr>
              <w:pStyle w:val="TableParagraph"/>
              <w:rPr>
                <w:sz w:val="16"/>
              </w:rPr>
            </w:pPr>
            <w:r>
              <w:rPr>
                <w:color w:val="231F20"/>
                <w:spacing w:val="-5"/>
                <w:sz w:val="16"/>
              </w:rPr>
              <w:t>96%</w:t>
            </w:r>
          </w:p>
        </w:tc>
      </w:tr>
      <w:tr>
        <w:trPr>
          <w:trHeight w:val="193" w:hRule="atLeast"/>
        </w:trPr>
        <w:tc>
          <w:tcPr>
            <w:tcW w:w="2254" w:type="dxa"/>
            <w:tcBorders>
              <w:top w:val="nil"/>
            </w:tcBorders>
          </w:tcPr>
          <w:p>
            <w:pPr>
              <w:pStyle w:val="TableParagraph"/>
              <w:spacing w:line="174" w:lineRule="exact"/>
              <w:rPr>
                <w:sz w:val="16"/>
              </w:rPr>
            </w:pPr>
            <w:r>
              <w:rPr>
                <w:color w:val="231F20"/>
                <w:spacing w:val="-2"/>
                <w:sz w:val="16"/>
              </w:rPr>
              <w:t>InceptionV3</w:t>
            </w:r>
          </w:p>
        </w:tc>
        <w:tc>
          <w:tcPr>
            <w:tcW w:w="885" w:type="dxa"/>
            <w:tcBorders>
              <w:top w:val="nil"/>
            </w:tcBorders>
          </w:tcPr>
          <w:p>
            <w:pPr>
              <w:pStyle w:val="TableParagraph"/>
              <w:spacing w:line="174" w:lineRule="exact"/>
              <w:rPr>
                <w:sz w:val="16"/>
              </w:rPr>
            </w:pPr>
            <w:r>
              <w:rPr>
                <w:color w:val="231F20"/>
                <w:spacing w:val="-5"/>
                <w:sz w:val="16"/>
              </w:rPr>
              <w:t>97%</w:t>
            </w:r>
          </w:p>
        </w:tc>
      </w:tr>
    </w:tbl>
    <w:p>
      <w:pPr>
        <w:pStyle w:val="BodyText"/>
        <w:rPr>
          <w:sz w:val="12"/>
        </w:rPr>
      </w:pPr>
    </w:p>
    <w:p>
      <w:pPr>
        <w:pStyle w:val="BodyText"/>
        <w:spacing w:before="34"/>
        <w:rPr>
          <w:sz w:val="12"/>
        </w:rPr>
      </w:pPr>
    </w:p>
    <w:p>
      <w:pPr>
        <w:pStyle w:val="BodyText"/>
        <w:spacing w:line="249" w:lineRule="auto"/>
        <w:ind w:left="619" w:firstLine="199"/>
        <w:jc w:val="both"/>
      </w:pPr>
      <w:r>
        <w:rPr>
          <w:color w:val="231F20"/>
        </w:rPr>
        <w:t>Table III presents accuracy comparisons among </w:t>
      </w:r>
      <w:r>
        <w:rPr>
          <w:color w:val="231F20"/>
        </w:rPr>
        <w:t>forgery detection models. Our InceptionV3 model achieved the high- est accuracy of 97%, outperforming traditional methods like Harris and SIFT, MLP, Random Forest, ResNet-101 and SL. This highlights the superior effectiveness of deep learning, particularly InceptionV3, in forgery detection</w:t>
      </w:r>
    </w:p>
    <w:p>
      <w:pPr>
        <w:pStyle w:val="ListParagraph"/>
        <w:numPr>
          <w:ilvl w:val="0"/>
          <w:numId w:val="1"/>
        </w:numPr>
        <w:tabs>
          <w:tab w:pos="1402" w:val="left" w:leader="none"/>
        </w:tabs>
        <w:spacing w:line="240" w:lineRule="auto" w:before="71" w:after="0"/>
        <w:ind w:left="1402" w:right="0" w:hanging="367"/>
        <w:jc w:val="left"/>
        <w:rPr>
          <w:sz w:val="20"/>
        </w:rPr>
      </w:pPr>
      <w:r>
        <w:rPr/>
        <w:br w:type="column"/>
      </w:r>
      <w:r>
        <w:rPr>
          <w:smallCaps/>
          <w:color w:val="231F20"/>
          <w:sz w:val="20"/>
        </w:rPr>
        <w:t>Conclusion</w:t>
      </w:r>
      <w:r>
        <w:rPr>
          <w:smallCaps/>
          <w:color w:val="231F20"/>
          <w:spacing w:val="60"/>
          <w:sz w:val="20"/>
        </w:rPr>
        <w:t> </w:t>
      </w:r>
      <w:r>
        <w:rPr>
          <w:smallCaps/>
          <w:color w:val="231F20"/>
          <w:sz w:val="20"/>
        </w:rPr>
        <w:t>And</w:t>
      </w:r>
      <w:r>
        <w:rPr>
          <w:smallCaps/>
          <w:color w:val="231F20"/>
          <w:spacing w:val="60"/>
          <w:sz w:val="20"/>
        </w:rPr>
        <w:t> </w:t>
      </w:r>
      <w:r>
        <w:rPr>
          <w:smallCaps/>
          <w:color w:val="231F20"/>
          <w:sz w:val="20"/>
        </w:rPr>
        <w:t>Future</w:t>
      </w:r>
      <w:r>
        <w:rPr>
          <w:smallCaps/>
          <w:color w:val="231F20"/>
          <w:spacing w:val="61"/>
          <w:sz w:val="20"/>
        </w:rPr>
        <w:t> </w:t>
      </w:r>
      <w:r>
        <w:rPr>
          <w:smallCaps/>
          <w:color w:val="231F20"/>
          <w:spacing w:val="-4"/>
          <w:sz w:val="20"/>
        </w:rPr>
        <w:t>Work</w:t>
      </w:r>
    </w:p>
    <w:p>
      <w:pPr>
        <w:pStyle w:val="BodyText"/>
        <w:spacing w:line="249" w:lineRule="auto" w:before="72"/>
        <w:ind w:left="198" w:right="256" w:firstLine="199"/>
        <w:jc w:val="both"/>
      </w:pPr>
      <w:r>
        <w:rPr>
          <w:color w:val="231F20"/>
        </w:rPr>
        <w:t>The hybrid deep learning model combining CNN and In- ceptionV3 has demonstrated strong performance in </w:t>
      </w:r>
      <w:r>
        <w:rPr>
          <w:color w:val="231F20"/>
        </w:rPr>
        <w:t>signature recognition</w:t>
      </w:r>
      <w:r>
        <w:rPr>
          <w:color w:val="231F20"/>
          <w:spacing w:val="-3"/>
        </w:rPr>
        <w:t> </w:t>
      </w:r>
      <w:r>
        <w:rPr>
          <w:color w:val="231F20"/>
        </w:rPr>
        <w:t>and</w:t>
      </w:r>
      <w:r>
        <w:rPr>
          <w:color w:val="231F20"/>
          <w:spacing w:val="-3"/>
        </w:rPr>
        <w:t> </w:t>
      </w:r>
      <w:r>
        <w:rPr>
          <w:color w:val="231F20"/>
        </w:rPr>
        <w:t>forgery</w:t>
      </w:r>
      <w:r>
        <w:rPr>
          <w:color w:val="231F20"/>
          <w:spacing w:val="-3"/>
        </w:rPr>
        <w:t> </w:t>
      </w:r>
      <w:r>
        <w:rPr>
          <w:color w:val="231F20"/>
        </w:rPr>
        <w:t>detection.</w:t>
      </w:r>
      <w:r>
        <w:rPr>
          <w:color w:val="231F20"/>
          <w:spacing w:val="-3"/>
        </w:rPr>
        <w:t> </w:t>
      </w:r>
      <w:r>
        <w:rPr>
          <w:color w:val="231F20"/>
        </w:rPr>
        <w:t>Using</w:t>
      </w:r>
      <w:r>
        <w:rPr>
          <w:color w:val="231F20"/>
          <w:spacing w:val="-3"/>
        </w:rPr>
        <w:t> </w:t>
      </w:r>
      <w:r>
        <w:rPr>
          <w:color w:val="231F20"/>
        </w:rPr>
        <w:t>CNN</w:t>
      </w:r>
      <w:r>
        <w:rPr>
          <w:color w:val="231F20"/>
          <w:spacing w:val="-3"/>
        </w:rPr>
        <w:t> </w:t>
      </w:r>
      <w:r>
        <w:rPr>
          <w:color w:val="231F20"/>
        </w:rPr>
        <w:t>for</w:t>
      </w:r>
      <w:r>
        <w:rPr>
          <w:color w:val="231F20"/>
          <w:spacing w:val="-3"/>
        </w:rPr>
        <w:t> </w:t>
      </w:r>
      <w:r>
        <w:rPr>
          <w:color w:val="231F20"/>
        </w:rPr>
        <w:t>signer</w:t>
      </w:r>
      <w:r>
        <w:rPr>
          <w:color w:val="231F20"/>
          <w:spacing w:val="-3"/>
        </w:rPr>
        <w:t> </w:t>
      </w:r>
      <w:r>
        <w:rPr>
          <w:color w:val="231F20"/>
        </w:rPr>
        <w:t>iden- tification and InceptionV3 for forgery detection, the system accurately classifies signatures. Results from both the custom dataset and GDPS-100 validate the model’s efficiency, with higher accuracy observed in the custom dataset (140 samples per signer), highlighting the importance of a larger sample</w:t>
      </w:r>
      <w:r>
        <w:rPr>
          <w:color w:val="231F20"/>
          <w:spacing w:val="40"/>
        </w:rPr>
        <w:t> </w:t>
      </w:r>
      <w:r>
        <w:rPr>
          <w:color w:val="231F20"/>
        </w:rPr>
        <w:t>size for improved performance. This indicates that the model</w:t>
      </w:r>
      <w:r>
        <w:rPr>
          <w:color w:val="231F20"/>
          <w:spacing w:val="40"/>
        </w:rPr>
        <w:t> </w:t>
      </w:r>
      <w:r>
        <w:rPr>
          <w:color w:val="231F20"/>
        </w:rPr>
        <w:t>is better able to capture intra-class variations, which enhances its ability to generalize across different signature samples.</w:t>
      </w:r>
    </w:p>
    <w:p>
      <w:pPr>
        <w:pStyle w:val="BodyText"/>
        <w:spacing w:line="249" w:lineRule="auto"/>
        <w:ind w:left="198" w:right="257" w:firstLine="199"/>
        <w:jc w:val="both"/>
      </w:pPr>
      <w:r>
        <w:rPr>
          <w:color w:val="231F20"/>
        </w:rPr>
        <w:t>Looking forward, the model can be improved by </w:t>
      </w:r>
      <w:r>
        <w:rPr>
          <w:color w:val="231F20"/>
        </w:rPr>
        <w:t>incorpo- rating</w:t>
      </w:r>
      <w:r>
        <w:rPr>
          <w:color w:val="231F20"/>
          <w:spacing w:val="40"/>
        </w:rPr>
        <w:t> </w:t>
      </w:r>
      <w:r>
        <w:rPr>
          <w:color w:val="231F20"/>
        </w:rPr>
        <w:t>a</w:t>
      </w:r>
      <w:r>
        <w:rPr>
          <w:color w:val="231F20"/>
          <w:spacing w:val="40"/>
        </w:rPr>
        <w:t> </w:t>
      </w:r>
      <w:r>
        <w:rPr>
          <w:color w:val="231F20"/>
        </w:rPr>
        <w:t>wider</w:t>
      </w:r>
      <w:r>
        <w:rPr>
          <w:color w:val="231F20"/>
          <w:spacing w:val="40"/>
        </w:rPr>
        <w:t> </w:t>
      </w:r>
      <w:r>
        <w:rPr>
          <w:color w:val="231F20"/>
        </w:rPr>
        <w:t>variety</w:t>
      </w:r>
      <w:r>
        <w:rPr>
          <w:color w:val="231F20"/>
          <w:spacing w:val="40"/>
        </w:rPr>
        <w:t> </w:t>
      </w:r>
      <w:r>
        <w:rPr>
          <w:color w:val="231F20"/>
        </w:rPr>
        <w:t>of</w:t>
      </w:r>
      <w:r>
        <w:rPr>
          <w:color w:val="231F20"/>
          <w:spacing w:val="40"/>
        </w:rPr>
        <w:t> </w:t>
      </w:r>
      <w:r>
        <w:rPr>
          <w:color w:val="231F20"/>
        </w:rPr>
        <w:t>signature</w:t>
      </w:r>
      <w:r>
        <w:rPr>
          <w:color w:val="231F20"/>
          <w:spacing w:val="40"/>
        </w:rPr>
        <w:t> </w:t>
      </w:r>
      <w:r>
        <w:rPr>
          <w:color w:val="231F20"/>
        </w:rPr>
        <w:t>styles,</w:t>
      </w:r>
      <w:r>
        <w:rPr>
          <w:color w:val="231F20"/>
          <w:spacing w:val="40"/>
        </w:rPr>
        <w:t> </w:t>
      </w:r>
      <w:r>
        <w:rPr>
          <w:color w:val="231F20"/>
        </w:rPr>
        <w:t>multiple</w:t>
      </w:r>
      <w:r>
        <w:rPr>
          <w:color w:val="231F20"/>
          <w:spacing w:val="40"/>
        </w:rPr>
        <w:t> </w:t>
      </w:r>
      <w:r>
        <w:rPr>
          <w:color w:val="231F20"/>
        </w:rPr>
        <w:t>scripts, and languages to boost generalizability. Future advancements may include exploring cutting-edge techniques like attention mechanisms or transformer-based models. Additionally, de- ploying the system on web or mobile platforms with secure cloud integration could bring practical applications in fields like banking, legal services, and authentication.</w:t>
      </w:r>
    </w:p>
    <w:p>
      <w:pPr>
        <w:pStyle w:val="BodyText"/>
        <w:spacing w:before="120"/>
        <w:ind w:left="10" w:right="58"/>
        <w:jc w:val="center"/>
      </w:pPr>
      <w:r>
        <w:rPr>
          <w:smallCaps/>
          <w:color w:val="231F20"/>
          <w:spacing w:val="-2"/>
        </w:rPr>
        <w:t>References</w:t>
      </w:r>
    </w:p>
    <w:p>
      <w:pPr>
        <w:pStyle w:val="ListParagraph"/>
        <w:numPr>
          <w:ilvl w:val="0"/>
          <w:numId w:val="3"/>
        </w:numPr>
        <w:tabs>
          <w:tab w:pos="507" w:val="left" w:leader="none"/>
        </w:tabs>
        <w:spacing w:line="230" w:lineRule="auto" w:before="51" w:after="0"/>
        <w:ind w:left="507" w:right="257" w:hanging="309"/>
        <w:jc w:val="both"/>
        <w:rPr>
          <w:sz w:val="18"/>
        </w:rPr>
      </w:pPr>
      <w:r>
        <w:rPr>
          <w:color w:val="231F20"/>
          <w:sz w:val="18"/>
        </w:rPr>
        <w:t>G Manoj Kumar, P Satyanarayana, B Sridhar, K Tejo Rohith, GVS</w:t>
      </w:r>
      <w:r>
        <w:rPr>
          <w:color w:val="231F20"/>
          <w:spacing w:val="-5"/>
          <w:sz w:val="18"/>
        </w:rPr>
        <w:t> </w:t>
      </w:r>
      <w:r>
        <w:rPr>
          <w:color w:val="231F20"/>
          <w:sz w:val="18"/>
        </w:rPr>
        <w:t>Padma</w:t>
      </w:r>
      <w:r>
        <w:rPr>
          <w:color w:val="231F20"/>
          <w:spacing w:val="-4"/>
          <w:sz w:val="18"/>
        </w:rPr>
        <w:t> </w:t>
      </w:r>
      <w:r>
        <w:rPr>
          <w:color w:val="231F20"/>
          <w:sz w:val="18"/>
        </w:rPr>
        <w:t>Rao,</w:t>
      </w:r>
      <w:r>
        <w:rPr>
          <w:color w:val="231F20"/>
          <w:spacing w:val="-5"/>
          <w:sz w:val="18"/>
        </w:rPr>
        <w:t> </w:t>
      </w:r>
      <w:r>
        <w:rPr>
          <w:color w:val="231F20"/>
          <w:sz w:val="18"/>
        </w:rPr>
        <w:t>and</w:t>
      </w:r>
      <w:r>
        <w:rPr>
          <w:color w:val="231F20"/>
          <w:spacing w:val="-5"/>
          <w:sz w:val="18"/>
        </w:rPr>
        <w:t> </w:t>
      </w:r>
      <w:r>
        <w:rPr>
          <w:color w:val="231F20"/>
          <w:sz w:val="18"/>
        </w:rPr>
        <w:t>V</w:t>
      </w:r>
      <w:r>
        <w:rPr>
          <w:color w:val="231F20"/>
          <w:spacing w:val="-5"/>
          <w:sz w:val="18"/>
        </w:rPr>
        <w:t> </w:t>
      </w:r>
      <w:r>
        <w:rPr>
          <w:color w:val="231F20"/>
          <w:sz w:val="18"/>
        </w:rPr>
        <w:t>Gokula</w:t>
      </w:r>
      <w:r>
        <w:rPr>
          <w:color w:val="231F20"/>
          <w:spacing w:val="-4"/>
          <w:sz w:val="18"/>
        </w:rPr>
        <w:t> </w:t>
      </w:r>
      <w:r>
        <w:rPr>
          <w:color w:val="231F20"/>
          <w:sz w:val="18"/>
        </w:rPr>
        <w:t>Krishnan. Deep</w:t>
      </w:r>
      <w:r>
        <w:rPr>
          <w:color w:val="231F20"/>
          <w:spacing w:val="-5"/>
          <w:sz w:val="18"/>
        </w:rPr>
        <w:t> </w:t>
      </w:r>
      <w:r>
        <w:rPr>
          <w:color w:val="231F20"/>
          <w:sz w:val="18"/>
        </w:rPr>
        <w:t>neural</w:t>
      </w:r>
      <w:r>
        <w:rPr>
          <w:color w:val="231F20"/>
          <w:spacing w:val="-5"/>
          <w:sz w:val="18"/>
        </w:rPr>
        <w:t> </w:t>
      </w:r>
      <w:r>
        <w:rPr>
          <w:color w:val="231F20"/>
          <w:sz w:val="18"/>
        </w:rPr>
        <w:t>networks based handwritten signature verification using machine </w:t>
      </w:r>
      <w:r>
        <w:rPr>
          <w:color w:val="231F20"/>
          <w:sz w:val="18"/>
        </w:rPr>
        <w:t>learning algorithms.</w:t>
      </w:r>
      <w:r>
        <w:rPr>
          <w:color w:val="231F20"/>
          <w:spacing w:val="-12"/>
          <w:sz w:val="18"/>
        </w:rPr>
        <w:t> </w:t>
      </w:r>
      <w:r>
        <w:rPr>
          <w:color w:val="231F20"/>
          <w:sz w:val="18"/>
        </w:rPr>
        <w:t>In</w:t>
      </w:r>
      <w:r>
        <w:rPr>
          <w:color w:val="231F20"/>
          <w:spacing w:val="-11"/>
          <w:sz w:val="18"/>
        </w:rPr>
        <w:t> </w:t>
      </w:r>
      <w:r>
        <w:rPr>
          <w:i/>
          <w:color w:val="231F20"/>
          <w:sz w:val="18"/>
        </w:rPr>
        <w:t>2024</w:t>
      </w:r>
      <w:r>
        <w:rPr>
          <w:i/>
          <w:color w:val="231F20"/>
          <w:spacing w:val="-11"/>
          <w:sz w:val="18"/>
        </w:rPr>
        <w:t> </w:t>
      </w:r>
      <w:r>
        <w:rPr>
          <w:i/>
          <w:color w:val="231F20"/>
          <w:sz w:val="18"/>
        </w:rPr>
        <w:t>Asian</w:t>
      </w:r>
      <w:r>
        <w:rPr>
          <w:i/>
          <w:color w:val="231F20"/>
          <w:spacing w:val="-11"/>
          <w:sz w:val="18"/>
        </w:rPr>
        <w:t> </w:t>
      </w:r>
      <w:r>
        <w:rPr>
          <w:i/>
          <w:color w:val="231F20"/>
          <w:sz w:val="18"/>
        </w:rPr>
        <w:t>Conference</w:t>
      </w:r>
      <w:r>
        <w:rPr>
          <w:i/>
          <w:color w:val="231F20"/>
          <w:spacing w:val="-12"/>
          <w:sz w:val="18"/>
        </w:rPr>
        <w:t> </w:t>
      </w:r>
      <w:r>
        <w:rPr>
          <w:i/>
          <w:color w:val="231F20"/>
          <w:sz w:val="18"/>
        </w:rPr>
        <w:t>on</w:t>
      </w:r>
      <w:r>
        <w:rPr>
          <w:i/>
          <w:color w:val="231F20"/>
          <w:spacing w:val="-11"/>
          <w:sz w:val="18"/>
        </w:rPr>
        <w:t> </w:t>
      </w:r>
      <w:r>
        <w:rPr>
          <w:i/>
          <w:color w:val="231F20"/>
          <w:sz w:val="18"/>
        </w:rPr>
        <w:t>Intelligent</w:t>
      </w:r>
      <w:r>
        <w:rPr>
          <w:i/>
          <w:color w:val="231F20"/>
          <w:spacing w:val="-11"/>
          <w:sz w:val="18"/>
        </w:rPr>
        <w:t> </w:t>
      </w:r>
      <w:r>
        <w:rPr>
          <w:i/>
          <w:color w:val="231F20"/>
          <w:sz w:val="18"/>
        </w:rPr>
        <w:t>Technologies (ACOIT)</w:t>
      </w:r>
      <w:r>
        <w:rPr>
          <w:color w:val="231F20"/>
          <w:sz w:val="18"/>
        </w:rPr>
        <w:t>, pages 1–6. IEEE, 2024.</w:t>
      </w:r>
    </w:p>
    <w:p>
      <w:pPr>
        <w:pStyle w:val="ListParagraph"/>
        <w:numPr>
          <w:ilvl w:val="0"/>
          <w:numId w:val="3"/>
        </w:numPr>
        <w:tabs>
          <w:tab w:pos="507" w:val="left" w:leader="none"/>
        </w:tabs>
        <w:spacing w:line="230" w:lineRule="auto" w:before="3" w:after="0"/>
        <w:ind w:left="507" w:right="257" w:hanging="309"/>
        <w:jc w:val="both"/>
        <w:rPr>
          <w:sz w:val="18"/>
        </w:rPr>
      </w:pPr>
      <w:r>
        <w:rPr>
          <w:color w:val="231F20"/>
          <w:sz w:val="18"/>
        </w:rPr>
        <w:t>P Kiran, BD Parameshachari, J Yashwanth, and KN </w:t>
      </w:r>
      <w:r>
        <w:rPr>
          <w:color w:val="231F20"/>
          <w:sz w:val="18"/>
        </w:rPr>
        <w:t>Bharath. Offline signature recognition using image processing techniques and back propagation neuron network system.</w:t>
      </w:r>
      <w:r>
        <w:rPr>
          <w:color w:val="231F20"/>
          <w:spacing w:val="40"/>
          <w:sz w:val="18"/>
        </w:rPr>
        <w:t> </w:t>
      </w:r>
      <w:r>
        <w:rPr>
          <w:i/>
          <w:color w:val="231F20"/>
          <w:sz w:val="18"/>
        </w:rPr>
        <w:t>SN Computer Science</w:t>
      </w:r>
      <w:r>
        <w:rPr>
          <w:color w:val="231F20"/>
          <w:sz w:val="18"/>
        </w:rPr>
        <w:t>, 2(3):196, 2021.</w:t>
      </w:r>
    </w:p>
    <w:p>
      <w:pPr>
        <w:pStyle w:val="ListParagraph"/>
        <w:numPr>
          <w:ilvl w:val="0"/>
          <w:numId w:val="3"/>
        </w:numPr>
        <w:tabs>
          <w:tab w:pos="507" w:val="left" w:leader="none"/>
        </w:tabs>
        <w:spacing w:line="230" w:lineRule="auto" w:before="2" w:after="0"/>
        <w:ind w:left="507" w:right="257" w:hanging="309"/>
        <w:jc w:val="both"/>
        <w:rPr>
          <w:sz w:val="18"/>
        </w:rPr>
      </w:pPr>
      <w:r>
        <w:rPr>
          <w:color w:val="231F20"/>
          <w:sz w:val="18"/>
        </w:rPr>
        <w:t>Jivesh</w:t>
      </w:r>
      <w:r>
        <w:rPr>
          <w:color w:val="231F20"/>
          <w:spacing w:val="-12"/>
          <w:sz w:val="18"/>
        </w:rPr>
        <w:t> </w:t>
      </w:r>
      <w:r>
        <w:rPr>
          <w:color w:val="231F20"/>
          <w:sz w:val="18"/>
        </w:rPr>
        <w:t>Poddar,</w:t>
      </w:r>
      <w:r>
        <w:rPr>
          <w:color w:val="231F20"/>
          <w:spacing w:val="-11"/>
          <w:sz w:val="18"/>
        </w:rPr>
        <w:t> </w:t>
      </w:r>
      <w:r>
        <w:rPr>
          <w:color w:val="231F20"/>
          <w:sz w:val="18"/>
        </w:rPr>
        <w:t>Vinanti</w:t>
      </w:r>
      <w:r>
        <w:rPr>
          <w:color w:val="231F20"/>
          <w:spacing w:val="-11"/>
          <w:sz w:val="18"/>
        </w:rPr>
        <w:t> </w:t>
      </w:r>
      <w:r>
        <w:rPr>
          <w:color w:val="231F20"/>
          <w:sz w:val="18"/>
        </w:rPr>
        <w:t>Parikh,</w:t>
      </w:r>
      <w:r>
        <w:rPr>
          <w:color w:val="231F20"/>
          <w:spacing w:val="-11"/>
          <w:sz w:val="18"/>
        </w:rPr>
        <w:t> </w:t>
      </w:r>
      <w:r>
        <w:rPr>
          <w:color w:val="231F20"/>
          <w:sz w:val="18"/>
        </w:rPr>
        <w:t>and</w:t>
      </w:r>
      <w:r>
        <w:rPr>
          <w:color w:val="231F20"/>
          <w:spacing w:val="-12"/>
          <w:sz w:val="18"/>
        </w:rPr>
        <w:t> </w:t>
      </w:r>
      <w:r>
        <w:rPr>
          <w:color w:val="231F20"/>
          <w:sz w:val="18"/>
        </w:rPr>
        <w:t>Santosh</w:t>
      </w:r>
      <w:r>
        <w:rPr>
          <w:color w:val="231F20"/>
          <w:spacing w:val="-11"/>
          <w:sz w:val="18"/>
        </w:rPr>
        <w:t> </w:t>
      </w:r>
      <w:r>
        <w:rPr>
          <w:color w:val="231F20"/>
          <w:sz w:val="18"/>
        </w:rPr>
        <w:t>Kumar</w:t>
      </w:r>
      <w:r>
        <w:rPr>
          <w:color w:val="231F20"/>
          <w:spacing w:val="-11"/>
          <w:sz w:val="18"/>
        </w:rPr>
        <w:t> </w:t>
      </w:r>
      <w:r>
        <w:rPr>
          <w:color w:val="231F20"/>
          <w:sz w:val="18"/>
        </w:rPr>
        <w:t>Bharti.</w:t>
      </w:r>
      <w:r>
        <w:rPr>
          <w:color w:val="231F20"/>
          <w:spacing w:val="-11"/>
          <w:sz w:val="18"/>
        </w:rPr>
        <w:t> </w:t>
      </w:r>
      <w:r>
        <w:rPr>
          <w:color w:val="231F20"/>
          <w:sz w:val="18"/>
        </w:rPr>
        <w:t>Offline signature recognition and forgery detection using deep learning. </w:t>
      </w:r>
      <w:r>
        <w:rPr>
          <w:i/>
          <w:color w:val="231F20"/>
          <w:sz w:val="18"/>
        </w:rPr>
        <w:t>Procedia Computer Science</w:t>
      </w:r>
      <w:r>
        <w:rPr>
          <w:color w:val="231F20"/>
          <w:sz w:val="18"/>
        </w:rPr>
        <w:t>, 170:610–617, 2020.</w:t>
      </w:r>
      <w:r>
        <w:rPr>
          <w:color w:val="231F20"/>
          <w:spacing w:val="40"/>
          <w:sz w:val="18"/>
        </w:rPr>
        <w:t> </w:t>
      </w:r>
      <w:r>
        <w:rPr>
          <w:color w:val="231F20"/>
          <w:sz w:val="18"/>
        </w:rPr>
        <w:t>The 11th International Conference on Ambient Systems, Networks and Technologies (ANT) / The 3rd International Conference on Emerging</w:t>
      </w:r>
      <w:r>
        <w:rPr>
          <w:color w:val="231F20"/>
          <w:spacing w:val="-5"/>
          <w:sz w:val="18"/>
        </w:rPr>
        <w:t> </w:t>
      </w:r>
      <w:r>
        <w:rPr>
          <w:color w:val="231F20"/>
          <w:sz w:val="18"/>
        </w:rPr>
        <w:t>Data</w:t>
      </w:r>
      <w:r>
        <w:rPr>
          <w:color w:val="231F20"/>
          <w:spacing w:val="-5"/>
          <w:sz w:val="18"/>
        </w:rPr>
        <w:t> </w:t>
      </w:r>
      <w:r>
        <w:rPr>
          <w:color w:val="231F20"/>
          <w:sz w:val="18"/>
        </w:rPr>
        <w:t>and</w:t>
      </w:r>
      <w:r>
        <w:rPr>
          <w:color w:val="231F20"/>
          <w:spacing w:val="-5"/>
          <w:sz w:val="18"/>
        </w:rPr>
        <w:t> </w:t>
      </w:r>
      <w:r>
        <w:rPr>
          <w:color w:val="231F20"/>
          <w:sz w:val="18"/>
        </w:rPr>
        <w:t>Industry</w:t>
      </w:r>
      <w:r>
        <w:rPr>
          <w:color w:val="231F20"/>
          <w:spacing w:val="-5"/>
          <w:sz w:val="18"/>
        </w:rPr>
        <w:t> </w:t>
      </w:r>
      <w:r>
        <w:rPr>
          <w:color w:val="231F20"/>
          <w:sz w:val="18"/>
        </w:rPr>
        <w:t>4.0</w:t>
      </w:r>
      <w:r>
        <w:rPr>
          <w:color w:val="231F20"/>
          <w:spacing w:val="-5"/>
          <w:sz w:val="18"/>
        </w:rPr>
        <w:t> </w:t>
      </w:r>
      <w:r>
        <w:rPr>
          <w:color w:val="231F20"/>
          <w:sz w:val="18"/>
        </w:rPr>
        <w:t>(EDI40)</w:t>
      </w:r>
      <w:r>
        <w:rPr>
          <w:color w:val="231F20"/>
          <w:spacing w:val="-5"/>
          <w:sz w:val="18"/>
        </w:rPr>
        <w:t> </w:t>
      </w:r>
      <w:r>
        <w:rPr>
          <w:color w:val="231F20"/>
          <w:sz w:val="18"/>
        </w:rPr>
        <w:t>/</w:t>
      </w:r>
      <w:r>
        <w:rPr>
          <w:color w:val="231F20"/>
          <w:spacing w:val="-5"/>
          <w:sz w:val="18"/>
        </w:rPr>
        <w:t> </w:t>
      </w:r>
      <w:r>
        <w:rPr>
          <w:color w:val="231F20"/>
          <w:sz w:val="18"/>
        </w:rPr>
        <w:t>Affiliated</w:t>
      </w:r>
      <w:r>
        <w:rPr>
          <w:color w:val="231F20"/>
          <w:spacing w:val="-5"/>
          <w:sz w:val="18"/>
        </w:rPr>
        <w:t> </w:t>
      </w:r>
      <w:r>
        <w:rPr>
          <w:color w:val="231F20"/>
          <w:sz w:val="18"/>
        </w:rPr>
        <w:t>Workshops.</w:t>
      </w:r>
    </w:p>
    <w:p>
      <w:pPr>
        <w:pStyle w:val="ListParagraph"/>
        <w:numPr>
          <w:ilvl w:val="0"/>
          <w:numId w:val="3"/>
        </w:numPr>
        <w:tabs>
          <w:tab w:pos="507" w:val="left" w:leader="none"/>
        </w:tabs>
        <w:spacing w:line="230" w:lineRule="auto" w:before="3" w:after="0"/>
        <w:ind w:left="507" w:right="257" w:hanging="309"/>
        <w:jc w:val="both"/>
        <w:rPr>
          <w:sz w:val="18"/>
        </w:rPr>
      </w:pPr>
      <w:r>
        <w:rPr>
          <w:color w:val="231F20"/>
          <w:sz w:val="18"/>
        </w:rPr>
        <w:t>R Anagha and Chandan Kumar.</w:t>
      </w:r>
      <w:r>
        <w:rPr>
          <w:color w:val="231F20"/>
          <w:spacing w:val="40"/>
          <w:sz w:val="18"/>
        </w:rPr>
        <w:t> </w:t>
      </w:r>
      <w:r>
        <w:rPr>
          <w:color w:val="231F20"/>
          <w:sz w:val="18"/>
        </w:rPr>
        <w:t>Signature recognition </w:t>
      </w:r>
      <w:r>
        <w:rPr>
          <w:color w:val="231F20"/>
          <w:sz w:val="18"/>
        </w:rPr>
        <w:t>and forgery detection.</w:t>
      </w:r>
      <w:r>
        <w:rPr>
          <w:color w:val="231F20"/>
          <w:spacing w:val="40"/>
          <w:sz w:val="18"/>
        </w:rPr>
        <w:t> </w:t>
      </w:r>
      <w:r>
        <w:rPr>
          <w:i/>
          <w:color w:val="231F20"/>
          <w:sz w:val="18"/>
        </w:rPr>
        <w:t>Authorea Preprints</w:t>
      </w:r>
      <w:r>
        <w:rPr>
          <w:color w:val="231F20"/>
          <w:sz w:val="18"/>
        </w:rPr>
        <w:t>, 2023.</w:t>
      </w:r>
    </w:p>
    <w:p>
      <w:pPr>
        <w:pStyle w:val="ListParagraph"/>
        <w:numPr>
          <w:ilvl w:val="0"/>
          <w:numId w:val="3"/>
        </w:numPr>
        <w:tabs>
          <w:tab w:pos="507" w:val="left" w:leader="none"/>
        </w:tabs>
        <w:spacing w:line="230" w:lineRule="auto" w:before="1" w:after="0"/>
        <w:ind w:left="507" w:right="257" w:hanging="309"/>
        <w:jc w:val="both"/>
        <w:rPr>
          <w:sz w:val="18"/>
        </w:rPr>
      </w:pPr>
      <w:r>
        <w:rPr>
          <w:color w:val="231F20"/>
          <w:sz w:val="18"/>
        </w:rPr>
        <w:t>Zainab Hashim, Hanaa M Ahmed, and Ahmed </w:t>
      </w:r>
      <w:r>
        <w:rPr>
          <w:color w:val="231F20"/>
          <w:sz w:val="18"/>
        </w:rPr>
        <w:t>Hussein Alkhayyat.</w:t>
      </w:r>
      <w:r>
        <w:rPr>
          <w:color w:val="231F20"/>
          <w:spacing w:val="40"/>
          <w:sz w:val="18"/>
        </w:rPr>
        <w:t> </w:t>
      </w:r>
      <w:r>
        <w:rPr>
          <w:color w:val="231F20"/>
          <w:sz w:val="18"/>
        </w:rPr>
        <w:t>A comparative study among handwritten signature verification methods using machine learning techniques.</w:t>
      </w:r>
      <w:r>
        <w:rPr>
          <w:color w:val="231F20"/>
          <w:spacing w:val="40"/>
          <w:sz w:val="18"/>
        </w:rPr>
        <w:t> </w:t>
      </w:r>
      <w:r>
        <w:rPr>
          <w:i/>
          <w:color w:val="231F20"/>
          <w:sz w:val="18"/>
        </w:rPr>
        <w:t>Scien- tific Programming</w:t>
      </w:r>
      <w:r>
        <w:rPr>
          <w:color w:val="231F20"/>
          <w:sz w:val="18"/>
        </w:rPr>
        <w:t>, 2022(1):8170424, 2022.</w:t>
      </w:r>
    </w:p>
    <w:p>
      <w:pPr>
        <w:pStyle w:val="ListParagraph"/>
        <w:numPr>
          <w:ilvl w:val="0"/>
          <w:numId w:val="3"/>
        </w:numPr>
        <w:tabs>
          <w:tab w:pos="507" w:val="left" w:leader="none"/>
        </w:tabs>
        <w:spacing w:line="230" w:lineRule="auto" w:before="2" w:after="0"/>
        <w:ind w:left="507" w:right="257" w:hanging="309"/>
        <w:jc w:val="both"/>
        <w:rPr>
          <w:sz w:val="18"/>
        </w:rPr>
      </w:pPr>
      <w:r>
        <w:rPr>
          <w:color w:val="231F20"/>
          <w:sz w:val="18"/>
        </w:rPr>
        <w:t>Zhaoya Wang, Mahpirat Muhammat, Nurbiya Yadikar, </w:t>
      </w:r>
      <w:r>
        <w:rPr>
          <w:color w:val="231F20"/>
          <w:sz w:val="18"/>
        </w:rPr>
        <w:t>Alimjan Aysa, and Kurban Ubul. Advances in offline handwritten signa- ture recognition research: A review.</w:t>
      </w:r>
      <w:r>
        <w:rPr>
          <w:color w:val="231F20"/>
          <w:spacing w:val="40"/>
          <w:sz w:val="18"/>
        </w:rPr>
        <w:t> </w:t>
      </w:r>
      <w:r>
        <w:rPr>
          <w:i/>
          <w:color w:val="231F20"/>
          <w:sz w:val="18"/>
        </w:rPr>
        <w:t>IEEE Access</w:t>
      </w:r>
      <w:r>
        <w:rPr>
          <w:color w:val="231F20"/>
          <w:sz w:val="18"/>
        </w:rPr>
        <w:t>, 11:120222– 120236, 2023.</w:t>
      </w:r>
    </w:p>
    <w:p>
      <w:pPr>
        <w:pStyle w:val="ListParagraph"/>
        <w:numPr>
          <w:ilvl w:val="0"/>
          <w:numId w:val="3"/>
        </w:numPr>
        <w:tabs>
          <w:tab w:pos="507" w:val="left" w:leader="none"/>
        </w:tabs>
        <w:spacing w:line="230" w:lineRule="auto" w:before="3" w:after="0"/>
        <w:ind w:left="507" w:right="257" w:hanging="309"/>
        <w:jc w:val="both"/>
        <w:rPr>
          <w:sz w:val="18"/>
        </w:rPr>
      </w:pPr>
      <w:r>
        <w:rPr>
          <w:color w:val="231F20"/>
          <w:sz w:val="18"/>
        </w:rPr>
        <w:t>Manoj Chavan.</w:t>
      </w:r>
      <w:r>
        <w:rPr>
          <w:color w:val="231F20"/>
          <w:spacing w:val="40"/>
          <w:sz w:val="18"/>
        </w:rPr>
        <w:t> </w:t>
      </w:r>
      <w:r>
        <w:rPr>
          <w:color w:val="231F20"/>
          <w:sz w:val="18"/>
        </w:rPr>
        <w:t>Handwritten online signature verification </w:t>
      </w:r>
      <w:r>
        <w:rPr>
          <w:color w:val="231F20"/>
          <w:sz w:val="18"/>
        </w:rPr>
        <w:t>and forgery detection using hybrid wavelet transform-2 with hmm classifier.</w:t>
      </w:r>
      <w:r>
        <w:rPr>
          <w:color w:val="231F20"/>
          <w:spacing w:val="40"/>
          <w:sz w:val="18"/>
        </w:rPr>
        <w:t> </w:t>
      </w:r>
      <w:r>
        <w:rPr>
          <w:i/>
          <w:color w:val="231F20"/>
          <w:sz w:val="18"/>
        </w:rPr>
        <w:t>J. Electr. Syst</w:t>
      </w:r>
      <w:r>
        <w:rPr>
          <w:color w:val="231F20"/>
          <w:sz w:val="18"/>
        </w:rPr>
        <w:t>, 20(4s):2463–2470, 2024.</w:t>
      </w:r>
    </w:p>
    <w:sectPr>
      <w:pgSz w:w="12240" w:h="15840"/>
      <w:pgMar w:header="0" w:footer="521" w:top="920" w:bottom="720" w:left="360" w:right="720"/>
      <w:cols w:num="2" w:equalWidth="0">
        <w:col w:w="564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Verdana">
    <w:altName w:val="Verdana"/>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64096">
              <wp:simplePos x="0" y="0"/>
              <wp:positionH relativeFrom="page">
                <wp:posOffset>456806</wp:posOffset>
              </wp:positionH>
              <wp:positionV relativeFrom="page">
                <wp:posOffset>9686989</wp:posOffset>
              </wp:positionV>
              <wp:extent cx="6835140" cy="1250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83514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Prince of Songkla University provided by UniNet. Downloaded on January 12,2026 at 05:11:22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96899pt;margin-top:762.755066pt;width:538.2pt;height:9.85pt;mso-position-horizontal-relative:page;mso-position-vertical-relative:page;z-index:-15952384" type="#_x0000_t202" id="docshape1" filled="false" stroked="false">
              <v:textbox inset="0,0,0,0">
                <w:txbxContent>
                  <w:p>
                    <w:pPr>
                      <w:spacing w:before="15"/>
                      <w:ind w:left="20" w:right="0" w:firstLine="0"/>
                      <w:jc w:val="left"/>
                      <w:rPr>
                        <w:rFonts w:ascii="Arial MT"/>
                        <w:sz w:val="14"/>
                      </w:rPr>
                    </w:pPr>
                    <w:r>
                      <w:rPr>
                        <w:rFonts w:ascii="Arial MT"/>
                        <w:sz w:val="14"/>
                      </w:rPr>
                      <w:t>Authorized licensed use limited to: Prince of Songkla University provided by UniNet. Downloaded on January 12,2026 at 05:11:22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64608">
              <wp:simplePos x="0" y="0"/>
              <wp:positionH relativeFrom="page">
                <wp:posOffset>456806</wp:posOffset>
              </wp:positionH>
              <wp:positionV relativeFrom="page">
                <wp:posOffset>9587789</wp:posOffset>
              </wp:positionV>
              <wp:extent cx="6835140" cy="224154"/>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835140" cy="224154"/>
                      </a:xfrm>
                      <a:prstGeom prst="rect">
                        <a:avLst/>
                      </a:prstGeom>
                    </wps:spPr>
                    <wps:txbx>
                      <w:txbxContent>
                        <w:p>
                          <w:pPr>
                            <w:spacing w:line="171" w:lineRule="exact" w:before="13"/>
                            <w:ind w:left="37" w:right="0" w:firstLine="0"/>
                            <w:jc w:val="center"/>
                            <w:rPr>
                              <w:sz w:val="16"/>
                            </w:rPr>
                          </w:pPr>
                          <w:r>
                            <w:rPr>
                              <w:color w:val="231F20"/>
                              <w:spacing w:val="-10"/>
                              <w:sz w:val="16"/>
                            </w:rPr>
                            <w:fldChar w:fldCharType="begin"/>
                          </w:r>
                          <w:r>
                            <w:rPr>
                              <w:color w:val="231F20"/>
                              <w:spacing w:val="-10"/>
                              <w:sz w:val="16"/>
                            </w:rPr>
                            <w:instrText> PAGE </w:instrText>
                          </w:r>
                          <w:r>
                            <w:rPr>
                              <w:color w:val="231F20"/>
                              <w:spacing w:val="-10"/>
                              <w:sz w:val="16"/>
                            </w:rPr>
                            <w:fldChar w:fldCharType="separate"/>
                          </w:r>
                          <w:r>
                            <w:rPr>
                              <w:color w:val="231F20"/>
                              <w:spacing w:val="-10"/>
                              <w:sz w:val="16"/>
                            </w:rPr>
                            <w:t>2</w:t>
                          </w:r>
                          <w:r>
                            <w:rPr>
                              <w:color w:val="231F20"/>
                              <w:spacing w:val="-10"/>
                              <w:sz w:val="16"/>
                            </w:rPr>
                            <w:fldChar w:fldCharType="end"/>
                          </w:r>
                        </w:p>
                        <w:p>
                          <w:pPr>
                            <w:spacing w:line="148" w:lineRule="exact" w:before="0"/>
                            <w:ind w:left="0" w:right="0" w:firstLine="0"/>
                            <w:jc w:val="center"/>
                            <w:rPr>
                              <w:rFonts w:ascii="Arial MT"/>
                              <w:sz w:val="14"/>
                            </w:rPr>
                          </w:pPr>
                          <w:r>
                            <w:rPr>
                              <w:rFonts w:ascii="Arial MT"/>
                              <w:sz w:val="14"/>
                            </w:rPr>
                            <w:t>Authorized licensed use limited to: Prince of Songkla University provided by UniNet. Downloaded on January 12,2026 at 05:11:22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35.96899pt;margin-top:754.944092pt;width:538.2pt;height:17.650pt;mso-position-horizontal-relative:page;mso-position-vertical-relative:page;z-index:-15951872" type="#_x0000_t202" id="docshape3" filled="false" stroked="false">
              <v:textbox inset="0,0,0,0">
                <w:txbxContent>
                  <w:p>
                    <w:pPr>
                      <w:spacing w:line="171" w:lineRule="exact" w:before="13"/>
                      <w:ind w:left="37" w:right="0" w:firstLine="0"/>
                      <w:jc w:val="center"/>
                      <w:rPr>
                        <w:sz w:val="16"/>
                      </w:rPr>
                    </w:pPr>
                    <w:r>
                      <w:rPr>
                        <w:color w:val="231F20"/>
                        <w:spacing w:val="-10"/>
                        <w:sz w:val="16"/>
                      </w:rPr>
                      <w:fldChar w:fldCharType="begin"/>
                    </w:r>
                    <w:r>
                      <w:rPr>
                        <w:color w:val="231F20"/>
                        <w:spacing w:val="-10"/>
                        <w:sz w:val="16"/>
                      </w:rPr>
                      <w:instrText> PAGE </w:instrText>
                    </w:r>
                    <w:r>
                      <w:rPr>
                        <w:color w:val="231F20"/>
                        <w:spacing w:val="-10"/>
                        <w:sz w:val="16"/>
                      </w:rPr>
                      <w:fldChar w:fldCharType="separate"/>
                    </w:r>
                    <w:r>
                      <w:rPr>
                        <w:color w:val="231F20"/>
                        <w:spacing w:val="-10"/>
                        <w:sz w:val="16"/>
                      </w:rPr>
                      <w:t>2</w:t>
                    </w:r>
                    <w:r>
                      <w:rPr>
                        <w:color w:val="231F20"/>
                        <w:spacing w:val="-10"/>
                        <w:sz w:val="16"/>
                      </w:rPr>
                      <w:fldChar w:fldCharType="end"/>
                    </w:r>
                  </w:p>
                  <w:p>
                    <w:pPr>
                      <w:spacing w:line="148" w:lineRule="exact" w:before="0"/>
                      <w:ind w:left="0" w:right="0" w:firstLine="0"/>
                      <w:jc w:val="center"/>
                      <w:rPr>
                        <w:rFonts w:ascii="Arial MT"/>
                        <w:sz w:val="14"/>
                      </w:rPr>
                    </w:pPr>
                    <w:r>
                      <w:rPr>
                        <w:rFonts w:ascii="Arial MT"/>
                        <w:sz w:val="14"/>
                      </w:rPr>
                      <w:t>Authorized licensed use limited to: Prince of Songkla University provided by UniNet. Downloaded on January 12,2026 at 05:11:22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Roman"/>
      <w:lvlText w:val="%1."/>
      <w:lvlJc w:val="left"/>
      <w:pPr>
        <w:ind w:left="2588" w:hanging="236"/>
        <w:jc w:val="right"/>
      </w:pPr>
      <w:rPr>
        <w:rFonts w:hint="default" w:ascii="Times New Roman" w:hAnsi="Times New Roman" w:eastAsia="Times New Roman" w:cs="Times New Roman"/>
        <w:b w:val="0"/>
        <w:bCs w:val="0"/>
        <w:i w:val="0"/>
        <w:iCs w:val="0"/>
        <w:color w:val="231F20"/>
        <w:spacing w:val="0"/>
        <w:w w:val="99"/>
        <w:sz w:val="20"/>
        <w:szCs w:val="20"/>
        <w:lang w:val="en-US" w:eastAsia="en-US" w:bidi="ar-SA"/>
      </w:rPr>
    </w:lvl>
    <w:lvl w:ilvl="1">
      <w:start w:val="0"/>
      <w:numFmt w:val="bullet"/>
      <w:lvlText w:val="•"/>
      <w:lvlJc w:val="left"/>
      <w:pPr>
        <w:ind w:left="2886" w:hanging="236"/>
      </w:pPr>
      <w:rPr>
        <w:rFonts w:hint="default"/>
        <w:lang w:val="en-US" w:eastAsia="en-US" w:bidi="ar-SA"/>
      </w:rPr>
    </w:lvl>
    <w:lvl w:ilvl="2">
      <w:start w:val="0"/>
      <w:numFmt w:val="bullet"/>
      <w:lvlText w:val="•"/>
      <w:lvlJc w:val="left"/>
      <w:pPr>
        <w:ind w:left="3192" w:hanging="236"/>
      </w:pPr>
      <w:rPr>
        <w:rFonts w:hint="default"/>
        <w:lang w:val="en-US" w:eastAsia="en-US" w:bidi="ar-SA"/>
      </w:rPr>
    </w:lvl>
    <w:lvl w:ilvl="3">
      <w:start w:val="0"/>
      <w:numFmt w:val="bullet"/>
      <w:lvlText w:val="•"/>
      <w:lvlJc w:val="left"/>
      <w:pPr>
        <w:ind w:left="3498" w:hanging="236"/>
      </w:pPr>
      <w:rPr>
        <w:rFonts w:hint="default"/>
        <w:lang w:val="en-US" w:eastAsia="en-US" w:bidi="ar-SA"/>
      </w:rPr>
    </w:lvl>
    <w:lvl w:ilvl="4">
      <w:start w:val="0"/>
      <w:numFmt w:val="bullet"/>
      <w:lvlText w:val="•"/>
      <w:lvlJc w:val="left"/>
      <w:pPr>
        <w:ind w:left="3804" w:hanging="236"/>
      </w:pPr>
      <w:rPr>
        <w:rFonts w:hint="default"/>
        <w:lang w:val="en-US" w:eastAsia="en-US" w:bidi="ar-SA"/>
      </w:rPr>
    </w:lvl>
    <w:lvl w:ilvl="5">
      <w:start w:val="0"/>
      <w:numFmt w:val="bullet"/>
      <w:lvlText w:val="•"/>
      <w:lvlJc w:val="left"/>
      <w:pPr>
        <w:ind w:left="4110" w:hanging="236"/>
      </w:pPr>
      <w:rPr>
        <w:rFonts w:hint="default"/>
        <w:lang w:val="en-US" w:eastAsia="en-US" w:bidi="ar-SA"/>
      </w:rPr>
    </w:lvl>
    <w:lvl w:ilvl="6">
      <w:start w:val="0"/>
      <w:numFmt w:val="bullet"/>
      <w:lvlText w:val="•"/>
      <w:lvlJc w:val="left"/>
      <w:pPr>
        <w:ind w:left="4416" w:hanging="236"/>
      </w:pPr>
      <w:rPr>
        <w:rFonts w:hint="default"/>
        <w:lang w:val="en-US" w:eastAsia="en-US" w:bidi="ar-SA"/>
      </w:rPr>
    </w:lvl>
    <w:lvl w:ilvl="7">
      <w:start w:val="0"/>
      <w:numFmt w:val="bullet"/>
      <w:lvlText w:val="•"/>
      <w:lvlJc w:val="left"/>
      <w:pPr>
        <w:ind w:left="4722" w:hanging="236"/>
      </w:pPr>
      <w:rPr>
        <w:rFonts w:hint="default"/>
        <w:lang w:val="en-US" w:eastAsia="en-US" w:bidi="ar-SA"/>
      </w:rPr>
    </w:lvl>
    <w:lvl w:ilvl="8">
      <w:start w:val="0"/>
      <w:numFmt w:val="bullet"/>
      <w:lvlText w:val="•"/>
      <w:lvlJc w:val="left"/>
      <w:pPr>
        <w:ind w:left="5028" w:hanging="236"/>
      </w:pPr>
      <w:rPr>
        <w:rFonts w:hint="default"/>
        <w:lang w:val="en-US" w:eastAsia="en-US" w:bidi="ar-SA"/>
      </w:rPr>
    </w:lvl>
  </w:abstractNum>
  <w:abstractNum w:abstractNumId="2">
    <w:multiLevelType w:val="hybridMultilevel"/>
    <w:lvl w:ilvl="0">
      <w:start w:val="1"/>
      <w:numFmt w:val="decimal"/>
      <w:lvlText w:val="[%1]"/>
      <w:lvlJc w:val="left"/>
      <w:pPr>
        <w:ind w:left="507" w:hanging="309"/>
        <w:jc w:val="left"/>
      </w:pPr>
      <w:rPr>
        <w:rFonts w:hint="default" w:ascii="Times New Roman" w:hAnsi="Times New Roman" w:eastAsia="Times New Roman" w:cs="Times New Roman"/>
        <w:b w:val="0"/>
        <w:bCs w:val="0"/>
        <w:i w:val="0"/>
        <w:iCs w:val="0"/>
        <w:color w:val="231F20"/>
        <w:spacing w:val="0"/>
        <w:w w:val="99"/>
        <w:sz w:val="18"/>
        <w:szCs w:val="18"/>
        <w:lang w:val="en-US" w:eastAsia="en-US" w:bidi="ar-SA"/>
      </w:rPr>
    </w:lvl>
    <w:lvl w:ilvl="1">
      <w:start w:val="0"/>
      <w:numFmt w:val="bullet"/>
      <w:lvlText w:val="•"/>
      <w:lvlJc w:val="left"/>
      <w:pPr>
        <w:ind w:left="997" w:hanging="309"/>
      </w:pPr>
      <w:rPr>
        <w:rFonts w:hint="default"/>
        <w:lang w:val="en-US" w:eastAsia="en-US" w:bidi="ar-SA"/>
      </w:rPr>
    </w:lvl>
    <w:lvl w:ilvl="2">
      <w:start w:val="0"/>
      <w:numFmt w:val="bullet"/>
      <w:lvlText w:val="•"/>
      <w:lvlJc w:val="left"/>
      <w:pPr>
        <w:ind w:left="1495" w:hanging="309"/>
      </w:pPr>
      <w:rPr>
        <w:rFonts w:hint="default"/>
        <w:lang w:val="en-US" w:eastAsia="en-US" w:bidi="ar-SA"/>
      </w:rPr>
    </w:lvl>
    <w:lvl w:ilvl="3">
      <w:start w:val="0"/>
      <w:numFmt w:val="bullet"/>
      <w:lvlText w:val="•"/>
      <w:lvlJc w:val="left"/>
      <w:pPr>
        <w:ind w:left="1993" w:hanging="309"/>
      </w:pPr>
      <w:rPr>
        <w:rFonts w:hint="default"/>
        <w:lang w:val="en-US" w:eastAsia="en-US" w:bidi="ar-SA"/>
      </w:rPr>
    </w:lvl>
    <w:lvl w:ilvl="4">
      <w:start w:val="0"/>
      <w:numFmt w:val="bullet"/>
      <w:lvlText w:val="•"/>
      <w:lvlJc w:val="left"/>
      <w:pPr>
        <w:ind w:left="2491" w:hanging="309"/>
      </w:pPr>
      <w:rPr>
        <w:rFonts w:hint="default"/>
        <w:lang w:val="en-US" w:eastAsia="en-US" w:bidi="ar-SA"/>
      </w:rPr>
    </w:lvl>
    <w:lvl w:ilvl="5">
      <w:start w:val="0"/>
      <w:numFmt w:val="bullet"/>
      <w:lvlText w:val="•"/>
      <w:lvlJc w:val="left"/>
      <w:pPr>
        <w:ind w:left="2989" w:hanging="309"/>
      </w:pPr>
      <w:rPr>
        <w:rFonts w:hint="default"/>
        <w:lang w:val="en-US" w:eastAsia="en-US" w:bidi="ar-SA"/>
      </w:rPr>
    </w:lvl>
    <w:lvl w:ilvl="6">
      <w:start w:val="0"/>
      <w:numFmt w:val="bullet"/>
      <w:lvlText w:val="•"/>
      <w:lvlJc w:val="left"/>
      <w:pPr>
        <w:ind w:left="3487" w:hanging="309"/>
      </w:pPr>
      <w:rPr>
        <w:rFonts w:hint="default"/>
        <w:lang w:val="en-US" w:eastAsia="en-US" w:bidi="ar-SA"/>
      </w:rPr>
    </w:lvl>
    <w:lvl w:ilvl="7">
      <w:start w:val="0"/>
      <w:numFmt w:val="bullet"/>
      <w:lvlText w:val="•"/>
      <w:lvlJc w:val="left"/>
      <w:pPr>
        <w:ind w:left="3985" w:hanging="309"/>
      </w:pPr>
      <w:rPr>
        <w:rFonts w:hint="default"/>
        <w:lang w:val="en-US" w:eastAsia="en-US" w:bidi="ar-SA"/>
      </w:rPr>
    </w:lvl>
    <w:lvl w:ilvl="8">
      <w:start w:val="0"/>
      <w:numFmt w:val="bullet"/>
      <w:lvlText w:val="•"/>
      <w:lvlJc w:val="left"/>
      <w:pPr>
        <w:ind w:left="4483" w:hanging="309"/>
      </w:pPr>
      <w:rPr>
        <w:rFonts w:hint="default"/>
        <w:lang w:val="en-US" w:eastAsia="en-US" w:bidi="ar-SA"/>
      </w:rPr>
    </w:lvl>
  </w:abstractNum>
  <w:abstractNum w:abstractNumId="1">
    <w:multiLevelType w:val="hybridMultilevel"/>
    <w:lvl w:ilvl="0">
      <w:start w:val="1"/>
      <w:numFmt w:val="upperLetter"/>
      <w:lvlText w:val="%1."/>
      <w:lvlJc w:val="left"/>
      <w:pPr>
        <w:ind w:left="890" w:hanging="272"/>
        <w:jc w:val="right"/>
      </w:pPr>
      <w:rPr>
        <w:rFonts w:hint="default" w:ascii="Times New Roman" w:hAnsi="Times New Roman" w:eastAsia="Times New Roman" w:cs="Times New Roman"/>
        <w:b w:val="0"/>
        <w:bCs w:val="0"/>
        <w:i/>
        <w:iCs/>
        <w:color w:val="231F20"/>
        <w:spacing w:val="0"/>
        <w:w w:val="99"/>
        <w:sz w:val="20"/>
        <w:szCs w:val="20"/>
        <w:lang w:val="en-US" w:eastAsia="en-US" w:bidi="ar-SA"/>
      </w:rPr>
    </w:lvl>
    <w:lvl w:ilvl="1">
      <w:start w:val="0"/>
      <w:numFmt w:val="bullet"/>
      <w:lvlText w:val="•"/>
      <w:lvlJc w:val="left"/>
      <w:pPr>
        <w:ind w:left="1019" w:hanging="202"/>
      </w:pPr>
      <w:rPr>
        <w:rFonts w:hint="default" w:ascii="Arial" w:hAnsi="Arial" w:eastAsia="Arial" w:cs="Arial"/>
        <w:b w:val="0"/>
        <w:bCs w:val="0"/>
        <w:i/>
        <w:iCs/>
        <w:color w:val="231F20"/>
        <w:spacing w:val="0"/>
        <w:w w:val="166"/>
        <w:sz w:val="14"/>
        <w:szCs w:val="14"/>
        <w:lang w:val="en-US" w:eastAsia="en-US" w:bidi="ar-SA"/>
      </w:rPr>
    </w:lvl>
    <w:lvl w:ilvl="2">
      <w:start w:val="0"/>
      <w:numFmt w:val="bullet"/>
      <w:lvlText w:val="–"/>
      <w:lvlJc w:val="left"/>
      <w:pPr>
        <w:ind w:left="1388" w:hanging="220"/>
      </w:pPr>
      <w:rPr>
        <w:rFonts w:hint="default" w:ascii="Times New Roman" w:hAnsi="Times New Roman" w:eastAsia="Times New Roman" w:cs="Times New Roman"/>
        <w:b/>
        <w:bCs/>
        <w:i w:val="0"/>
        <w:iCs w:val="0"/>
        <w:color w:val="231F20"/>
        <w:spacing w:val="0"/>
        <w:w w:val="99"/>
        <w:sz w:val="20"/>
        <w:szCs w:val="20"/>
        <w:lang w:val="en-US" w:eastAsia="en-US" w:bidi="ar-SA"/>
      </w:rPr>
    </w:lvl>
    <w:lvl w:ilvl="3">
      <w:start w:val="0"/>
      <w:numFmt w:val="bullet"/>
      <w:lvlText w:val="•"/>
      <w:lvlJc w:val="left"/>
      <w:pPr>
        <w:ind w:left="1912" w:hanging="220"/>
      </w:pPr>
      <w:rPr>
        <w:rFonts w:hint="default"/>
        <w:lang w:val="en-US" w:eastAsia="en-US" w:bidi="ar-SA"/>
      </w:rPr>
    </w:lvl>
    <w:lvl w:ilvl="4">
      <w:start w:val="0"/>
      <w:numFmt w:val="bullet"/>
      <w:lvlText w:val="•"/>
      <w:lvlJc w:val="left"/>
      <w:pPr>
        <w:ind w:left="2445" w:hanging="220"/>
      </w:pPr>
      <w:rPr>
        <w:rFonts w:hint="default"/>
        <w:lang w:val="en-US" w:eastAsia="en-US" w:bidi="ar-SA"/>
      </w:rPr>
    </w:lvl>
    <w:lvl w:ilvl="5">
      <w:start w:val="0"/>
      <w:numFmt w:val="bullet"/>
      <w:lvlText w:val="•"/>
      <w:lvlJc w:val="left"/>
      <w:pPr>
        <w:ind w:left="2977" w:hanging="220"/>
      </w:pPr>
      <w:rPr>
        <w:rFonts w:hint="default"/>
        <w:lang w:val="en-US" w:eastAsia="en-US" w:bidi="ar-SA"/>
      </w:rPr>
    </w:lvl>
    <w:lvl w:ilvl="6">
      <w:start w:val="0"/>
      <w:numFmt w:val="bullet"/>
      <w:lvlText w:val="•"/>
      <w:lvlJc w:val="left"/>
      <w:pPr>
        <w:ind w:left="3510" w:hanging="220"/>
      </w:pPr>
      <w:rPr>
        <w:rFonts w:hint="default"/>
        <w:lang w:val="en-US" w:eastAsia="en-US" w:bidi="ar-SA"/>
      </w:rPr>
    </w:lvl>
    <w:lvl w:ilvl="7">
      <w:start w:val="0"/>
      <w:numFmt w:val="bullet"/>
      <w:lvlText w:val="•"/>
      <w:lvlJc w:val="left"/>
      <w:pPr>
        <w:ind w:left="4043" w:hanging="220"/>
      </w:pPr>
      <w:rPr>
        <w:rFonts w:hint="default"/>
        <w:lang w:val="en-US" w:eastAsia="en-US" w:bidi="ar-SA"/>
      </w:rPr>
    </w:lvl>
    <w:lvl w:ilvl="8">
      <w:start w:val="0"/>
      <w:numFmt w:val="bullet"/>
      <w:lvlText w:val="•"/>
      <w:lvlJc w:val="left"/>
      <w:pPr>
        <w:ind w:left="4575" w:hanging="220"/>
      </w:pPr>
      <w:rPr>
        <w:rFonts w:hint="default"/>
        <w:lang w:val="en-US" w:eastAsia="en-US" w:bidi="ar-SA"/>
      </w:rPr>
    </w:lvl>
  </w:abstractNum>
  <w:num w:numId="1">
    <w:abstractNumId w:val="0"/>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7"/>
      <w:ind w:left="5"/>
      <w:jc w:val="center"/>
      <w:outlineLvl w:val="1"/>
    </w:pPr>
    <w:rPr>
      <w:rFonts w:ascii="Times New Roman" w:hAnsi="Times New Roman" w:eastAsia="Times New Roman" w:cs="Times New Roman"/>
      <w:sz w:val="22"/>
      <w:szCs w:val="22"/>
      <w:lang w:val="en-US" w:eastAsia="en-US" w:bidi="ar-SA"/>
    </w:rPr>
  </w:style>
  <w:style w:styleId="Heading2" w:type="paragraph">
    <w:name w:val="Heading 2"/>
    <w:basedOn w:val="Normal"/>
    <w:uiPriority w:val="1"/>
    <w:qFormat/>
    <w:pPr>
      <w:spacing w:before="3"/>
      <w:ind w:left="1018" w:hanging="200"/>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1"/>
      <w:ind w:left="1158" w:right="257" w:hanging="539"/>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1387" w:hanging="21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9" w:lineRule="exact"/>
      <w:ind w:left="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dasarisuresh@vrsiddhartha.ac.in" TargetMode="External"/><Relationship Id="rId7" Type="http://schemas.openxmlformats.org/officeDocument/2006/relationships/hyperlink" Target="mailto:phemanth1555@gmail.com" TargetMode="External"/><Relationship Id="rId8" Type="http://schemas.openxmlformats.org/officeDocument/2006/relationships/hyperlink" Target="mailto:dheerazchaduvula23@gmail.com" TargetMode="External"/><Relationship Id="rId9"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image" Target="media/image6.png"/><Relationship Id="rId16" Type="http://schemas.openxmlformats.org/officeDocument/2006/relationships/image" Target="media/image7.jpe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png"/><Relationship Id="rId27" Type="http://schemas.openxmlformats.org/officeDocument/2006/relationships/image" Target="media/image18.jpeg"/><Relationship Id="rId28" Type="http://schemas.openxmlformats.org/officeDocument/2006/relationships/image" Target="media/image19.png"/><Relationship Id="rId29" Type="http://schemas.openxmlformats.org/officeDocument/2006/relationships/image" Target="media/image20.jpe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 Babu Dasari</dc:creator>
  <dc:subject>2025 International Conference on Information, Implementation, and Innovation in Technology (I2ITCON);2025; ; ;10.1109/I2ITCON65200.2025.11210728</dc:subject>
  <dc:title>Signature Recognition and Forgery Detection with a Hybrid Approach Using CNN and InceptionV3</dc:title>
  <dcterms:created xsi:type="dcterms:W3CDTF">2026-04-07T15:06:14Z</dcterms:created>
  <dcterms:modified xsi:type="dcterms:W3CDTF">2026-04-07T15:06:14Z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TeX</vt:lpwstr>
  </property>
  <property fmtid="{D5CDD505-2E9C-101B-9397-08002B2CF9AE}" pid="4" name="IEEE Article ID">
    <vt:lpwstr>11210728</vt:lpwstr>
  </property>
  <property fmtid="{D5CDD505-2E9C-101B-9397-08002B2CF9AE}" pid="5" name="IEEE Issue ID">
    <vt:lpwstr>11208853</vt:lpwstr>
  </property>
  <property fmtid="{D5CDD505-2E9C-101B-9397-08002B2CF9AE}" pid="6" name="IEEE Publication ID">
    <vt:lpwstr>11210439</vt:lpwstr>
  </property>
  <property fmtid="{D5CDD505-2E9C-101B-9397-08002B2CF9AE}" pid="7" name="LastSaved">
    <vt:filetime>2026-04-07T00:00:00Z</vt:filetime>
  </property>
  <property fmtid="{D5CDD505-2E9C-101B-9397-08002B2CF9AE}" pid="8" name="Meeting Ending Date">
    <vt:lpwstr>5 July 2025</vt:lpwstr>
  </property>
  <property fmtid="{D5CDD505-2E9C-101B-9397-08002B2CF9AE}" pid="9" name="Meeting Starting Date">
    <vt:lpwstr>4 July 2025</vt:lpwstr>
  </property>
  <property fmtid="{D5CDD505-2E9C-101B-9397-08002B2CF9AE}" pid="10" name="PTEX.Fullbanner">
    <vt:lpwstr>This is pdfTeX, Version 3.141592653-2.6-1.40.27 (TeX Live 2025) kpathsea version 6.4.1</vt:lpwstr>
  </property>
  <property fmtid="{D5CDD505-2E9C-101B-9397-08002B2CF9AE}" pid="11" name="Producer">
    <vt:lpwstr>Acrobat Distiller 22.0 (Windows); modified using iTextSharp 5.4.1 ©2000-2012 1T3XT BVBA (AGPL-version); modified using iText® Core 7.2.4 (AGPL version) ©2000-2022 iText Group NV</vt:lpwstr>
  </property>
  <property fmtid="{D5CDD505-2E9C-101B-9397-08002B2CF9AE}" pid="12" name="Trapped">
    <vt:lpwstr>False</vt:lpwstr>
  </property>
</Properties>
</file>