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DF7" w:rsidRDefault="0094055D">
      <w:pPr>
        <w:spacing w:before="76"/>
        <w:ind w:right="264"/>
        <w:jc w:val="center"/>
        <w:rPr>
          <w:b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Design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Phase-</w:t>
      </w:r>
      <w:r>
        <w:rPr>
          <w:b/>
          <w:spacing w:val="-5"/>
          <w:sz w:val="24"/>
        </w:rPr>
        <w:t>II</w:t>
      </w:r>
      <w:bookmarkStart w:id="0" w:name="_GoBack"/>
      <w:bookmarkEnd w:id="0"/>
    </w:p>
    <w:p w:rsidR="00596DF7" w:rsidRDefault="0094055D">
      <w:pPr>
        <w:spacing w:before="70"/>
        <w:ind w:left="10" w:right="264"/>
        <w:jc w:val="center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:rsidR="00596DF7" w:rsidRDefault="00596DF7">
      <w:pPr>
        <w:pStyle w:val="BodyText"/>
        <w:rPr>
          <w:b/>
          <w:sz w:val="20"/>
        </w:rPr>
      </w:pPr>
    </w:p>
    <w:p w:rsidR="00596DF7" w:rsidRDefault="00596DF7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2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5302"/>
      </w:tblGrid>
      <w:tr w:rsidR="00596DF7">
        <w:trPr>
          <w:trHeight w:val="320"/>
        </w:trPr>
        <w:tc>
          <w:tcPr>
            <w:tcW w:w="4517" w:type="dxa"/>
          </w:tcPr>
          <w:p w:rsidR="00596DF7" w:rsidRDefault="0094055D">
            <w:pPr>
              <w:pStyle w:val="TableParagraph"/>
              <w:spacing w:before="1" w:line="240" w:lineRule="auto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02" w:type="dxa"/>
          </w:tcPr>
          <w:p w:rsidR="00596DF7" w:rsidRDefault="0094055D">
            <w:pPr>
              <w:pStyle w:val="TableParagraph"/>
              <w:spacing w:before="1" w:line="240" w:lineRule="auto"/>
              <w:ind w:left="114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596DF7">
        <w:trPr>
          <w:trHeight w:val="315"/>
        </w:trPr>
        <w:tc>
          <w:tcPr>
            <w:tcW w:w="4517" w:type="dxa"/>
          </w:tcPr>
          <w:p w:rsidR="00596DF7" w:rsidRDefault="0094055D"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02" w:type="dxa"/>
          </w:tcPr>
          <w:p w:rsidR="00596DF7" w:rsidRPr="009621B0" w:rsidRDefault="009621B0">
            <w:pPr>
              <w:pStyle w:val="TableParagraph"/>
              <w:spacing w:line="273" w:lineRule="exact"/>
              <w:ind w:left="114"/>
              <w:rPr>
                <w:sz w:val="24"/>
                <w:szCs w:val="24"/>
              </w:rPr>
            </w:pPr>
            <w:r w:rsidRPr="009621B0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596DF7">
        <w:trPr>
          <w:trHeight w:val="320"/>
        </w:trPr>
        <w:tc>
          <w:tcPr>
            <w:tcW w:w="4517" w:type="dxa"/>
          </w:tcPr>
          <w:p w:rsidR="00596DF7" w:rsidRDefault="0094055D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5302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596DF7">
        <w:trPr>
          <w:trHeight w:val="315"/>
        </w:trPr>
        <w:tc>
          <w:tcPr>
            <w:tcW w:w="4517" w:type="dxa"/>
          </w:tcPr>
          <w:p w:rsidR="00596DF7" w:rsidRDefault="0094055D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Maximum Marks</w:t>
            </w:r>
          </w:p>
        </w:tc>
        <w:tc>
          <w:tcPr>
            <w:tcW w:w="5302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596DF7" w:rsidRDefault="00596DF7">
      <w:pPr>
        <w:pStyle w:val="BodyText"/>
        <w:spacing w:before="115"/>
        <w:rPr>
          <w:b/>
        </w:rPr>
      </w:pPr>
    </w:p>
    <w:p w:rsidR="00596DF7" w:rsidRDefault="0094055D">
      <w:pPr>
        <w:spacing w:before="1"/>
        <w:ind w:left="165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Diagrams:</w:t>
      </w:r>
    </w:p>
    <w:p w:rsidR="00596DF7" w:rsidRDefault="0094055D">
      <w:pPr>
        <w:pStyle w:val="BodyText"/>
        <w:spacing w:before="224" w:line="268" w:lineRule="auto"/>
        <w:ind w:left="165"/>
      </w:pPr>
      <w:r>
        <w:t>A Data</w:t>
      </w:r>
      <w:r>
        <w:rPr>
          <w:spacing w:val="-3"/>
        </w:rPr>
        <w:t xml:space="preserve"> </w:t>
      </w:r>
      <w:r>
        <w:t>Flow Diagram</w:t>
      </w:r>
      <w:r>
        <w:rPr>
          <w:spacing w:val="-3"/>
        </w:rPr>
        <w:t xml:space="preserve"> </w:t>
      </w:r>
      <w:r>
        <w:t>(DFD)</w:t>
      </w:r>
      <w:r>
        <w:rPr>
          <w:spacing w:val="-1"/>
        </w:rPr>
        <w:t xml:space="preserve"> </w:t>
      </w:r>
      <w:r>
        <w:t>is a traditional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 within a</w:t>
      </w:r>
      <w:r>
        <w:rPr>
          <w:spacing w:val="-3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 neat</w:t>
      </w:r>
      <w:r>
        <w:rPr>
          <w:spacing w:val="-3"/>
        </w:rPr>
        <w:t xml:space="preserve"> </w:t>
      </w:r>
      <w:r>
        <w:t>and clear</w:t>
      </w:r>
      <w:r>
        <w:rPr>
          <w:spacing w:val="-1"/>
        </w:rPr>
        <w:t xml:space="preserve"> </w:t>
      </w:r>
      <w:r>
        <w:t>DFD can</w:t>
      </w:r>
      <w:r>
        <w:rPr>
          <w:spacing w:val="-5"/>
        </w:rPr>
        <w:t xml:space="preserve"> </w:t>
      </w:r>
      <w:r>
        <w:t>depict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 amount</w:t>
      </w:r>
      <w:r>
        <w:rPr>
          <w:spacing w:val="-1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graphically.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leaves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stored.</w:t>
      </w:r>
    </w:p>
    <w:p w:rsidR="00596DF7" w:rsidRDefault="0094055D">
      <w:pPr>
        <w:pStyle w:val="BodyText"/>
        <w:spacing w:before="172" w:line="276" w:lineRule="auto"/>
        <w:ind w:left="165" w:right="360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“Laptop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t>Item”,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(DFDs)</w:t>
      </w:r>
      <w:r>
        <w:rPr>
          <w:spacing w:val="-5"/>
        </w:rPr>
        <w:t xml:space="preserve"> </w:t>
      </w:r>
      <w:r>
        <w:t>illustrate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laptop request</w:t>
      </w:r>
      <w:r>
        <w:rPr>
          <w:spacing w:val="-2"/>
        </w:rPr>
        <w:t xml:space="preserve"> </w:t>
      </w:r>
      <w:r>
        <w:t>submissions</w:t>
      </w:r>
      <w:r>
        <w:rPr>
          <w:spacing w:val="-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processed within the ServiceNow system.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shows the</w:t>
      </w:r>
      <w:r>
        <w:rPr>
          <w:spacing w:val="-8"/>
        </w:rPr>
        <w:t xml:space="preserve"> </w:t>
      </w:r>
      <w:r>
        <w:t>interaction between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(requester),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platform,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depar</w:t>
      </w:r>
      <w:r>
        <w:t>tment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approver</w:t>
      </w:r>
      <w:r>
        <w:rPr>
          <w:spacing w:val="-1"/>
        </w:rPr>
        <w:t xml:space="preserve"> </w:t>
      </w:r>
      <w:r>
        <w:t>to ensure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smooth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automated</w:t>
      </w:r>
      <w:r>
        <w:rPr>
          <w:spacing w:val="-14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workflow.</w:t>
      </w:r>
      <w:r>
        <w:rPr>
          <w:spacing w:val="-7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laptop</w:t>
      </w:r>
      <w:r>
        <w:rPr>
          <w:spacing w:val="-12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form</w:t>
      </w:r>
      <w:r>
        <w:rPr>
          <w:spacing w:val="-17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Service</w:t>
      </w:r>
      <w:r>
        <w:rPr>
          <w:spacing w:val="-21"/>
        </w:rPr>
        <w:t xml:space="preserve"> </w:t>
      </w:r>
      <w:r>
        <w:t>Catalog,</w:t>
      </w:r>
      <w:r>
        <w:rPr>
          <w:spacing w:val="-1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captures</w:t>
      </w:r>
      <w:r>
        <w:rPr>
          <w:spacing w:val="-15"/>
        </w:rPr>
        <w:t xml:space="preserve"> </w:t>
      </w:r>
      <w:r>
        <w:t>key details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laptop model,</w:t>
      </w:r>
      <w:r>
        <w:rPr>
          <w:spacing w:val="-5"/>
        </w:rPr>
        <w:t xml:space="preserve"> </w:t>
      </w:r>
      <w:r>
        <w:t>justification,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accessories. If 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selects the</w:t>
      </w:r>
      <w:r>
        <w:rPr>
          <w:spacing w:val="-2"/>
        </w:rPr>
        <w:t xml:space="preserve"> </w:t>
      </w:r>
      <w:r>
        <w:t>“Additional Accessories” checkbox, the</w:t>
      </w:r>
      <w:r>
        <w:rPr>
          <w:spacing w:val="-2"/>
        </w:rPr>
        <w:t xml:space="preserve"> </w:t>
      </w:r>
      <w:r>
        <w:t>form dynamically displays the “Accessories Details” field, which becomes mandatory through a UI Policy.</w:t>
      </w:r>
    </w:p>
    <w:p w:rsidR="00596DF7" w:rsidRDefault="0094055D">
      <w:pPr>
        <w:pStyle w:val="BodyText"/>
        <w:spacing w:before="159" w:line="276" w:lineRule="auto"/>
        <w:ind w:left="165" w:right="360"/>
      </w:pP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validates</w:t>
      </w:r>
      <w:r>
        <w:rPr>
          <w:spacing w:val="-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forwarding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to the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 approval.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“Reset Form” UI action allows</w:t>
      </w:r>
      <w:r>
        <w:rPr>
          <w:spacing w:val="-15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entered</w:t>
      </w:r>
      <w:r>
        <w:rPr>
          <w:spacing w:val="-15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instantly,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usability.</w:t>
      </w:r>
      <w:r>
        <w:rPr>
          <w:spacing w:val="-13"/>
        </w:rPr>
        <w:t xml:space="preserve"> </w:t>
      </w:r>
      <w:r>
        <w:t>Once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configuration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complete,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exported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to another instance, ensuring version control</w:t>
      </w:r>
      <w:r>
        <w:t xml:space="preserve"> and deployment consistency. This DFD effectively represents how user input, system</w:t>
      </w:r>
      <w:r>
        <w:rPr>
          <w:spacing w:val="-2"/>
        </w:rPr>
        <w:t xml:space="preserve"> </w:t>
      </w:r>
      <w:r>
        <w:t>logic, and administrative controls interact to streamline and automate the laptop request process.</w:t>
      </w:r>
    </w:p>
    <w:p w:rsidR="00596DF7" w:rsidRDefault="00596DF7">
      <w:pPr>
        <w:pStyle w:val="BodyText"/>
        <w:spacing w:line="276" w:lineRule="auto"/>
        <w:sectPr w:rsidR="00596DF7">
          <w:type w:val="continuous"/>
          <w:pgSz w:w="16860" w:h="11930" w:orient="landscape"/>
          <w:pgMar w:top="1340" w:right="425" w:bottom="280" w:left="1275" w:header="720" w:footer="720" w:gutter="0"/>
          <w:cols w:space="720"/>
        </w:sectPr>
      </w:pPr>
    </w:p>
    <w:p w:rsidR="00596DF7" w:rsidRDefault="00596DF7">
      <w:pPr>
        <w:pStyle w:val="BodyText"/>
        <w:spacing w:before="180"/>
      </w:pPr>
    </w:p>
    <w:p w:rsidR="00596DF7" w:rsidRDefault="0094055D">
      <w:pPr>
        <w:spacing w:before="1"/>
        <w:ind w:left="14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869950</wp:posOffset>
                </wp:positionH>
                <wp:positionV relativeFrom="paragraph">
                  <wp:posOffset>607074</wp:posOffset>
                </wp:positionV>
                <wp:extent cx="25400" cy="37782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3778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778250">
                              <a:moveTo>
                                <a:pt x="0" y="0"/>
                              </a:moveTo>
                              <a:lnTo>
                                <a:pt x="25400" y="37782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C0EC6" id="Graphic 1" o:spid="_x0000_s1026" style="position:absolute;margin-left:68.5pt;margin-top:47.8pt;width:2pt;height:297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377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" path="m,l25400,3778250e" filled="f" strokecolor="#477bb8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Example:</w:t>
      </w:r>
    </w:p>
    <w:p w:rsidR="00596DF7" w:rsidRDefault="00596DF7">
      <w:pPr>
        <w:pStyle w:val="BodyText"/>
        <w:rPr>
          <w:b/>
          <w:sz w:val="20"/>
        </w:rPr>
      </w:pPr>
    </w:p>
    <w:p w:rsidR="00596DF7" w:rsidRDefault="00596DF7">
      <w:pPr>
        <w:pStyle w:val="BodyText"/>
        <w:rPr>
          <w:b/>
          <w:sz w:val="20"/>
        </w:rPr>
      </w:pPr>
    </w:p>
    <w:p w:rsidR="00596DF7" w:rsidRDefault="00596DF7">
      <w:pPr>
        <w:pStyle w:val="BodyText"/>
        <w:rPr>
          <w:b/>
          <w:sz w:val="20"/>
        </w:rPr>
      </w:pPr>
    </w:p>
    <w:p w:rsidR="00596DF7" w:rsidRDefault="00596DF7">
      <w:pPr>
        <w:pStyle w:val="BodyText"/>
        <w:rPr>
          <w:b/>
          <w:sz w:val="20"/>
        </w:rPr>
      </w:pPr>
    </w:p>
    <w:p w:rsidR="00596DF7" w:rsidRDefault="0094055D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972185</wp:posOffset>
            </wp:positionH>
            <wp:positionV relativeFrom="paragraph">
              <wp:posOffset>279352</wp:posOffset>
            </wp:positionV>
            <wp:extent cx="4403171" cy="32242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171" cy="322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5705475</wp:posOffset>
            </wp:positionH>
            <wp:positionV relativeFrom="paragraph">
              <wp:posOffset>431752</wp:posOffset>
            </wp:positionV>
            <wp:extent cx="4612458" cy="30003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458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DF7" w:rsidRDefault="00596DF7">
      <w:pPr>
        <w:pStyle w:val="BodyText"/>
        <w:rPr>
          <w:b/>
          <w:sz w:val="20"/>
        </w:rPr>
        <w:sectPr w:rsidR="00596DF7">
          <w:pgSz w:w="16860" w:h="11930" w:orient="landscape"/>
          <w:pgMar w:top="1340" w:right="425" w:bottom="280" w:left="1275" w:header="720" w:footer="720" w:gutter="0"/>
          <w:cols w:space="720"/>
        </w:sectPr>
      </w:pPr>
    </w:p>
    <w:p w:rsidR="00596DF7" w:rsidRDefault="00596DF7">
      <w:pPr>
        <w:pStyle w:val="BodyText"/>
        <w:rPr>
          <w:b/>
        </w:rPr>
      </w:pPr>
    </w:p>
    <w:p w:rsidR="00596DF7" w:rsidRDefault="00596DF7">
      <w:pPr>
        <w:pStyle w:val="BodyText"/>
        <w:spacing w:before="89"/>
        <w:rPr>
          <w:b/>
        </w:rPr>
      </w:pPr>
    </w:p>
    <w:p w:rsidR="00596DF7" w:rsidRDefault="0094055D">
      <w:pPr>
        <w:spacing w:before="1"/>
        <w:ind w:left="140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:rsidR="00596DF7" w:rsidRDefault="0094055D">
      <w:pPr>
        <w:pStyle w:val="BodyText"/>
        <w:spacing w:before="44" w:line="273" w:lineRule="auto"/>
        <w:ind w:left="140"/>
      </w:pP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goal-focused</w:t>
      </w:r>
      <w:r>
        <w:rPr>
          <w:spacing w:val="-3"/>
        </w:rPr>
        <w:t xml:space="preserve"> </w:t>
      </w:r>
      <w:proofErr w:type="spellStart"/>
      <w:proofErr w:type="gramStart"/>
      <w:r>
        <w:t>language.In</w:t>
      </w:r>
      <w:proofErr w:type="spellEnd"/>
      <w:proofErr w:type="gramEnd"/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efficiently request laptops, the system dynamically responds to user selections, and administrators can manage and dep</w:t>
      </w:r>
      <w:r>
        <w:t>loy the catalog item smoothly.</w:t>
      </w:r>
    </w:p>
    <w:p w:rsidR="00596DF7" w:rsidRDefault="00596DF7">
      <w:pPr>
        <w:pStyle w:val="BodyText"/>
        <w:spacing w:before="90"/>
        <w:rPr>
          <w:sz w:val="20"/>
        </w:rPr>
      </w:pPr>
    </w:p>
    <w:tbl>
      <w:tblPr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2151"/>
        <w:gridCol w:w="1546"/>
        <w:gridCol w:w="3197"/>
        <w:gridCol w:w="2927"/>
        <w:gridCol w:w="1407"/>
        <w:gridCol w:w="1632"/>
      </w:tblGrid>
      <w:tr w:rsidR="00596DF7">
        <w:trPr>
          <w:trHeight w:val="950"/>
        </w:trPr>
        <w:tc>
          <w:tcPr>
            <w:tcW w:w="2156" w:type="dxa"/>
          </w:tcPr>
          <w:p w:rsidR="00596DF7" w:rsidRDefault="0094055D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6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</w:p>
          <w:p w:rsidR="00596DF7" w:rsidRDefault="0094055D">
            <w:pPr>
              <w:pStyle w:val="TableParagraph"/>
              <w:spacing w:before="5" w:line="310" w:lineRule="atLeast"/>
              <w:ind w:right="1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Requirement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spacing w:before="6" w:line="273" w:lineRule="auto"/>
              <w:ind w:left="114" w:righ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before="1" w:line="240" w:lineRule="auto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36" w:line="240" w:lineRule="auto"/>
              <w:ind w:left="437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spacing w:before="1" w:line="240" w:lineRule="auto"/>
              <w:ind w:lef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596DF7">
        <w:trPr>
          <w:trHeight w:val="1590"/>
        </w:trPr>
        <w:tc>
          <w:tcPr>
            <w:tcW w:w="2156" w:type="dxa"/>
          </w:tcPr>
          <w:p w:rsidR="00596DF7" w:rsidRDefault="0094055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Employee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1" w:line="278" w:lineRule="auto"/>
              <w:ind w:right="171"/>
              <w:rPr>
                <w:sz w:val="24"/>
              </w:rPr>
            </w:pPr>
            <w:r>
              <w:rPr>
                <w:sz w:val="24"/>
              </w:rPr>
              <w:t xml:space="preserve">Laptop Request </w:t>
            </w:r>
            <w:r>
              <w:rPr>
                <w:spacing w:val="-2"/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before="1" w:line="276" w:lineRule="auto"/>
              <w:ind w:left="113" w:right="54"/>
              <w:rPr>
                <w:sz w:val="24"/>
              </w:rPr>
            </w:pPr>
            <w:r>
              <w:rPr>
                <w:sz w:val="24"/>
              </w:rPr>
              <w:t xml:space="preserve">As an employee, I want to request a new laptop through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providing </w:t>
            </w:r>
            <w:r>
              <w:rPr>
                <w:sz w:val="24"/>
              </w:rPr>
              <w:t>model, justification, and</w:t>
            </w:r>
          </w:p>
          <w:p w:rsidR="00596DF7" w:rsidRDefault="0094055D">
            <w:pPr>
              <w:pStyle w:val="TableParagraph"/>
              <w:spacing w:before="1" w:line="240" w:lineRule="auto"/>
              <w:ind w:left="113"/>
              <w:rPr>
                <w:sz w:val="24"/>
              </w:rPr>
            </w:pPr>
            <w:r>
              <w:rPr>
                <w:sz w:val="24"/>
              </w:rPr>
              <w:t>accessories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" w:line="276" w:lineRule="auto"/>
              <w:ind w:left="112" w:right="192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should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accept </w:t>
            </w:r>
            <w:r>
              <w:rPr>
                <w:sz w:val="24"/>
              </w:rPr>
              <w:t xml:space="preserve">all inputs and validate required fields before </w:t>
            </w:r>
            <w:r>
              <w:rPr>
                <w:spacing w:val="-2"/>
                <w:sz w:val="24"/>
              </w:rPr>
              <w:t>submission.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596DF7">
        <w:trPr>
          <w:trHeight w:val="1585"/>
        </w:trPr>
        <w:tc>
          <w:tcPr>
            <w:tcW w:w="2156" w:type="dxa"/>
          </w:tcPr>
          <w:p w:rsidR="00596DF7" w:rsidRDefault="0094055D">
            <w:pPr>
              <w:pStyle w:val="TableParagraph"/>
              <w:spacing w:before="1" w:line="273" w:lineRule="auto"/>
              <w:ind w:left="110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>(ServiceNow)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1" w:line="273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 Behavior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line="276" w:lineRule="auto"/>
              <w:ind w:left="113"/>
              <w:rPr>
                <w:sz w:val="24"/>
              </w:rPr>
            </w:pPr>
            <w:r>
              <w:rPr>
                <w:sz w:val="24"/>
              </w:rPr>
              <w:t>As a system, I must show or hide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“Accessories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Details” 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“Additional Accessories” checkbox value.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" w:line="276" w:lineRule="auto"/>
              <w:ind w:left="112" w:right="3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“Accessories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Details” </w:t>
            </w:r>
            <w:r>
              <w:rPr>
                <w:sz w:val="24"/>
              </w:rPr>
              <w:t>field becomes visible and mandatory only when</w:t>
            </w:r>
          </w:p>
          <w:p w:rsidR="00596DF7" w:rsidRDefault="0094055D">
            <w:pPr>
              <w:pStyle w:val="TableParagraph"/>
              <w:spacing w:line="274" w:lineRule="exact"/>
              <w:ind w:left="112"/>
              <w:rPr>
                <w:sz w:val="24"/>
              </w:rPr>
            </w:pPr>
            <w:r>
              <w:rPr>
                <w:sz w:val="24"/>
              </w:rPr>
              <w:t>“Additional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Accessories”</w:t>
            </w:r>
            <w:r>
              <w:rPr>
                <w:spacing w:val="-5"/>
                <w:sz w:val="24"/>
              </w:rPr>
              <w:t xml:space="preserve"> is</w:t>
            </w:r>
          </w:p>
          <w:p w:rsidR="00596DF7" w:rsidRDefault="0094055D">
            <w:pPr>
              <w:pStyle w:val="TableParagraph"/>
              <w:spacing w:before="39" w:line="240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checked.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596DF7">
        <w:trPr>
          <w:trHeight w:val="1270"/>
        </w:trPr>
        <w:tc>
          <w:tcPr>
            <w:tcW w:w="2156" w:type="dxa"/>
          </w:tcPr>
          <w:p w:rsidR="00596DF7" w:rsidRDefault="0094055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1" w:line="273" w:lineRule="auto"/>
              <w:rPr>
                <w:sz w:val="24"/>
              </w:rPr>
            </w:pPr>
            <w:r>
              <w:rPr>
                <w:sz w:val="24"/>
              </w:rPr>
              <w:t xml:space="preserve">Form Reset </w:t>
            </w:r>
            <w:r>
              <w:rPr>
                <w:spacing w:val="-4"/>
                <w:sz w:val="24"/>
              </w:rPr>
              <w:t>Functionality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before="1" w:line="276" w:lineRule="auto"/>
              <w:ind w:left="113" w:right="5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UI Action that resets all form fields when needed.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" w:line="276" w:lineRule="auto"/>
              <w:ind w:left="112" w:right="192"/>
              <w:rPr>
                <w:sz w:val="24"/>
              </w:rPr>
            </w:pPr>
            <w:r>
              <w:rPr>
                <w:sz w:val="24"/>
              </w:rPr>
              <w:t>Clicking “Reset Form” clears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displays a confirmation</w:t>
            </w:r>
          </w:p>
          <w:p w:rsidR="00596DF7" w:rsidRDefault="0094055D">
            <w:pPr>
              <w:pStyle w:val="TableParagraph"/>
              <w:spacing w:line="274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alert.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596DF7">
        <w:trPr>
          <w:trHeight w:val="1270"/>
        </w:trPr>
        <w:tc>
          <w:tcPr>
            <w:tcW w:w="2156" w:type="dxa"/>
          </w:tcPr>
          <w:p w:rsidR="00596DF7" w:rsidRDefault="0094055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1" w:line="278" w:lineRule="auto"/>
              <w:ind w:right="171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Approval </w:t>
            </w:r>
            <w:r>
              <w:rPr>
                <w:sz w:val="24"/>
              </w:rPr>
              <w:t>&amp; Tracking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before="1" w:line="276" w:lineRule="auto"/>
              <w:ind w:left="113" w:right="5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member,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 review, approve, or reject laptop requests and monitor</w:t>
            </w:r>
          </w:p>
          <w:p w:rsidR="00596DF7" w:rsidRDefault="0094055D">
            <w:pPr>
              <w:pStyle w:val="TableParagraph"/>
              <w:spacing w:line="274" w:lineRule="exact"/>
              <w:ind w:left="113"/>
              <w:rPr>
                <w:sz w:val="24"/>
              </w:rPr>
            </w:pPr>
            <w:r>
              <w:rPr>
                <w:sz w:val="24"/>
              </w:rPr>
              <w:t>them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Catalog.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" w:line="276" w:lineRule="auto"/>
              <w:ind w:left="112"/>
              <w:rPr>
                <w:sz w:val="24"/>
              </w:rPr>
            </w:pPr>
            <w:r>
              <w:rPr>
                <w:sz w:val="24"/>
              </w:rPr>
              <w:t xml:space="preserve">Approval workflows and request status must update </w:t>
            </w:r>
            <w:r>
              <w:rPr>
                <w:spacing w:val="-2"/>
                <w:sz w:val="24"/>
              </w:rPr>
              <w:t>automatically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visible</w:t>
            </w:r>
          </w:p>
          <w:p w:rsidR="00596DF7" w:rsidRDefault="0094055D">
            <w:pPr>
              <w:pStyle w:val="TableParagraph"/>
              <w:spacing w:line="274" w:lineRule="exact"/>
              <w:ind w:left="112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users.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596DF7">
        <w:trPr>
          <w:trHeight w:val="1270"/>
        </w:trPr>
        <w:tc>
          <w:tcPr>
            <w:tcW w:w="2156" w:type="dxa"/>
          </w:tcPr>
          <w:p w:rsidR="00596DF7" w:rsidRDefault="0094055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151" w:type="dxa"/>
          </w:tcPr>
          <w:p w:rsidR="00596DF7" w:rsidRDefault="0094055D">
            <w:pPr>
              <w:pStyle w:val="TableParagraph"/>
              <w:spacing w:before="46" w:line="273" w:lineRule="auto"/>
              <w:ind w:left="154" w:right="171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 Migration</w:t>
            </w:r>
          </w:p>
        </w:tc>
        <w:tc>
          <w:tcPr>
            <w:tcW w:w="1546" w:type="dxa"/>
          </w:tcPr>
          <w:p w:rsidR="00596DF7" w:rsidRDefault="0094055D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97" w:type="dxa"/>
          </w:tcPr>
          <w:p w:rsidR="00596DF7" w:rsidRDefault="0094055D">
            <w:pPr>
              <w:pStyle w:val="TableParagraph"/>
              <w:spacing w:before="1" w:line="273" w:lineRule="auto"/>
              <w:ind w:left="113" w:right="300"/>
              <w:jc w:val="both"/>
              <w:rPr>
                <w:sz w:val="24"/>
              </w:rPr>
            </w:pPr>
            <w:r>
              <w:rPr>
                <w:sz w:val="24"/>
              </w:rPr>
              <w:t>As a developer, I can export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“Laptop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Request”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 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another</w:t>
            </w:r>
          </w:p>
          <w:p w:rsidR="00596DF7" w:rsidRDefault="0094055D">
            <w:pPr>
              <w:pStyle w:val="TableParagraph"/>
              <w:spacing w:before="6" w:line="240" w:lineRule="auto"/>
              <w:ind w:left="113"/>
              <w:jc w:val="both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testing.</w:t>
            </w:r>
          </w:p>
        </w:tc>
        <w:tc>
          <w:tcPr>
            <w:tcW w:w="2927" w:type="dxa"/>
          </w:tcPr>
          <w:p w:rsidR="00596DF7" w:rsidRDefault="0094055D">
            <w:pPr>
              <w:pStyle w:val="TableParagraph"/>
              <w:spacing w:before="1" w:line="273" w:lineRule="auto"/>
              <w:ind w:left="112" w:right="170"/>
              <w:rPr>
                <w:sz w:val="24"/>
              </w:rPr>
            </w:pPr>
            <w:r>
              <w:rPr>
                <w:sz w:val="24"/>
              </w:rPr>
              <w:t>The update set exports as an XML file and 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596DF7" w:rsidRDefault="0094055D">
            <w:pPr>
              <w:pStyle w:val="TableParagraph"/>
              <w:spacing w:before="6" w:line="240" w:lineRule="auto"/>
              <w:ind w:left="112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instance.</w:t>
            </w:r>
          </w:p>
        </w:tc>
        <w:tc>
          <w:tcPr>
            <w:tcW w:w="1407" w:type="dxa"/>
          </w:tcPr>
          <w:p w:rsidR="00596DF7" w:rsidRDefault="0094055D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632" w:type="dxa"/>
          </w:tcPr>
          <w:p w:rsidR="00596DF7" w:rsidRDefault="009405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:rsidR="0094055D" w:rsidRDefault="0094055D"/>
    <w:sectPr w:rsidR="0094055D">
      <w:pgSz w:w="16860" w:h="11930" w:orient="landscape"/>
      <w:pgMar w:top="134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DF7"/>
    <w:rsid w:val="00596DF7"/>
    <w:rsid w:val="0094055D"/>
    <w:rsid w:val="0096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1E617A-051F-4EBB-8095-31BAAE1B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5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88346-DC9F-48D9-9E26-D7F72DB19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Prasad</dc:creator>
  <cp:lastModifiedBy>Admin</cp:lastModifiedBy>
  <cp:revision>2</cp:revision>
  <dcterms:created xsi:type="dcterms:W3CDTF">2025-11-07T13:24:00Z</dcterms:created>
  <dcterms:modified xsi:type="dcterms:W3CDTF">2025-11-07T13:26:00Z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