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1F5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t>PERGUNTAS SOBRE O SQL SERVER 2016</w:t>
      </w:r>
    </w:p>
    <w:p w:rsidR="00D709AB" w:rsidRDefault="00D709AB">
      <w:pPr>
        <w:rPr>
          <w:rFonts w:ascii="Arial" w:hAnsi="Arial" w:cs="Arial"/>
          <w:b/>
          <w:sz w:val="36"/>
          <w:szCs w:val="36"/>
        </w:rPr>
      </w:pPr>
    </w:p>
    <w:p w:rsidR="00D709AB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drawing>
          <wp:inline distT="0" distB="0" distL="0" distR="0" wp14:anchorId="10107062" wp14:editId="3DDD8CDA">
            <wp:extent cx="5400040" cy="25711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AB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drawing>
          <wp:inline distT="0" distB="0" distL="0" distR="0" wp14:anchorId="24D59814" wp14:editId="169B0170">
            <wp:extent cx="5400040" cy="2554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AB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drawing>
          <wp:inline distT="0" distB="0" distL="0" distR="0" wp14:anchorId="5A0B6C47" wp14:editId="26F82BB7">
            <wp:extent cx="5400040" cy="2560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AB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311CBEE3" wp14:editId="6B85F7AD">
            <wp:extent cx="5400040" cy="2520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09AB" w:rsidRPr="00D709AB" w:rsidRDefault="00D709AB">
      <w:pPr>
        <w:rPr>
          <w:rFonts w:ascii="Arial" w:hAnsi="Arial" w:cs="Arial"/>
          <w:b/>
          <w:sz w:val="36"/>
          <w:szCs w:val="36"/>
        </w:rPr>
      </w:pPr>
      <w:r w:rsidRPr="00D709AB">
        <w:rPr>
          <w:rFonts w:ascii="Arial" w:hAnsi="Arial" w:cs="Arial"/>
          <w:b/>
          <w:sz w:val="36"/>
          <w:szCs w:val="36"/>
        </w:rPr>
        <w:drawing>
          <wp:inline distT="0" distB="0" distL="0" distR="0" wp14:anchorId="0EA5940C" wp14:editId="2AE737BD">
            <wp:extent cx="5400040" cy="2615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9AB" w:rsidRPr="00D709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9AB"/>
    <w:rsid w:val="00D709AB"/>
    <w:rsid w:val="00F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59F38C-EAD7-4718-9023-2FAE78DD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38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2025-09-17T01:13:00Z</dcterms:created>
  <dcterms:modified xsi:type="dcterms:W3CDTF">2025-09-17T01:18:00Z</dcterms:modified>
</cp:coreProperties>
</file>