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CB5A" w14:textId="4AAA0D3F" w:rsidR="0085627E" w:rsidRPr="00D521F2" w:rsidRDefault="00D521F2" w:rsidP="00D521F2">
      <w:pPr>
        <w:pStyle w:val="ListParagraph"/>
        <w:numPr>
          <w:ilvl w:val="0"/>
          <w:numId w:val="3"/>
        </w:numPr>
        <w:jc w:val="center"/>
        <w:rPr>
          <w:rStyle w:val="Heading1Char"/>
          <w:rFonts w:eastAsiaTheme="minorEastAsia" w:cstheme="minorBidi"/>
          <w:b w:val="0"/>
          <w:szCs w:val="22"/>
        </w:rPr>
      </w:pPr>
      <w:r w:rsidRPr="00D521F2">
        <w:rPr>
          <w:rStyle w:val="Heading1Char"/>
        </w:rPr>
        <w:t>Phân tích thiết kế</w:t>
      </w:r>
    </w:p>
    <w:p w14:paraId="78CAF629" w14:textId="0E829CCD" w:rsidR="00D521F2" w:rsidRDefault="00D521F2" w:rsidP="00E6423E">
      <w:pPr>
        <w:pStyle w:val="Heading2"/>
        <w:numPr>
          <w:ilvl w:val="0"/>
          <w:numId w:val="6"/>
        </w:numPr>
      </w:pPr>
      <w:r>
        <w:t xml:space="preserve">Phân tích thiết kế khối nguồn </w:t>
      </w:r>
    </w:p>
    <w:p w14:paraId="43C62D27" w14:textId="43CBDBDC" w:rsidR="00D521F2" w:rsidRDefault="00D521F2" w:rsidP="00E6423E">
      <w:pPr>
        <w:pStyle w:val="ListParagraph"/>
        <w:ind w:left="810"/>
        <w:jc w:val="both"/>
      </w:pPr>
      <w:r>
        <w:t>Khối nguồn có nhiệm vụ cung cấp điện áp 5VDC và 3.3VDC cung cấp cho các khối trong mạch. Điện áp sẽ được lấy từ 2 nguồn: điện lưới dân dụng 220VAC  qua Adapter 5V-2A để cung cấp cho thiết bị và nguồn điện 4.2 VDC được lấy từ pin Lithium-Polyme 4.2V 3000mAh. Khi nguồn điện lưới được cung cấp</w:t>
      </w:r>
      <w:r w:rsidR="007869DD">
        <w:t xml:space="preserve">, mạch sẽ hoạt động bằng nguồn lấy trực tiếp từ lưới điện 220VAC. Bên cạnh </w:t>
      </w:r>
      <w:r w:rsidR="0045153D">
        <w:t>đó khi mất điện, nguồn điện từ pin Lithium-Polyme sẽ được lấy ra để cung cấp cho toàn bộ thiết bị</w:t>
      </w:r>
      <w:r w:rsidR="007869DD">
        <w:t xml:space="preserve"> </w:t>
      </w:r>
      <w:r w:rsidR="0045153D">
        <w:t>và sau đó sẽ được sạc lại sau khi có điện. Theo đó, mạch nguồn sẽ bao gồm các thành phần:</w:t>
      </w:r>
    </w:p>
    <w:p w14:paraId="3DD66E5B" w14:textId="047A5573" w:rsidR="0045153D" w:rsidRDefault="0045153D" w:rsidP="0045153D">
      <w:pPr>
        <w:pStyle w:val="ListParagraph"/>
        <w:numPr>
          <w:ilvl w:val="0"/>
          <w:numId w:val="5"/>
        </w:numPr>
      </w:pPr>
      <w:r>
        <w:t>Mạch chuyển điện áp từ lưới điện 220VAC về 5VDC</w:t>
      </w:r>
    </w:p>
    <w:p w14:paraId="642CBF9E" w14:textId="687489A5" w:rsidR="0045153D" w:rsidRDefault="0045153D" w:rsidP="0045153D">
      <w:pPr>
        <w:pStyle w:val="ListParagraph"/>
        <w:numPr>
          <w:ilvl w:val="0"/>
          <w:numId w:val="5"/>
        </w:numPr>
      </w:pPr>
      <w:r>
        <w:t>Mạch sạc và bảo vệ pin.</w:t>
      </w:r>
    </w:p>
    <w:p w14:paraId="59D15E5D" w14:textId="68AD0889" w:rsidR="0045153D" w:rsidRDefault="0045153D" w:rsidP="0045153D">
      <w:pPr>
        <w:pStyle w:val="ListParagraph"/>
        <w:numPr>
          <w:ilvl w:val="0"/>
          <w:numId w:val="5"/>
        </w:numPr>
      </w:pPr>
      <w:r>
        <w:t>Mạch cung cấp điện áp 5VDC.</w:t>
      </w:r>
    </w:p>
    <w:p w14:paraId="512D560C" w14:textId="5B9CD8A6" w:rsidR="0045153D" w:rsidRDefault="0045153D" w:rsidP="0045153D">
      <w:pPr>
        <w:pStyle w:val="ListParagraph"/>
        <w:numPr>
          <w:ilvl w:val="0"/>
          <w:numId w:val="5"/>
        </w:numPr>
      </w:pPr>
      <w:r>
        <w:t xml:space="preserve">Mạch cung </w:t>
      </w:r>
      <w:r w:rsidR="004D46AE">
        <w:t>cấp</w:t>
      </w:r>
      <w:r>
        <w:t xml:space="preserve"> điện áp </w:t>
      </w:r>
      <w:r w:rsidR="004D46AE">
        <w:t>3.3VDC</w:t>
      </w:r>
    </w:p>
    <w:p w14:paraId="2B304840" w14:textId="37A781F8" w:rsidR="004D46AE" w:rsidRDefault="00E6423E" w:rsidP="005E53D3">
      <w:pPr>
        <w:pStyle w:val="Heading2"/>
        <w:numPr>
          <w:ilvl w:val="1"/>
          <w:numId w:val="7"/>
        </w:numPr>
      </w:pPr>
      <w:r>
        <w:t>Lựa chọn phương án chuyển điện áp từ 220VAC về 5VDC</w:t>
      </w:r>
    </w:p>
    <w:p w14:paraId="4817F818" w14:textId="32BA94AF" w:rsidR="00C84F04" w:rsidRDefault="00C84F04" w:rsidP="0085627E">
      <w:pPr>
        <w:pStyle w:val="ListParagraph"/>
        <w:ind w:left="990" w:hanging="360"/>
      </w:pPr>
      <w:r>
        <w:t xml:space="preserve">ICL7107 là IC hiệu suất cao, năng lượng thấp, chuyển đổi ADC số 3 </w:t>
      </w:r>
      <w:r w:rsidR="00C136F2">
        <w:t>½</w:t>
      </w:r>
    </w:p>
    <w:p w14:paraId="5C5D982E" w14:textId="77777777" w:rsidR="00C136F2" w:rsidRDefault="00C136F2" w:rsidP="00C84F04">
      <w:pPr>
        <w:pStyle w:val="ListParagraph"/>
        <w:numPr>
          <w:ilvl w:val="0"/>
          <w:numId w:val="2"/>
        </w:numPr>
      </w:pPr>
    </w:p>
    <w:sectPr w:rsidR="00C136F2" w:rsidSect="0085627E">
      <w:pgSz w:w="12240" w:h="15840" w:code="1"/>
      <w:pgMar w:top="1138" w:right="1411" w:bottom="1138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6E1"/>
    <w:multiLevelType w:val="hybridMultilevel"/>
    <w:tmpl w:val="7DD24342"/>
    <w:lvl w:ilvl="0" w:tplc="9AC29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17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15160C"/>
    <w:multiLevelType w:val="hybridMultilevel"/>
    <w:tmpl w:val="17AED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7A25AA"/>
    <w:multiLevelType w:val="hybridMultilevel"/>
    <w:tmpl w:val="261C6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4414E"/>
    <w:multiLevelType w:val="hybridMultilevel"/>
    <w:tmpl w:val="599C1574"/>
    <w:lvl w:ilvl="0" w:tplc="CB16BCB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EB716F"/>
    <w:multiLevelType w:val="hybridMultilevel"/>
    <w:tmpl w:val="CA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B47EF"/>
    <w:multiLevelType w:val="hybridMultilevel"/>
    <w:tmpl w:val="AB7886AA"/>
    <w:lvl w:ilvl="0" w:tplc="A8F44B3E">
      <w:start w:val="2"/>
      <w:numFmt w:val="upperRoman"/>
      <w:lvlText w:val="CHƯƠNG %1: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2777">
    <w:abstractNumId w:val="5"/>
  </w:num>
  <w:num w:numId="2" w16cid:durableId="679354188">
    <w:abstractNumId w:val="0"/>
  </w:num>
  <w:num w:numId="3" w16cid:durableId="107628144">
    <w:abstractNumId w:val="6"/>
  </w:num>
  <w:num w:numId="4" w16cid:durableId="472871955">
    <w:abstractNumId w:val="2"/>
  </w:num>
  <w:num w:numId="5" w16cid:durableId="1544904028">
    <w:abstractNumId w:val="4"/>
  </w:num>
  <w:num w:numId="6" w16cid:durableId="2096778433">
    <w:abstractNumId w:val="3"/>
  </w:num>
  <w:num w:numId="7" w16cid:durableId="214252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2"/>
    <w:rsid w:val="00061A73"/>
    <w:rsid w:val="00091C35"/>
    <w:rsid w:val="00193162"/>
    <w:rsid w:val="001F1BBB"/>
    <w:rsid w:val="00261953"/>
    <w:rsid w:val="00296481"/>
    <w:rsid w:val="002D713D"/>
    <w:rsid w:val="0045153D"/>
    <w:rsid w:val="00457433"/>
    <w:rsid w:val="004728B6"/>
    <w:rsid w:val="004848CB"/>
    <w:rsid w:val="004D46AE"/>
    <w:rsid w:val="005325DE"/>
    <w:rsid w:val="005E53D3"/>
    <w:rsid w:val="006B44E3"/>
    <w:rsid w:val="007127C1"/>
    <w:rsid w:val="0076773F"/>
    <w:rsid w:val="007869DD"/>
    <w:rsid w:val="007F51DD"/>
    <w:rsid w:val="0085627E"/>
    <w:rsid w:val="00984B78"/>
    <w:rsid w:val="00A62266"/>
    <w:rsid w:val="00B06D09"/>
    <w:rsid w:val="00B5329E"/>
    <w:rsid w:val="00C136F2"/>
    <w:rsid w:val="00C84F04"/>
    <w:rsid w:val="00D1590F"/>
    <w:rsid w:val="00D1709A"/>
    <w:rsid w:val="00D521F2"/>
    <w:rsid w:val="00E6423E"/>
    <w:rsid w:val="00E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6852"/>
  <w15:chartTrackingRefBased/>
  <w15:docId w15:val="{B303D5B2-F1D9-4468-B863-E3ACED3E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29E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29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9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29E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29E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ANH 20181313</dc:creator>
  <cp:keywords/>
  <dc:description/>
  <cp:lastModifiedBy>DANG TRUNG ANH 20181313</cp:lastModifiedBy>
  <cp:revision>8</cp:revision>
  <dcterms:created xsi:type="dcterms:W3CDTF">2022-11-01T09:44:00Z</dcterms:created>
  <dcterms:modified xsi:type="dcterms:W3CDTF">2022-11-03T17:06:00Z</dcterms:modified>
</cp:coreProperties>
</file>